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62C90ABA" w14:textId="4A15422B" w:rsidR="00A97160" w:rsidRPr="006B586C" w:rsidRDefault="00363A34" w:rsidP="00C74A68">
          <w:pPr>
            <w:pStyle w:val="ListParagraph"/>
            <w:tabs>
              <w:tab w:val="left" w:pos="7899"/>
            </w:tabs>
            <w:spacing w:line="276" w:lineRule="auto"/>
          </w:pPr>
          <w:r w:rsidRPr="006B586C">
            <w:tab/>
          </w:r>
        </w:p>
        <w:p w14:paraId="55AD63BA" w14:textId="65205DA3" w:rsidR="00A97160" w:rsidRPr="006B586C" w:rsidRDefault="00A97160" w:rsidP="00C74A68">
          <w:pPr>
            <w:pStyle w:val="Header"/>
            <w:spacing w:after="1200" w:line="276" w:lineRule="auto"/>
            <w:rPr>
              <w:color w:val="auto"/>
            </w:rPr>
          </w:pPr>
        </w:p>
        <w:p w14:paraId="108ED8DD" w14:textId="77777777" w:rsidR="009C732A" w:rsidRPr="006B586C" w:rsidRDefault="009C732A" w:rsidP="00C74A68">
          <w:pPr>
            <w:pStyle w:val="Title"/>
            <w:tabs>
              <w:tab w:val="left" w:pos="6379"/>
            </w:tabs>
            <w:spacing w:after="120" w:line="276" w:lineRule="auto"/>
            <w:ind w:right="1982"/>
            <w:rPr>
              <w:color w:val="auto"/>
            </w:rPr>
          </w:pPr>
        </w:p>
        <w:p w14:paraId="6B4663A3" w14:textId="77777777" w:rsidR="009C732A" w:rsidRPr="006B586C" w:rsidRDefault="009C732A" w:rsidP="00C74A68">
          <w:pPr>
            <w:pStyle w:val="Title"/>
            <w:tabs>
              <w:tab w:val="left" w:pos="6379"/>
            </w:tabs>
            <w:spacing w:after="120" w:line="276" w:lineRule="auto"/>
            <w:ind w:right="1982"/>
            <w:rPr>
              <w:color w:val="auto"/>
            </w:rPr>
          </w:pPr>
        </w:p>
        <w:p w14:paraId="77D7AE75" w14:textId="78D5E18C" w:rsidR="00A97160" w:rsidRPr="006711D8" w:rsidRDefault="005F2980" w:rsidP="006711D8">
          <w:pPr>
            <w:pStyle w:val="Title"/>
            <w:tabs>
              <w:tab w:val="left" w:pos="6379"/>
            </w:tabs>
            <w:spacing w:after="120"/>
            <w:ind w:right="1985"/>
            <w:rPr>
              <w:color w:val="auto"/>
              <w:szCs w:val="72"/>
            </w:rPr>
          </w:pPr>
          <w:r w:rsidRPr="006711D8">
            <w:rPr>
              <w:color w:val="auto"/>
              <w:szCs w:val="72"/>
            </w:rPr>
            <w:t>Draft</w:t>
          </w:r>
          <w:r w:rsidR="005763CA" w:rsidRPr="006711D8">
            <w:rPr>
              <w:color w:val="auto"/>
              <w:szCs w:val="72"/>
            </w:rPr>
            <w:t xml:space="preserve"> </w:t>
          </w:r>
          <w:r w:rsidR="0020484E" w:rsidRPr="006711D8">
            <w:rPr>
              <w:color w:val="auto"/>
              <w:szCs w:val="72"/>
            </w:rPr>
            <w:t xml:space="preserve">Financial System and Regulator </w:t>
          </w:r>
          <w:r w:rsidR="00053610" w:rsidRPr="006711D8">
            <w:rPr>
              <w:color w:val="auto"/>
              <w:szCs w:val="72"/>
            </w:rPr>
            <w:t>Metrics</w:t>
          </w:r>
          <w:r w:rsidR="00945214" w:rsidRPr="006711D8">
            <w:rPr>
              <w:color w:val="auto"/>
              <w:szCs w:val="72"/>
            </w:rPr>
            <w:t xml:space="preserve"> </w:t>
          </w:r>
          <w:r w:rsidR="00053610" w:rsidRPr="006711D8">
            <w:rPr>
              <w:color w:val="auto"/>
              <w:szCs w:val="72"/>
            </w:rPr>
            <w:t>Framework</w:t>
          </w:r>
        </w:p>
        <w:p w14:paraId="284CC12E" w14:textId="76015121" w:rsidR="00A97160" w:rsidRDefault="00BE2E41" w:rsidP="00C74A68">
          <w:pPr>
            <w:pStyle w:val="Subtitle"/>
            <w:spacing w:after="360" w:line="276" w:lineRule="auto"/>
            <w:rPr>
              <w:color w:val="auto"/>
            </w:rPr>
          </w:pPr>
          <w:r w:rsidRPr="006B586C">
            <w:rPr>
              <w:color w:val="auto"/>
            </w:rPr>
            <w:t>Financial Regulator Assessment Authority (FRAA)</w:t>
          </w:r>
        </w:p>
        <w:p w14:paraId="2B92487D" w14:textId="2BA1A303" w:rsidR="00D8162D" w:rsidRPr="00D8162D" w:rsidRDefault="00D8162D" w:rsidP="00B258AB">
          <w:pPr>
            <w:pStyle w:val="Subtitle"/>
            <w:spacing w:before="0" w:after="360"/>
            <w:rPr>
              <w:color w:val="auto"/>
            </w:rPr>
          </w:pPr>
          <w:r w:rsidRPr="00D8162D">
            <w:rPr>
              <w:color w:val="auto"/>
            </w:rPr>
            <w:t>Con</w:t>
          </w:r>
          <w:r>
            <w:rPr>
              <w:color w:val="auto"/>
            </w:rPr>
            <w:t>sultation paper</w:t>
          </w:r>
        </w:p>
        <w:p w14:paraId="239BD329" w14:textId="0FA15B4A" w:rsidR="00A97160" w:rsidRPr="006B586C" w:rsidRDefault="00BE2E41" w:rsidP="00C74A68">
          <w:pPr>
            <w:pStyle w:val="ReportDate"/>
            <w:spacing w:line="276" w:lineRule="auto"/>
            <w:rPr>
              <w:color w:val="auto"/>
            </w:rPr>
          </w:pPr>
          <w:r w:rsidRPr="006B586C">
            <w:rPr>
              <w:rStyle w:val="ReportDateChar"/>
              <w:rFonts w:eastAsia="Symbol"/>
              <w:color w:val="auto"/>
            </w:rPr>
            <w:t>June 2023</w:t>
          </w:r>
        </w:p>
        <w:p w14:paraId="23FA7D18" w14:textId="77777777" w:rsidR="00A97160" w:rsidRPr="006B586C" w:rsidRDefault="00A97160" w:rsidP="00C74A68">
          <w:pPr>
            <w:spacing w:before="0" w:after="160" w:line="276" w:lineRule="auto"/>
          </w:pPr>
          <w:r w:rsidRPr="006B586C">
            <w:br w:type="page"/>
          </w:r>
        </w:p>
      </w:sdtContent>
    </w:sdt>
    <w:p w14:paraId="7F67C099" w14:textId="3A8CF4C5" w:rsidR="000E0B74" w:rsidRDefault="000E0B74" w:rsidP="00C74A68">
      <w:pPr>
        <w:spacing w:before="0" w:after="160" w:line="276" w:lineRule="auto"/>
      </w:pPr>
      <w:r w:rsidRPr="00661BF0">
        <w:lastRenderedPageBreak/>
        <w:t xml:space="preserve">© Commonwealth of </w:t>
      </w:r>
      <w:r w:rsidRPr="002141E4">
        <w:t>Australia 20</w:t>
      </w:r>
      <w:r w:rsidR="000261D9" w:rsidRPr="002141E4">
        <w:t>23</w:t>
      </w:r>
    </w:p>
    <w:p w14:paraId="4A54AF82" w14:textId="37AF3740" w:rsidR="006469CC" w:rsidRDefault="006469CC" w:rsidP="00C74A68">
      <w:pPr>
        <w:spacing w:before="0" w:after="160" w:line="276" w:lineRule="auto"/>
        <w:rPr>
          <w:noProof/>
        </w:rPr>
      </w:pPr>
      <w:r>
        <w:t xml:space="preserve">ISBN: </w:t>
      </w:r>
      <w:r w:rsidR="002C5A43" w:rsidRPr="002C5A43">
        <w:t>978-1-925832-77-8</w:t>
      </w:r>
    </w:p>
    <w:p w14:paraId="2DDDE6DE" w14:textId="3647200A" w:rsidR="000E0B74" w:rsidRPr="00086F82" w:rsidRDefault="000E0B74" w:rsidP="00C74A68">
      <w:pPr>
        <w:tabs>
          <w:tab w:val="left" w:pos="1650"/>
        </w:tabs>
        <w:spacing w:before="240" w:line="276" w:lineRule="auto"/>
        <w:rPr>
          <w:rFonts w:cstheme="minorBidi"/>
          <w:sz w:val="24"/>
          <w:szCs w:val="24"/>
        </w:rPr>
      </w:pPr>
      <w:r w:rsidRPr="002F1BC2">
        <w:t>This publication is available for your use under a</w:t>
      </w:r>
      <w:r w:rsidRPr="00476F09">
        <w:rPr>
          <w:rFonts w:cstheme="minorHAnsi"/>
          <w:sz w:val="24"/>
          <w:szCs w:val="24"/>
        </w:rPr>
        <w:t xml:space="preserve"> </w:t>
      </w:r>
      <w:hyperlink r:id="rId1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3"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34EEA7EB" w14:textId="77777777" w:rsidR="000E0B74" w:rsidRDefault="000E0B74" w:rsidP="00C74A68">
      <w:pPr>
        <w:pStyle w:val="ChartGraphic"/>
        <w:spacing w:line="276" w:lineRule="auto"/>
        <w:jc w:val="left"/>
      </w:pPr>
      <w:r w:rsidRPr="00E56DFB">
        <w:rPr>
          <w:noProof/>
        </w:rPr>
        <w:drawing>
          <wp:inline distT="0" distB="0" distL="0" distR="0" wp14:anchorId="6062B233" wp14:editId="455B4404">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2ACB0F9" w14:textId="026049E5" w:rsidR="000E0B74" w:rsidRPr="006627B4" w:rsidRDefault="000E0B74" w:rsidP="00C74A68">
      <w:pPr>
        <w:tabs>
          <w:tab w:val="left" w:pos="1650"/>
        </w:tabs>
        <w:spacing w:before="240" w:line="276" w:lineRule="auto"/>
      </w:pPr>
      <w:r w:rsidRPr="006627B4">
        <w:t xml:space="preserve">Use of </w:t>
      </w:r>
      <w:r w:rsidR="00215AB3" w:rsidRPr="00215AB3">
        <w:t>Financial Regulator Assessment Authority</w:t>
      </w:r>
      <w:r w:rsidRPr="006627B4">
        <w:t xml:space="preserve"> material under a</w:t>
      </w:r>
      <w:r w:rsidRPr="00476F09">
        <w:rPr>
          <w:rFonts w:cstheme="minorHAnsi"/>
          <w:sz w:val="24"/>
          <w:szCs w:val="24"/>
        </w:rPr>
        <w:t xml:space="preserve"> </w:t>
      </w:r>
      <w:hyperlink r:id="rId15"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760E08AF" w14:textId="14C3EBF5" w:rsidR="000E0B74" w:rsidRPr="006469CC" w:rsidRDefault="00B14990" w:rsidP="00C74A68">
      <w:pPr>
        <w:spacing w:before="240" w:line="276" w:lineRule="auto"/>
        <w:rPr>
          <w:b/>
        </w:rPr>
      </w:pPr>
      <w:r>
        <w:rPr>
          <w:b/>
        </w:rPr>
        <w:t>Financial Regulator Assessment Authority</w:t>
      </w:r>
      <w:r w:rsidRPr="006469CC">
        <w:rPr>
          <w:b/>
        </w:rPr>
        <w:t xml:space="preserve"> </w:t>
      </w:r>
      <w:r w:rsidR="000E0B74" w:rsidRPr="006469CC">
        <w:rPr>
          <w:b/>
        </w:rPr>
        <w:t>material used ‘as supplied’</w:t>
      </w:r>
    </w:p>
    <w:p w14:paraId="137025AD" w14:textId="77777777" w:rsidR="000E0B74" w:rsidRPr="00476F09" w:rsidRDefault="000E0B74" w:rsidP="00C74A68">
      <w:pPr>
        <w:spacing w:line="276" w:lineRule="auto"/>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0621A50" w14:textId="1CDA159E" w:rsidR="000E0B74" w:rsidRPr="00A13A11" w:rsidRDefault="000E0B74" w:rsidP="00C74A68">
      <w:pPr>
        <w:spacing w:line="276" w:lineRule="auto"/>
        <w:ind w:firstLine="720"/>
      </w:pPr>
      <w:r w:rsidRPr="002F1BC2">
        <w:rPr>
          <w:i/>
        </w:rPr>
        <w:t xml:space="preserve">Source: </w:t>
      </w:r>
      <w:r w:rsidR="00D44917">
        <w:rPr>
          <w:i/>
        </w:rPr>
        <w:t>The Financial Regulator Assessment Authority</w:t>
      </w:r>
    </w:p>
    <w:p w14:paraId="5E985F4E" w14:textId="77777777" w:rsidR="000E0B74" w:rsidRPr="006627B4" w:rsidRDefault="000E0B74" w:rsidP="00C74A68">
      <w:pPr>
        <w:spacing w:before="240" w:line="276" w:lineRule="auto"/>
      </w:pPr>
      <w:r w:rsidRPr="00CC63CC">
        <w:rPr>
          <w:b/>
        </w:rPr>
        <w:t>Derivative</w:t>
      </w:r>
      <w:r w:rsidRPr="006627B4">
        <w:t xml:space="preserve"> </w:t>
      </w:r>
      <w:r w:rsidRPr="00CC63CC">
        <w:rPr>
          <w:b/>
        </w:rPr>
        <w:t>material</w:t>
      </w:r>
    </w:p>
    <w:p w14:paraId="168D10ED" w14:textId="6EB8FB0C" w:rsidR="000E0B74" w:rsidRPr="006627B4" w:rsidRDefault="000E0B74" w:rsidP="00C74A68">
      <w:pPr>
        <w:spacing w:line="276" w:lineRule="auto"/>
      </w:pPr>
      <w:r w:rsidRPr="006627B4">
        <w:t xml:space="preserve">If you have modified or transformed </w:t>
      </w:r>
      <w:r w:rsidR="00E4297F" w:rsidRPr="00E4297F">
        <w:t>Financial Regulator Assessment Authority</w:t>
      </w:r>
      <w:r w:rsidRPr="006627B4">
        <w:t xml:space="preserve"> material, or derived new material from those of the </w:t>
      </w:r>
      <w:r w:rsidR="00BB4796" w:rsidRPr="00BB4796">
        <w:t>Financial Regulator Assessment Authority</w:t>
      </w:r>
      <w:r w:rsidRPr="006627B4">
        <w:t xml:space="preserve"> in any way, then </w:t>
      </w:r>
      <w:r w:rsidR="00BB4796">
        <w:t xml:space="preserve">the </w:t>
      </w:r>
      <w:r w:rsidR="00BB4796" w:rsidRPr="00BB4796">
        <w:t>Financial Regulator Assessment Authority</w:t>
      </w:r>
      <w:r w:rsidRPr="006627B4">
        <w:t xml:space="preserve"> prefers the following attribution: </w:t>
      </w:r>
    </w:p>
    <w:p w14:paraId="3CCF028E" w14:textId="35EA0BCD" w:rsidR="000E0B74" w:rsidRPr="006627B4" w:rsidRDefault="000E0B74" w:rsidP="00C74A68">
      <w:pPr>
        <w:spacing w:line="276" w:lineRule="auto"/>
        <w:ind w:firstLine="720"/>
      </w:pPr>
      <w:r w:rsidRPr="002F1BC2">
        <w:rPr>
          <w:i/>
        </w:rPr>
        <w:t xml:space="preserve">Based on The </w:t>
      </w:r>
      <w:r w:rsidR="00D44917">
        <w:rPr>
          <w:i/>
        </w:rPr>
        <w:t>Financial Regulator Assessment Authority</w:t>
      </w:r>
    </w:p>
    <w:p w14:paraId="6CA1CCBD" w14:textId="77777777" w:rsidR="000E0B74" w:rsidRPr="006627B4" w:rsidRDefault="000E0B74" w:rsidP="00C74A68">
      <w:pPr>
        <w:spacing w:before="240" w:line="276" w:lineRule="auto"/>
        <w:rPr>
          <w:b/>
        </w:rPr>
      </w:pPr>
      <w:r w:rsidRPr="006627B4">
        <w:rPr>
          <w:b/>
        </w:rPr>
        <w:t>Use of the Coat of Arms</w:t>
      </w:r>
    </w:p>
    <w:p w14:paraId="16384F9F" w14:textId="735710B2" w:rsidR="005C503A" w:rsidRPr="005C503A" w:rsidRDefault="005C503A" w:rsidP="00C74A68">
      <w:pPr>
        <w:spacing w:before="240" w:line="276" w:lineRule="auto"/>
      </w:pPr>
      <w:r w:rsidRPr="005C503A">
        <w:t xml:space="preserve">The terms under which the Coat of Arms can be used are set out on the Department of the Prime Minister and Cabinet website (see </w:t>
      </w:r>
      <w:hyperlink r:id="rId16" w:history="1">
        <w:r w:rsidR="000F2A4E" w:rsidRPr="000F2A4E">
          <w:rPr>
            <w:rStyle w:val="Hyperlink"/>
          </w:rPr>
          <w:t>http://</w:t>
        </w:r>
        <w:r w:rsidR="000F2A4E" w:rsidRPr="000F2A4E">
          <w:rPr>
            <w:rStyle w:val="Hyperlink"/>
            <w:rFonts w:ascii="Segoe UI" w:hAnsi="Segoe UI" w:cs="Segoe UI"/>
            <w:spacing w:val="-1"/>
            <w:sz w:val="21"/>
            <w:szCs w:val="21"/>
          </w:rPr>
          <w:t>www.pmc.gov.au/honours-and-symbols/commonwealth-coat-arms</w:t>
        </w:r>
      </w:hyperlink>
      <w:r w:rsidRPr="005C503A">
        <w:t>).</w:t>
      </w:r>
    </w:p>
    <w:p w14:paraId="09533C0A" w14:textId="77777777" w:rsidR="000E0B74" w:rsidRPr="006627B4" w:rsidRDefault="000E0B74" w:rsidP="00C74A68">
      <w:pPr>
        <w:spacing w:before="240" w:line="276" w:lineRule="auto"/>
        <w:rPr>
          <w:b/>
        </w:rPr>
      </w:pPr>
      <w:r>
        <w:rPr>
          <w:b/>
        </w:rPr>
        <w:t>Other u</w:t>
      </w:r>
      <w:r w:rsidRPr="006627B4">
        <w:rPr>
          <w:b/>
        </w:rPr>
        <w:t>ses</w:t>
      </w:r>
    </w:p>
    <w:p w14:paraId="593304BA" w14:textId="77777777" w:rsidR="000E0B74" w:rsidRPr="006627B4" w:rsidRDefault="000E0B74" w:rsidP="00C74A68">
      <w:pPr>
        <w:spacing w:line="276" w:lineRule="auto"/>
      </w:pPr>
      <w:r>
        <w:t>E</w:t>
      </w:r>
      <w:r w:rsidRPr="006627B4">
        <w:t>nquiries regarding this licence and any other use of this document are welcome at:</w:t>
      </w:r>
    </w:p>
    <w:p w14:paraId="15493D26" w14:textId="6935C0BE" w:rsidR="000E0B74" w:rsidRPr="002F1BC2" w:rsidRDefault="000E0B74" w:rsidP="00C74A68">
      <w:pPr>
        <w:spacing w:line="276" w:lineRule="auto"/>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Parkes ACT 2600</w:t>
      </w:r>
      <w:r>
        <w:br/>
      </w:r>
      <w:r w:rsidRPr="006627B4">
        <w:t xml:space="preserve">Email: </w:t>
      </w:r>
      <w:hyperlink r:id="rId17" w:history="1">
        <w:r w:rsidR="00386297">
          <w:rPr>
            <w:rStyle w:val="Hyperlink"/>
          </w:rPr>
          <w:t>media@treasury.gov.au</w:t>
        </w:r>
      </w:hyperlink>
    </w:p>
    <w:p w14:paraId="35BB8BA9" w14:textId="77777777" w:rsidR="00F836F9" w:rsidRDefault="00F836F9" w:rsidP="00C74A68">
      <w:pPr>
        <w:pStyle w:val="Heading1"/>
        <w:spacing w:line="276" w:lineRule="auto"/>
        <w:sectPr w:rsidR="00F836F9" w:rsidSect="0009358A">
          <w:headerReference w:type="first" r:id="rId18"/>
          <w:pgSz w:w="11906" w:h="16838" w:code="9"/>
          <w:pgMar w:top="1843" w:right="1418" w:bottom="1418" w:left="1418" w:header="709" w:footer="709" w:gutter="0"/>
          <w:pgNumType w:fmt="lowerRoman" w:start="0"/>
          <w:cols w:space="708"/>
          <w:titlePg/>
          <w:docGrid w:linePitch="360"/>
        </w:sectPr>
      </w:pPr>
    </w:p>
    <w:p w14:paraId="42793B7B" w14:textId="3C639ED0" w:rsidR="006711D8" w:rsidRDefault="006711D8" w:rsidP="006711D8">
      <w:pPr>
        <w:pStyle w:val="Heading1"/>
      </w:pPr>
      <w:r>
        <w:lastRenderedPageBreak/>
        <w:t>Contents</w:t>
      </w:r>
    </w:p>
    <w:p w14:paraId="1BF0D74F" w14:textId="4AF83A74" w:rsidR="004B4610" w:rsidRDefault="000E0B74">
      <w:pPr>
        <w:pStyle w:val="TOC1"/>
        <w:rPr>
          <w:rFonts w:asciiTheme="minorHAnsi" w:eastAsiaTheme="minorEastAsia" w:hAnsiTheme="minorHAnsi" w:cstheme="minorBidi"/>
          <w:b w:val="0"/>
          <w:color w:val="auto"/>
        </w:rPr>
      </w:pPr>
      <w:r>
        <w:rPr>
          <w:color w:val="004A7F"/>
        </w:rPr>
        <w:fldChar w:fldCharType="begin"/>
      </w:r>
      <w:r w:rsidRPr="0025652F">
        <w:instrText xml:space="preserve"> TOC \o "1-3" \h \z \u </w:instrText>
      </w:r>
      <w:r>
        <w:rPr>
          <w:color w:val="004A7F"/>
        </w:rPr>
        <w:fldChar w:fldCharType="separate"/>
      </w:r>
      <w:hyperlink w:anchor="_Toc136594511" w:history="1">
        <w:r w:rsidR="004B4610" w:rsidRPr="00C33798">
          <w:rPr>
            <w:rStyle w:val="Hyperlink"/>
          </w:rPr>
          <w:t>Acknowledgments</w:t>
        </w:r>
        <w:r w:rsidR="004B4610">
          <w:rPr>
            <w:webHidden/>
          </w:rPr>
          <w:tab/>
        </w:r>
        <w:r w:rsidR="004B4610">
          <w:rPr>
            <w:webHidden/>
          </w:rPr>
          <w:fldChar w:fldCharType="begin"/>
        </w:r>
        <w:r w:rsidR="004B4610">
          <w:rPr>
            <w:webHidden/>
          </w:rPr>
          <w:instrText xml:space="preserve"> PAGEREF _Toc136594511 \h </w:instrText>
        </w:r>
        <w:r w:rsidR="004B4610">
          <w:rPr>
            <w:webHidden/>
          </w:rPr>
        </w:r>
        <w:r w:rsidR="004B4610">
          <w:rPr>
            <w:webHidden/>
          </w:rPr>
          <w:fldChar w:fldCharType="separate"/>
        </w:r>
        <w:r w:rsidR="00A068C5">
          <w:rPr>
            <w:webHidden/>
          </w:rPr>
          <w:t>4</w:t>
        </w:r>
        <w:r w:rsidR="004B4610">
          <w:rPr>
            <w:webHidden/>
          </w:rPr>
          <w:fldChar w:fldCharType="end"/>
        </w:r>
      </w:hyperlink>
    </w:p>
    <w:p w14:paraId="0180A853" w14:textId="453CE564" w:rsidR="004B4610" w:rsidRDefault="00705DFA">
      <w:pPr>
        <w:pStyle w:val="TOC1"/>
        <w:rPr>
          <w:rFonts w:asciiTheme="minorHAnsi" w:eastAsiaTheme="minorEastAsia" w:hAnsiTheme="minorHAnsi" w:cstheme="minorBidi"/>
          <w:b w:val="0"/>
          <w:color w:val="auto"/>
        </w:rPr>
      </w:pPr>
      <w:hyperlink w:anchor="_Toc136594512" w:history="1">
        <w:r w:rsidR="004B4610" w:rsidRPr="00C33798">
          <w:rPr>
            <w:rStyle w:val="Hyperlink"/>
          </w:rPr>
          <w:t>Introduction</w:t>
        </w:r>
        <w:r w:rsidR="004B4610">
          <w:rPr>
            <w:webHidden/>
          </w:rPr>
          <w:tab/>
        </w:r>
        <w:r w:rsidR="004B4610">
          <w:rPr>
            <w:webHidden/>
          </w:rPr>
          <w:fldChar w:fldCharType="begin"/>
        </w:r>
        <w:r w:rsidR="004B4610">
          <w:rPr>
            <w:webHidden/>
          </w:rPr>
          <w:instrText xml:space="preserve"> PAGEREF _Toc136594512 \h </w:instrText>
        </w:r>
        <w:r w:rsidR="004B4610">
          <w:rPr>
            <w:webHidden/>
          </w:rPr>
        </w:r>
        <w:r w:rsidR="004B4610">
          <w:rPr>
            <w:webHidden/>
          </w:rPr>
          <w:fldChar w:fldCharType="separate"/>
        </w:r>
        <w:r w:rsidR="00A068C5">
          <w:rPr>
            <w:webHidden/>
          </w:rPr>
          <w:t>5</w:t>
        </w:r>
        <w:r w:rsidR="004B4610">
          <w:rPr>
            <w:webHidden/>
          </w:rPr>
          <w:fldChar w:fldCharType="end"/>
        </w:r>
      </w:hyperlink>
    </w:p>
    <w:p w14:paraId="3FC63B97" w14:textId="40DDC4ED" w:rsidR="004B4610" w:rsidRDefault="00705DFA">
      <w:pPr>
        <w:pStyle w:val="TOC1"/>
        <w:rPr>
          <w:rFonts w:asciiTheme="minorHAnsi" w:eastAsiaTheme="minorEastAsia" w:hAnsiTheme="minorHAnsi" w:cstheme="minorBidi"/>
          <w:b w:val="0"/>
          <w:color w:val="auto"/>
        </w:rPr>
      </w:pPr>
      <w:hyperlink w:anchor="_Toc136594513" w:history="1">
        <w:r w:rsidR="004B4610" w:rsidRPr="00C33798">
          <w:rPr>
            <w:rStyle w:val="Hyperlink"/>
          </w:rPr>
          <w:t>Purpose of the metrics framework</w:t>
        </w:r>
        <w:r w:rsidR="004B4610">
          <w:rPr>
            <w:webHidden/>
          </w:rPr>
          <w:tab/>
        </w:r>
        <w:r w:rsidR="004B4610">
          <w:rPr>
            <w:webHidden/>
          </w:rPr>
          <w:fldChar w:fldCharType="begin"/>
        </w:r>
        <w:r w:rsidR="004B4610">
          <w:rPr>
            <w:webHidden/>
          </w:rPr>
          <w:instrText xml:space="preserve"> PAGEREF _Toc136594513 \h </w:instrText>
        </w:r>
        <w:r w:rsidR="004B4610">
          <w:rPr>
            <w:webHidden/>
          </w:rPr>
        </w:r>
        <w:r w:rsidR="004B4610">
          <w:rPr>
            <w:webHidden/>
          </w:rPr>
          <w:fldChar w:fldCharType="separate"/>
        </w:r>
        <w:r w:rsidR="00A068C5">
          <w:rPr>
            <w:webHidden/>
          </w:rPr>
          <w:t>7</w:t>
        </w:r>
        <w:r w:rsidR="004B4610">
          <w:rPr>
            <w:webHidden/>
          </w:rPr>
          <w:fldChar w:fldCharType="end"/>
        </w:r>
      </w:hyperlink>
    </w:p>
    <w:p w14:paraId="32E8D59E" w14:textId="0C2A23F6" w:rsidR="004B4610" w:rsidRDefault="00705DFA">
      <w:pPr>
        <w:pStyle w:val="TOC1"/>
        <w:rPr>
          <w:rFonts w:asciiTheme="minorHAnsi" w:eastAsiaTheme="minorEastAsia" w:hAnsiTheme="minorHAnsi" w:cstheme="minorBidi"/>
          <w:b w:val="0"/>
          <w:color w:val="auto"/>
        </w:rPr>
      </w:pPr>
      <w:hyperlink w:anchor="_Toc136594514" w:history="1">
        <w:r w:rsidR="004B4610" w:rsidRPr="00C33798">
          <w:rPr>
            <w:rStyle w:val="Hyperlink"/>
          </w:rPr>
          <w:t>Structure of the metrics framework</w:t>
        </w:r>
        <w:r w:rsidR="004B4610">
          <w:rPr>
            <w:webHidden/>
          </w:rPr>
          <w:tab/>
        </w:r>
        <w:r w:rsidR="004B4610">
          <w:rPr>
            <w:webHidden/>
          </w:rPr>
          <w:fldChar w:fldCharType="begin"/>
        </w:r>
        <w:r w:rsidR="004B4610">
          <w:rPr>
            <w:webHidden/>
          </w:rPr>
          <w:instrText xml:space="preserve"> PAGEREF _Toc136594514 \h </w:instrText>
        </w:r>
        <w:r w:rsidR="004B4610">
          <w:rPr>
            <w:webHidden/>
          </w:rPr>
        </w:r>
        <w:r w:rsidR="004B4610">
          <w:rPr>
            <w:webHidden/>
          </w:rPr>
          <w:fldChar w:fldCharType="separate"/>
        </w:r>
        <w:r w:rsidR="00A068C5">
          <w:rPr>
            <w:webHidden/>
          </w:rPr>
          <w:t>11</w:t>
        </w:r>
        <w:r w:rsidR="004B4610">
          <w:rPr>
            <w:webHidden/>
          </w:rPr>
          <w:fldChar w:fldCharType="end"/>
        </w:r>
      </w:hyperlink>
    </w:p>
    <w:p w14:paraId="2957D176" w14:textId="1BBD6F30" w:rsidR="004B4610" w:rsidRDefault="00705DFA">
      <w:pPr>
        <w:pStyle w:val="TOC1"/>
        <w:rPr>
          <w:rFonts w:asciiTheme="minorHAnsi" w:eastAsiaTheme="minorEastAsia" w:hAnsiTheme="minorHAnsi" w:cstheme="minorBidi"/>
          <w:b w:val="0"/>
          <w:color w:val="auto"/>
        </w:rPr>
      </w:pPr>
      <w:hyperlink w:anchor="_Toc136594515" w:history="1">
        <w:r w:rsidR="004B4610" w:rsidRPr="00C33798">
          <w:rPr>
            <w:rStyle w:val="Hyperlink"/>
            <w:rFonts w:eastAsia="Calibri"/>
          </w:rPr>
          <w:t>List of metrics</w:t>
        </w:r>
        <w:r w:rsidR="004B4610">
          <w:rPr>
            <w:webHidden/>
          </w:rPr>
          <w:tab/>
        </w:r>
        <w:r w:rsidR="004B4610">
          <w:rPr>
            <w:webHidden/>
          </w:rPr>
          <w:fldChar w:fldCharType="begin"/>
        </w:r>
        <w:r w:rsidR="004B4610">
          <w:rPr>
            <w:webHidden/>
          </w:rPr>
          <w:instrText xml:space="preserve"> PAGEREF _Toc136594515 \h </w:instrText>
        </w:r>
        <w:r w:rsidR="004B4610">
          <w:rPr>
            <w:webHidden/>
          </w:rPr>
        </w:r>
        <w:r w:rsidR="004B4610">
          <w:rPr>
            <w:webHidden/>
          </w:rPr>
          <w:fldChar w:fldCharType="separate"/>
        </w:r>
        <w:r w:rsidR="00A068C5">
          <w:rPr>
            <w:webHidden/>
          </w:rPr>
          <w:t>14</w:t>
        </w:r>
        <w:r w:rsidR="004B4610">
          <w:rPr>
            <w:webHidden/>
          </w:rPr>
          <w:fldChar w:fldCharType="end"/>
        </w:r>
      </w:hyperlink>
    </w:p>
    <w:p w14:paraId="290B6526" w14:textId="5C9CD364" w:rsidR="004B4610" w:rsidRDefault="00705DFA">
      <w:pPr>
        <w:pStyle w:val="TOC1"/>
        <w:rPr>
          <w:rFonts w:asciiTheme="minorHAnsi" w:eastAsiaTheme="minorEastAsia" w:hAnsiTheme="minorHAnsi" w:cstheme="minorBidi"/>
          <w:b w:val="0"/>
          <w:color w:val="auto"/>
        </w:rPr>
      </w:pPr>
      <w:hyperlink w:anchor="_Toc136594516" w:history="1">
        <w:r w:rsidR="004B4610" w:rsidRPr="00C33798">
          <w:rPr>
            <w:rStyle w:val="Hyperlink"/>
            <w:rFonts w:eastAsia="Calibri"/>
          </w:rPr>
          <w:t>Selection of metrics</w:t>
        </w:r>
        <w:r w:rsidR="004B4610">
          <w:rPr>
            <w:webHidden/>
          </w:rPr>
          <w:tab/>
        </w:r>
        <w:r w:rsidR="004B4610">
          <w:rPr>
            <w:webHidden/>
          </w:rPr>
          <w:fldChar w:fldCharType="begin"/>
        </w:r>
        <w:r w:rsidR="004B4610">
          <w:rPr>
            <w:webHidden/>
          </w:rPr>
          <w:instrText xml:space="preserve"> PAGEREF _Toc136594516 \h </w:instrText>
        </w:r>
        <w:r w:rsidR="004B4610">
          <w:rPr>
            <w:webHidden/>
          </w:rPr>
        </w:r>
        <w:r w:rsidR="004B4610">
          <w:rPr>
            <w:webHidden/>
          </w:rPr>
          <w:fldChar w:fldCharType="separate"/>
        </w:r>
        <w:r w:rsidR="00A068C5">
          <w:rPr>
            <w:webHidden/>
          </w:rPr>
          <w:t>24</w:t>
        </w:r>
        <w:r w:rsidR="004B4610">
          <w:rPr>
            <w:webHidden/>
          </w:rPr>
          <w:fldChar w:fldCharType="end"/>
        </w:r>
      </w:hyperlink>
    </w:p>
    <w:p w14:paraId="35342F02" w14:textId="0110957B" w:rsidR="004B4610" w:rsidRDefault="00705DFA">
      <w:pPr>
        <w:pStyle w:val="TOC1"/>
        <w:rPr>
          <w:rFonts w:asciiTheme="minorHAnsi" w:eastAsiaTheme="minorEastAsia" w:hAnsiTheme="minorHAnsi" w:cstheme="minorBidi"/>
          <w:b w:val="0"/>
          <w:color w:val="auto"/>
        </w:rPr>
      </w:pPr>
      <w:hyperlink w:anchor="_Toc136594517" w:history="1">
        <w:r w:rsidR="004B4610" w:rsidRPr="00C33798">
          <w:rPr>
            <w:rStyle w:val="Hyperlink"/>
          </w:rPr>
          <w:t>Call for submissions</w:t>
        </w:r>
        <w:r w:rsidR="004B4610">
          <w:rPr>
            <w:webHidden/>
          </w:rPr>
          <w:tab/>
        </w:r>
        <w:r w:rsidR="004B4610">
          <w:rPr>
            <w:webHidden/>
          </w:rPr>
          <w:fldChar w:fldCharType="begin"/>
        </w:r>
        <w:r w:rsidR="004B4610">
          <w:rPr>
            <w:webHidden/>
          </w:rPr>
          <w:instrText xml:space="preserve"> PAGEREF _Toc136594517 \h </w:instrText>
        </w:r>
        <w:r w:rsidR="004B4610">
          <w:rPr>
            <w:webHidden/>
          </w:rPr>
        </w:r>
        <w:r w:rsidR="004B4610">
          <w:rPr>
            <w:webHidden/>
          </w:rPr>
          <w:fldChar w:fldCharType="separate"/>
        </w:r>
        <w:r w:rsidR="00A068C5">
          <w:rPr>
            <w:webHidden/>
          </w:rPr>
          <w:t>28</w:t>
        </w:r>
        <w:r w:rsidR="004B4610">
          <w:rPr>
            <w:webHidden/>
          </w:rPr>
          <w:fldChar w:fldCharType="end"/>
        </w:r>
      </w:hyperlink>
    </w:p>
    <w:p w14:paraId="4C001B96" w14:textId="69699127" w:rsidR="00F836F9" w:rsidRDefault="000E0B74" w:rsidP="00C74A68">
      <w:pPr>
        <w:pStyle w:val="SingleParagraph"/>
        <w:spacing w:line="276" w:lineRule="auto"/>
        <w:ind w:right="-2"/>
      </w:pPr>
      <w:r>
        <w:fldChar w:fldCharType="end"/>
      </w:r>
      <w:bookmarkStart w:id="0" w:name="_Toc432067103"/>
      <w:bookmarkStart w:id="1" w:name="_Toc452635030"/>
    </w:p>
    <w:p w14:paraId="6ACDF1F6" w14:textId="77777777" w:rsidR="00B775EE" w:rsidRPr="00B775EE" w:rsidRDefault="00B775EE" w:rsidP="00C74A68">
      <w:pPr>
        <w:pStyle w:val="SingleParagraph"/>
        <w:spacing w:line="276" w:lineRule="auto"/>
        <w:ind w:right="-2"/>
        <w:rPr>
          <w:b/>
          <w:bCs/>
        </w:rPr>
        <w:sectPr w:rsidR="00B775EE" w:rsidRPr="00B775EE" w:rsidSect="00164599">
          <w:headerReference w:type="even" r:id="rId19"/>
          <w:headerReference w:type="default" r:id="rId20"/>
          <w:footerReference w:type="even" r:id="rId21"/>
          <w:footerReference w:type="first" r:id="rId22"/>
          <w:pgSz w:w="11906" w:h="16838" w:code="9"/>
          <w:pgMar w:top="1843" w:right="1418" w:bottom="1418" w:left="1418" w:header="709" w:footer="709" w:gutter="0"/>
          <w:pgNumType w:fmt="lowerRoman" w:start="3"/>
          <w:cols w:space="708"/>
          <w:titlePg/>
          <w:docGrid w:linePitch="360"/>
        </w:sectPr>
      </w:pPr>
    </w:p>
    <w:p w14:paraId="5EEFE97F" w14:textId="560ACFF8" w:rsidR="00DF7CA8" w:rsidRPr="005763CA" w:rsidRDefault="00DF7CA8" w:rsidP="00C74A68">
      <w:pPr>
        <w:pStyle w:val="Heading1"/>
        <w:spacing w:line="276" w:lineRule="auto"/>
      </w:pPr>
      <w:bookmarkStart w:id="2" w:name="_Toc136594511"/>
      <w:bookmarkEnd w:id="0"/>
      <w:bookmarkEnd w:id="1"/>
      <w:r w:rsidRPr="005763CA">
        <w:lastRenderedPageBreak/>
        <w:t>Acknowledgments</w:t>
      </w:r>
      <w:bookmarkEnd w:id="2"/>
      <w:r w:rsidRPr="005763CA">
        <w:t> </w:t>
      </w:r>
    </w:p>
    <w:p w14:paraId="34DD89E6" w14:textId="512948C4" w:rsidR="00DF7CA8" w:rsidRPr="00B14AEA" w:rsidRDefault="00DF7CA8" w:rsidP="006711D8">
      <w:pPr>
        <w:rPr>
          <w:sz w:val="18"/>
          <w:szCs w:val="18"/>
        </w:rPr>
      </w:pPr>
      <w:r w:rsidRPr="00B14AEA">
        <w:rPr>
          <w:rStyle w:val="normaltextrun"/>
          <w:rFonts w:cs="Calibri Light"/>
          <w:szCs w:val="22"/>
        </w:rPr>
        <w:t xml:space="preserve">The Financial Regulator Assessment Authority (FRAA) would like to thank the Australian Prudential Regulation Authority (APRA) </w:t>
      </w:r>
      <w:r w:rsidR="000359E7" w:rsidRPr="00B14AEA">
        <w:rPr>
          <w:rStyle w:val="normaltextrun"/>
          <w:rFonts w:cs="Calibri Light"/>
          <w:szCs w:val="22"/>
        </w:rPr>
        <w:t xml:space="preserve">and </w:t>
      </w:r>
      <w:r w:rsidR="00EC0C21" w:rsidRPr="00B14AEA">
        <w:rPr>
          <w:rStyle w:val="normaltextrun"/>
          <w:rFonts w:cs="Calibri Light"/>
          <w:szCs w:val="22"/>
        </w:rPr>
        <w:t>the Australian Securities and Investment</w:t>
      </w:r>
      <w:r w:rsidR="00AB0037">
        <w:rPr>
          <w:rStyle w:val="normaltextrun"/>
          <w:rFonts w:cs="Calibri Light"/>
          <w:szCs w:val="22"/>
        </w:rPr>
        <w:t>s</w:t>
      </w:r>
      <w:r w:rsidR="00EC0C21" w:rsidRPr="00B14AEA">
        <w:rPr>
          <w:rStyle w:val="normaltextrun"/>
          <w:rFonts w:cs="Calibri Light"/>
          <w:szCs w:val="22"/>
        </w:rPr>
        <w:t xml:space="preserve"> Commission</w:t>
      </w:r>
      <w:r w:rsidR="0033271B">
        <w:rPr>
          <w:rStyle w:val="normaltextrun"/>
          <w:rFonts w:cs="Calibri Light"/>
          <w:szCs w:val="22"/>
        </w:rPr>
        <w:t xml:space="preserve"> (ASIC)</w:t>
      </w:r>
      <w:r w:rsidR="00EC0C21" w:rsidRPr="00B14AEA">
        <w:rPr>
          <w:rStyle w:val="normaltextrun"/>
          <w:rFonts w:cs="Calibri Light"/>
          <w:szCs w:val="22"/>
        </w:rPr>
        <w:t xml:space="preserve"> </w:t>
      </w:r>
      <w:r w:rsidR="00ED7A82" w:rsidRPr="00B14AEA">
        <w:rPr>
          <w:rStyle w:val="normaltextrun"/>
          <w:rFonts w:cs="Calibri Light"/>
          <w:szCs w:val="22"/>
        </w:rPr>
        <w:t xml:space="preserve">for </w:t>
      </w:r>
      <w:r w:rsidRPr="00B14AEA">
        <w:rPr>
          <w:rStyle w:val="normaltextrun"/>
          <w:rFonts w:cs="Calibri Light"/>
          <w:szCs w:val="22"/>
        </w:rPr>
        <w:t xml:space="preserve">their engagement </w:t>
      </w:r>
      <w:r w:rsidR="00BC73B7">
        <w:rPr>
          <w:rStyle w:val="normaltextrun"/>
          <w:rFonts w:cs="Calibri Light"/>
          <w:szCs w:val="22"/>
        </w:rPr>
        <w:t xml:space="preserve">during </w:t>
      </w:r>
      <w:r w:rsidR="002321F3">
        <w:rPr>
          <w:rStyle w:val="normaltextrun"/>
          <w:rFonts w:cs="Calibri Light"/>
          <w:szCs w:val="22"/>
        </w:rPr>
        <w:t xml:space="preserve">the </w:t>
      </w:r>
      <w:r w:rsidR="00BC73B7">
        <w:rPr>
          <w:rStyle w:val="normaltextrun"/>
          <w:rFonts w:cs="Calibri Light"/>
          <w:szCs w:val="22"/>
        </w:rPr>
        <w:t xml:space="preserve">development of the draft </w:t>
      </w:r>
      <w:r w:rsidR="00D61089">
        <w:rPr>
          <w:rStyle w:val="normaltextrun"/>
          <w:rFonts w:cs="Calibri Light"/>
          <w:szCs w:val="22"/>
        </w:rPr>
        <w:t xml:space="preserve">Financial System and Regulator </w:t>
      </w:r>
      <w:r w:rsidR="005E3BDA">
        <w:rPr>
          <w:rStyle w:val="normaltextrun"/>
          <w:rFonts w:cs="Calibri Light"/>
          <w:szCs w:val="22"/>
        </w:rPr>
        <w:t>M</w:t>
      </w:r>
      <w:r w:rsidR="00BC73B7">
        <w:rPr>
          <w:rStyle w:val="normaltextrun"/>
          <w:rFonts w:cs="Calibri Light"/>
          <w:szCs w:val="22"/>
        </w:rPr>
        <w:t xml:space="preserve">etrics </w:t>
      </w:r>
      <w:r w:rsidR="005E3BDA">
        <w:rPr>
          <w:rStyle w:val="normaltextrun"/>
          <w:rFonts w:cs="Calibri Light"/>
          <w:szCs w:val="22"/>
        </w:rPr>
        <w:t>F</w:t>
      </w:r>
      <w:r w:rsidR="00BC73B7">
        <w:rPr>
          <w:rStyle w:val="normaltextrun"/>
          <w:rFonts w:cs="Calibri Light"/>
          <w:szCs w:val="22"/>
        </w:rPr>
        <w:t>ramework</w:t>
      </w:r>
      <w:r w:rsidRPr="00B14AEA">
        <w:rPr>
          <w:rStyle w:val="normaltextrun"/>
          <w:rFonts w:cs="Calibri Light"/>
          <w:szCs w:val="22"/>
        </w:rPr>
        <w:t>. </w:t>
      </w:r>
      <w:r w:rsidRPr="00B14AEA">
        <w:rPr>
          <w:rStyle w:val="eop"/>
          <w:rFonts w:cs="Calibri Light"/>
          <w:szCs w:val="22"/>
        </w:rPr>
        <w:t> </w:t>
      </w:r>
    </w:p>
    <w:p w14:paraId="32001173" w14:textId="44C31C40" w:rsidR="00DF7CA8" w:rsidRPr="00B14AEA" w:rsidRDefault="00DF7CA8" w:rsidP="006711D8">
      <w:pPr>
        <w:rPr>
          <w:sz w:val="18"/>
          <w:szCs w:val="18"/>
        </w:rPr>
      </w:pPr>
      <w:r w:rsidRPr="00B14AEA">
        <w:rPr>
          <w:rStyle w:val="normaltextrun"/>
          <w:rFonts w:cs="Calibri Light"/>
          <w:szCs w:val="22"/>
        </w:rPr>
        <w:t xml:space="preserve">The FRAA would also like to thank everyone who generously gave their thoughts, insights and time throughout the </w:t>
      </w:r>
      <w:r w:rsidR="00D61089">
        <w:rPr>
          <w:rStyle w:val="normaltextrun"/>
          <w:rFonts w:cs="Calibri Light"/>
          <w:szCs w:val="22"/>
        </w:rPr>
        <w:t>development</w:t>
      </w:r>
      <w:r w:rsidR="00D61089" w:rsidRPr="00B14AEA">
        <w:rPr>
          <w:rStyle w:val="normaltextrun"/>
          <w:rFonts w:cs="Calibri Light"/>
          <w:szCs w:val="22"/>
        </w:rPr>
        <w:t xml:space="preserve"> </w:t>
      </w:r>
      <w:r w:rsidRPr="00B14AEA">
        <w:rPr>
          <w:rStyle w:val="normaltextrun"/>
          <w:rFonts w:cs="Calibri Light"/>
          <w:szCs w:val="22"/>
        </w:rPr>
        <w:t xml:space="preserve">process, </w:t>
      </w:r>
      <w:r w:rsidR="001512F6">
        <w:rPr>
          <w:rStyle w:val="normaltextrun"/>
          <w:rFonts w:cs="Calibri Light"/>
          <w:szCs w:val="22"/>
        </w:rPr>
        <w:t>including</w:t>
      </w:r>
      <w:r w:rsidR="001512F6" w:rsidRPr="00B14AEA">
        <w:rPr>
          <w:rStyle w:val="normaltextrun"/>
          <w:rFonts w:cs="Calibri Light"/>
          <w:szCs w:val="22"/>
        </w:rPr>
        <w:t xml:space="preserve"> </w:t>
      </w:r>
      <w:r w:rsidRPr="00B14AEA">
        <w:rPr>
          <w:rStyle w:val="normaltextrun"/>
          <w:rFonts w:cs="Calibri Light"/>
          <w:szCs w:val="22"/>
        </w:rPr>
        <w:t xml:space="preserve">through participation in meetings, </w:t>
      </w:r>
      <w:r w:rsidR="00ED7A82" w:rsidRPr="00B14AEA">
        <w:rPr>
          <w:rStyle w:val="normaltextrun"/>
          <w:rFonts w:cs="Calibri Light"/>
          <w:szCs w:val="22"/>
        </w:rPr>
        <w:t>working</w:t>
      </w:r>
      <w:r w:rsidRPr="00B14AEA">
        <w:rPr>
          <w:rStyle w:val="normaltextrun"/>
          <w:rFonts w:cs="Calibri Light"/>
          <w:szCs w:val="22"/>
        </w:rPr>
        <w:t xml:space="preserve"> groups </w:t>
      </w:r>
      <w:r w:rsidR="004C6786">
        <w:rPr>
          <w:rStyle w:val="normaltextrun"/>
          <w:rFonts w:cs="Calibri Light"/>
          <w:szCs w:val="22"/>
        </w:rPr>
        <w:br/>
      </w:r>
      <w:r w:rsidRPr="00B14AEA">
        <w:rPr>
          <w:rStyle w:val="normaltextrun"/>
          <w:rFonts w:cs="Calibri Light"/>
          <w:szCs w:val="22"/>
        </w:rPr>
        <w:t xml:space="preserve">and </w:t>
      </w:r>
      <w:r w:rsidR="00C0700D" w:rsidRPr="00B14AEA">
        <w:rPr>
          <w:rStyle w:val="normaltextrun"/>
          <w:rFonts w:cs="Calibri Light"/>
          <w:szCs w:val="22"/>
        </w:rPr>
        <w:t>roundtables</w:t>
      </w:r>
      <w:r w:rsidRPr="00B14AEA">
        <w:rPr>
          <w:rStyle w:val="normaltextrun"/>
          <w:rFonts w:cs="Calibri Light"/>
          <w:szCs w:val="22"/>
        </w:rPr>
        <w:t>.</w:t>
      </w:r>
      <w:r w:rsidRPr="00B14AEA">
        <w:rPr>
          <w:rStyle w:val="eop"/>
          <w:rFonts w:cs="Calibri Light"/>
          <w:szCs w:val="22"/>
        </w:rPr>
        <w:t> </w:t>
      </w:r>
    </w:p>
    <w:p w14:paraId="47AA3AE6" w14:textId="77777777" w:rsidR="00DF7CA8" w:rsidRPr="00B14AEA" w:rsidRDefault="00DF7CA8" w:rsidP="006711D8">
      <w:pPr>
        <w:rPr>
          <w:sz w:val="18"/>
          <w:szCs w:val="18"/>
        </w:rPr>
      </w:pPr>
      <w:r w:rsidRPr="00B14AEA">
        <w:rPr>
          <w:rStyle w:val="normaltextrun"/>
          <w:rFonts w:cs="Calibri Light"/>
          <w:szCs w:val="22"/>
        </w:rPr>
        <w:t>Finally, the FRAA wishes to acknowledge the support provided by members of the Treasury Secretariat.</w:t>
      </w:r>
      <w:r w:rsidRPr="00B14AEA">
        <w:rPr>
          <w:rStyle w:val="eop"/>
          <w:rFonts w:cs="Calibri Light"/>
          <w:szCs w:val="22"/>
        </w:rPr>
        <w:t> </w:t>
      </w:r>
    </w:p>
    <w:p w14:paraId="764A6211" w14:textId="77777777" w:rsidR="000F7F07" w:rsidRDefault="000F7F07" w:rsidP="00C74A68">
      <w:pPr>
        <w:spacing w:before="0" w:after="160" w:line="276" w:lineRule="auto"/>
        <w:rPr>
          <w:rFonts w:ascii="Calibri" w:hAnsi="Calibri" w:cs="Arial"/>
          <w:b/>
          <w:color w:val="5D779D" w:themeColor="accent3"/>
          <w:kern w:val="32"/>
          <w:sz w:val="44"/>
          <w:szCs w:val="36"/>
        </w:rPr>
      </w:pPr>
      <w:r>
        <w:br w:type="page"/>
      </w:r>
    </w:p>
    <w:p w14:paraId="333B9C86" w14:textId="4C6833F2" w:rsidR="00E513A6" w:rsidRPr="00707FD8" w:rsidRDefault="001109DE" w:rsidP="00C74A68">
      <w:pPr>
        <w:pStyle w:val="Heading1"/>
        <w:spacing w:line="276" w:lineRule="auto"/>
      </w:pPr>
      <w:bookmarkStart w:id="3" w:name="_Toc136594512"/>
      <w:r>
        <w:lastRenderedPageBreak/>
        <w:t>Introduction</w:t>
      </w:r>
      <w:bookmarkEnd w:id="3"/>
    </w:p>
    <w:p w14:paraId="60304EC8" w14:textId="57060468" w:rsidR="003A055E" w:rsidRPr="00E27F28" w:rsidRDefault="003A055E" w:rsidP="00C7692C">
      <w:pPr>
        <w:rPr>
          <w:rFonts w:cs="Calibri Light"/>
          <w:b/>
          <w:bCs/>
        </w:rPr>
      </w:pPr>
      <w:r w:rsidRPr="00FE3F48">
        <w:t xml:space="preserve">The </w:t>
      </w:r>
      <w:r>
        <w:t>FRAA</w:t>
      </w:r>
      <w:r w:rsidRPr="00FE3F48">
        <w:t xml:space="preserve"> was established in response to</w:t>
      </w:r>
      <w:r w:rsidR="003B46BC">
        <w:t xml:space="preserve"> a</w:t>
      </w:r>
      <w:r w:rsidRPr="00FE3F48">
        <w:t xml:space="preserve"> </w:t>
      </w:r>
      <w:r>
        <w:t>recommendation of</w:t>
      </w:r>
      <w:r w:rsidRPr="00FE3F48">
        <w:t xml:space="preserve"> the </w:t>
      </w:r>
      <w:r w:rsidR="003B46BC">
        <w:t xml:space="preserve">Royal Commission </w:t>
      </w:r>
      <w:r w:rsidR="003B46BC" w:rsidRPr="000B35E5">
        <w:rPr>
          <w:rFonts w:cs="Calibri Light"/>
          <w:bCs/>
        </w:rPr>
        <w:t xml:space="preserve">into Misconduct in the Banking, Superannuation and Financial Services Industry </w:t>
      </w:r>
      <w:r>
        <w:t xml:space="preserve">to establish an independent oversight authority </w:t>
      </w:r>
      <w:r w:rsidR="002258C4">
        <w:t>tasked with</w:t>
      </w:r>
      <w:r>
        <w:t xml:space="preserve"> assess</w:t>
      </w:r>
      <w:r w:rsidR="002258C4">
        <w:t>ing</w:t>
      </w:r>
      <w:r>
        <w:t xml:space="preserve"> the effectiveness and capability of APRA </w:t>
      </w:r>
      <w:r w:rsidR="00162D44">
        <w:t>and ASIC</w:t>
      </w:r>
      <w:r>
        <w:t xml:space="preserve"> (together, the regulators).</w:t>
      </w:r>
      <w:r w:rsidRPr="00E749F7">
        <w:rPr>
          <w:rStyle w:val="FootnoteReference"/>
          <w:vertAlign w:val="superscript"/>
        </w:rPr>
        <w:footnoteReference w:id="2"/>
      </w:r>
      <w:r w:rsidR="00F04985">
        <w:t xml:space="preserve"> </w:t>
      </w:r>
      <w:r w:rsidR="00DA2300">
        <w:t>The</w:t>
      </w:r>
      <w:r w:rsidR="003B46BC">
        <w:t xml:space="preserve"> Royal Commission</w:t>
      </w:r>
      <w:r w:rsidR="00DA2300">
        <w:t xml:space="preserve"> </w:t>
      </w:r>
      <w:r w:rsidR="002B30DF" w:rsidDel="00B10EED">
        <w:rPr>
          <w:rFonts w:cs="Calibri Light"/>
          <w:bCs/>
        </w:rPr>
        <w:t xml:space="preserve">also </w:t>
      </w:r>
      <w:r w:rsidR="00DA2300">
        <w:t>proposed that</w:t>
      </w:r>
      <w:r w:rsidR="004F3480">
        <w:t xml:space="preserve"> over time</w:t>
      </w:r>
      <w:r w:rsidR="00DA2300">
        <w:t xml:space="preserve"> </w:t>
      </w:r>
      <w:r w:rsidR="1C8FA64B">
        <w:t>‘</w:t>
      </w:r>
      <w:r w:rsidR="00843328" w:rsidRPr="008C77DD">
        <w:rPr>
          <w:i/>
          <w:iCs/>
        </w:rPr>
        <w:t>the</w:t>
      </w:r>
      <w:r w:rsidR="00AB22AF" w:rsidRPr="008C77DD">
        <w:rPr>
          <w:i/>
          <w:iCs/>
        </w:rPr>
        <w:t xml:space="preserve"> oversight</w:t>
      </w:r>
      <w:r w:rsidR="00985FDB" w:rsidRPr="008C77DD">
        <w:rPr>
          <w:i/>
          <w:iCs/>
        </w:rPr>
        <w:t xml:space="preserve"> authority</w:t>
      </w:r>
      <w:r w:rsidR="00C77520" w:rsidRPr="008C77DD">
        <w:rPr>
          <w:i/>
          <w:iCs/>
        </w:rPr>
        <w:t xml:space="preserve"> should develop</w:t>
      </w:r>
      <w:r w:rsidR="00DA2300" w:rsidRPr="008C77DD">
        <w:rPr>
          <w:i/>
        </w:rPr>
        <w:t xml:space="preserve"> a comprehensive list of items against which </w:t>
      </w:r>
      <w:r w:rsidR="00462A9F" w:rsidRPr="008C77DD">
        <w:rPr>
          <w:rFonts w:cs="Calibri Light"/>
          <w:i/>
          <w:iCs/>
        </w:rPr>
        <w:t xml:space="preserve">each </w:t>
      </w:r>
      <w:r w:rsidR="005C3A89" w:rsidRPr="008C77DD">
        <w:rPr>
          <w:i/>
          <w:iCs/>
        </w:rPr>
        <w:t>agency’</w:t>
      </w:r>
      <w:r w:rsidR="0021710D">
        <w:rPr>
          <w:i/>
          <w:iCs/>
        </w:rPr>
        <w:t>s</w:t>
      </w:r>
      <w:r w:rsidR="005C3A89" w:rsidRPr="003309E3">
        <w:rPr>
          <w:i/>
          <w:iCs/>
        </w:rPr>
        <w:t xml:space="preserve"> </w:t>
      </w:r>
      <w:r w:rsidR="00DA2300" w:rsidRPr="003309E3">
        <w:rPr>
          <w:i/>
        </w:rPr>
        <w:t>performance</w:t>
      </w:r>
      <w:r w:rsidR="00DA2300" w:rsidRPr="003309E3">
        <w:rPr>
          <w:rFonts w:cs="Calibri Light"/>
          <w:i/>
        </w:rPr>
        <w:t xml:space="preserve"> is evaluated.</w:t>
      </w:r>
      <w:r w:rsidR="3852D464" w:rsidRPr="0443A65A">
        <w:rPr>
          <w:rFonts w:cs="Calibri Light"/>
        </w:rPr>
        <w:t>’</w:t>
      </w:r>
      <w:r w:rsidR="00000865" w:rsidRPr="00E749F7">
        <w:rPr>
          <w:rStyle w:val="FootnoteReference"/>
          <w:vertAlign w:val="superscript"/>
        </w:rPr>
        <w:footnoteReference w:id="3"/>
      </w:r>
      <w:r w:rsidR="00000865">
        <w:t xml:space="preserve"> </w:t>
      </w:r>
      <w:r w:rsidR="00DA2300" w:rsidRPr="000B35E5">
        <w:rPr>
          <w:rFonts w:cs="Calibri Light"/>
          <w:bCs/>
        </w:rPr>
        <w:t xml:space="preserve">  </w:t>
      </w:r>
    </w:p>
    <w:p w14:paraId="2C2852AB" w14:textId="6F145BB9" w:rsidR="006F3FBF" w:rsidRDefault="006F3FBF" w:rsidP="006711D8">
      <w:r>
        <w:t xml:space="preserve">The FRAA </w:t>
      </w:r>
      <w:r w:rsidR="00DD5F02">
        <w:t>has continued to develop its methodology to assess regulator effectiveness and capability</w:t>
      </w:r>
      <w:r w:rsidR="006A72B4">
        <w:t xml:space="preserve">. </w:t>
      </w:r>
      <w:r w:rsidR="00DD5F02">
        <w:t>The</w:t>
      </w:r>
      <w:r w:rsidR="00164CC0">
        <w:t xml:space="preserve"> FRAA established </w:t>
      </w:r>
      <w:r w:rsidR="00841C64">
        <w:t xml:space="preserve">operational </w:t>
      </w:r>
      <w:r w:rsidR="00164CC0">
        <w:t>indicators to assess regulator effectiveness and capability</w:t>
      </w:r>
      <w:r w:rsidR="00C17FD6">
        <w:t>,</w:t>
      </w:r>
      <w:r w:rsidR="00164CC0">
        <w:t xml:space="preserve"> </w:t>
      </w:r>
      <w:r w:rsidR="006F7456">
        <w:t>which</w:t>
      </w:r>
      <w:r w:rsidR="00841C64">
        <w:t xml:space="preserve"> have evolved and </w:t>
      </w:r>
      <w:r w:rsidR="007C4BE8">
        <w:t>were</w:t>
      </w:r>
      <w:r w:rsidR="00841C64">
        <w:t xml:space="preserve"> applied in the </w:t>
      </w:r>
      <w:r w:rsidR="00DA2300">
        <w:t xml:space="preserve">2022 ASIC </w:t>
      </w:r>
      <w:r w:rsidR="007C4BE8">
        <w:t>review and 2023 APRA review</w:t>
      </w:r>
      <w:r w:rsidR="00DA2300">
        <w:t>.</w:t>
      </w:r>
      <w:r w:rsidR="00995D76" w:rsidRPr="000179CA">
        <w:rPr>
          <w:rStyle w:val="FootnoteReference"/>
          <w:rFonts w:cs="Calibri"/>
          <w:color w:val="000000"/>
          <w:szCs w:val="22"/>
          <w:bdr w:val="none" w:sz="0" w:space="0" w:color="auto" w:frame="1"/>
          <w:vertAlign w:val="superscript"/>
        </w:rPr>
        <w:footnoteReference w:id="4"/>
      </w:r>
      <w:r w:rsidR="00841C64">
        <w:t xml:space="preserve"> </w:t>
      </w:r>
      <w:r w:rsidR="00164CC0">
        <w:t xml:space="preserve">The </w:t>
      </w:r>
      <w:r w:rsidR="007C4BE8">
        <w:t>operational</w:t>
      </w:r>
      <w:r w:rsidR="00164CC0">
        <w:t xml:space="preserve"> indicators are outlined </w:t>
      </w:r>
      <w:r w:rsidR="003971DE">
        <w:t>below</w:t>
      </w:r>
      <w:r w:rsidR="00E114D1">
        <w:t>.</w:t>
      </w:r>
    </w:p>
    <w:tbl>
      <w:tblPr>
        <w:tblStyle w:val="TableGrid"/>
        <w:tblW w:w="5000" w:type="pct"/>
        <w:shd w:val="clear" w:color="auto" w:fill="EAF1FC"/>
        <w:tblLook w:val="04A0" w:firstRow="1" w:lastRow="0" w:firstColumn="1" w:lastColumn="0" w:noHBand="0" w:noVBand="1"/>
      </w:tblPr>
      <w:tblGrid>
        <w:gridCol w:w="9070"/>
      </w:tblGrid>
      <w:tr w:rsidR="006711D8" w14:paraId="50D68A44" w14:textId="77777777" w:rsidTr="00C7692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EAF1FC"/>
            <w:tcMar>
              <w:top w:w="0" w:type="dxa"/>
              <w:left w:w="170" w:type="dxa"/>
              <w:bottom w:w="113" w:type="dxa"/>
              <w:right w:w="170" w:type="dxa"/>
            </w:tcMar>
          </w:tcPr>
          <w:p w14:paraId="76F5CCDC" w14:textId="31096AAC" w:rsidR="006711D8" w:rsidRPr="009C7F31" w:rsidRDefault="006711D8" w:rsidP="00D14298">
            <w:pPr>
              <w:pStyle w:val="BoxHeading"/>
              <w:keepNext w:val="0"/>
              <w:rPr>
                <w:rFonts w:ascii="Calibri" w:hAnsi="Calibri"/>
                <w:b/>
                <w:sz w:val="24"/>
              </w:rPr>
            </w:pPr>
            <w:r w:rsidRPr="009C7F31">
              <w:rPr>
                <w:rFonts w:ascii="Calibri" w:hAnsi="Calibri"/>
                <w:b/>
                <w:sz w:val="24"/>
              </w:rPr>
              <w:t>The FRAA’s operational indicators of regulator effectiveness and capability</w:t>
            </w:r>
          </w:p>
          <w:p w14:paraId="4EC1176C" w14:textId="0D5346C0" w:rsidR="006711D8" w:rsidRPr="009C7F31" w:rsidRDefault="00911217" w:rsidP="009B0A6B">
            <w:pPr>
              <w:pStyle w:val="Boxbullet"/>
              <w:rPr>
                <w:b w:val="0"/>
                <w:bCs/>
              </w:rPr>
            </w:pPr>
            <w:r>
              <w:rPr>
                <w:b w:val="0"/>
                <w:bCs/>
                <w:i/>
                <w:iCs/>
              </w:rPr>
              <w:t>Demonstrated ability to a</w:t>
            </w:r>
            <w:r w:rsidR="006711D8" w:rsidRPr="009C7F31">
              <w:rPr>
                <w:b w:val="0"/>
                <w:bCs/>
                <w:i/>
                <w:iCs/>
              </w:rPr>
              <w:t>chieve objectives:</w:t>
            </w:r>
            <w:r w:rsidR="006711D8" w:rsidRPr="009C7F31">
              <w:rPr>
                <w:b w:val="0"/>
                <w:bCs/>
              </w:rPr>
              <w:t xml:space="preserve"> The assessment of a regulator’s ability to achieve objectives considers the extent to which it fulfills its statutory mandates and stated objectives. This may also consider the appropriateness of objectives and the effectiveness of measures used to assess and report on performance.   </w:t>
            </w:r>
          </w:p>
          <w:p w14:paraId="60AC5BAE" w14:textId="77777777" w:rsidR="006711D8" w:rsidRPr="009C7F31" w:rsidRDefault="006711D8" w:rsidP="009B0A6B">
            <w:pPr>
              <w:pStyle w:val="Boxbullet"/>
              <w:rPr>
                <w:b w:val="0"/>
                <w:bCs/>
              </w:rPr>
            </w:pPr>
            <w:r w:rsidRPr="009C7F31">
              <w:rPr>
                <w:b w:val="0"/>
                <w:bCs/>
                <w:i/>
                <w:iCs/>
              </w:rPr>
              <w:t>Efficiency:</w:t>
            </w:r>
            <w:r w:rsidRPr="009C7F31">
              <w:rPr>
                <w:b w:val="0"/>
                <w:bCs/>
              </w:rPr>
              <w:t xml:space="preserve"> The assessment of a regulator’s efficiency considers the allocation and coordination of resources, the effectiveness of risk management, and the timeliness of decision making to minimise regulatory burden experienced by regulated entities. This assessment may also consider the regulator’s use of data and technology as a means of enhancing efficiency. </w:t>
            </w:r>
          </w:p>
          <w:p w14:paraId="4F460D0F" w14:textId="77777777" w:rsidR="006711D8" w:rsidRPr="009C7F31" w:rsidRDefault="006711D8" w:rsidP="009B0A6B">
            <w:pPr>
              <w:pStyle w:val="Boxbullet"/>
              <w:rPr>
                <w:b w:val="0"/>
                <w:bCs/>
              </w:rPr>
            </w:pPr>
            <w:r w:rsidRPr="009C7F31">
              <w:rPr>
                <w:b w:val="0"/>
                <w:bCs/>
                <w:i/>
                <w:iCs/>
              </w:rPr>
              <w:t xml:space="preserve">Organisational capability: </w:t>
            </w:r>
            <w:r w:rsidRPr="009C7F31">
              <w:rPr>
                <w:b w:val="0"/>
                <w:bCs/>
              </w:rPr>
              <w:t>The assessment of a regulator’s organisational capability considers whether the organisational culture, systems, processes and resources enable the regulator to engage constructively with stakeholders, drive continuous improvement, and fulfill its statutory mandate in a timely, fair and efficient manner. </w:t>
            </w:r>
          </w:p>
          <w:p w14:paraId="4D6FD309" w14:textId="77777777" w:rsidR="006711D8" w:rsidRPr="009C7F31" w:rsidRDefault="006711D8" w:rsidP="009B0A6B">
            <w:pPr>
              <w:pStyle w:val="Boxbullet"/>
              <w:rPr>
                <w:b w:val="0"/>
                <w:bCs/>
              </w:rPr>
            </w:pPr>
            <w:r w:rsidRPr="009C7F31">
              <w:rPr>
                <w:b w:val="0"/>
                <w:bCs/>
                <w:i/>
                <w:iCs/>
              </w:rPr>
              <w:t>Fairness:</w:t>
            </w:r>
            <w:r w:rsidRPr="009C7F31">
              <w:rPr>
                <w:b w:val="0"/>
                <w:bCs/>
              </w:rPr>
              <w:t xml:space="preserve"> The assessment of a regulator’s fairness considers whether those engaging with the regulator are treated impartially and are provided with adequate opportunity to engage and raise matters of concern. </w:t>
            </w:r>
          </w:p>
          <w:p w14:paraId="55FFF143" w14:textId="4ECDDE9C" w:rsidR="006711D8" w:rsidRPr="009C7F31" w:rsidRDefault="006711D8" w:rsidP="009B0A6B">
            <w:pPr>
              <w:pStyle w:val="Boxbullet"/>
              <w:rPr>
                <w:b w:val="0"/>
                <w:bCs/>
              </w:rPr>
            </w:pPr>
            <w:r w:rsidRPr="009C7F31">
              <w:rPr>
                <w:b w:val="0"/>
                <w:bCs/>
                <w:i/>
                <w:iCs/>
              </w:rPr>
              <w:t>Transparency:</w:t>
            </w:r>
            <w:r w:rsidRPr="009C7F31">
              <w:rPr>
                <w:b w:val="0"/>
                <w:bCs/>
              </w:rPr>
              <w:t xml:space="preserve"> The assessment of a regulator’s transparency considers the communication of objectives, procedures, approaches and decisions, and the extent to which these are conveyed and understood internally and externally. </w:t>
            </w:r>
          </w:p>
          <w:p w14:paraId="4B3BD13A" w14:textId="0E0F49F7" w:rsidR="006711D8" w:rsidRDefault="006711D8" w:rsidP="009B0A6B">
            <w:pPr>
              <w:pStyle w:val="Boxbullet"/>
            </w:pPr>
            <w:r w:rsidRPr="009C7F31">
              <w:rPr>
                <w:b w:val="0"/>
                <w:bCs/>
                <w:i/>
                <w:iCs/>
              </w:rPr>
              <w:t>Accountability:</w:t>
            </w:r>
            <w:r w:rsidRPr="009C7F31">
              <w:rPr>
                <w:b w:val="0"/>
                <w:bCs/>
              </w:rPr>
              <w:t xml:space="preserve"> The assessment of a regulator’s accountability considers whether the regulator takes responsibility for its decisions and actions by assessing and reporting on outcomes, as well as actively seeking to continually improve its performance.</w:t>
            </w:r>
            <w:r w:rsidRPr="009C7F31">
              <w:t> </w:t>
            </w:r>
          </w:p>
        </w:tc>
      </w:tr>
    </w:tbl>
    <w:p w14:paraId="47000560" w14:textId="7B242615" w:rsidR="00DA2300" w:rsidRDefault="00DA2300" w:rsidP="00C7692C">
      <w:r w:rsidRPr="000B35E5">
        <w:lastRenderedPageBreak/>
        <w:t xml:space="preserve">In its 2022 ASIC report, the FRAA noted its intention to develop enduring metrics to assist </w:t>
      </w:r>
      <w:r>
        <w:t>its</w:t>
      </w:r>
      <w:r w:rsidRPr="000B35E5">
        <w:t xml:space="preserve"> assessments of regulator effectiveness and capability over time.</w:t>
      </w:r>
      <w:r w:rsidR="0026340F">
        <w:t xml:space="preserve"> </w:t>
      </w:r>
    </w:p>
    <w:p w14:paraId="3752D4E3" w14:textId="003C8F4C" w:rsidR="006B3ECC" w:rsidRPr="00434B01" w:rsidRDefault="00B4126C" w:rsidP="00C7692C">
      <w:pPr>
        <w:rPr>
          <w:b/>
        </w:rPr>
      </w:pPr>
      <w:r>
        <w:t xml:space="preserve">The objective of this consultation paper is to seek feedback on the draft Financial System and Regulator </w:t>
      </w:r>
      <w:r w:rsidR="00FB2F27">
        <w:t>M</w:t>
      </w:r>
      <w:r>
        <w:t xml:space="preserve">etrics </w:t>
      </w:r>
      <w:r w:rsidR="00FB2F27">
        <w:t>F</w:t>
      </w:r>
      <w:r>
        <w:t>ramework (metrics framework)</w:t>
      </w:r>
      <w:r w:rsidR="00AD0808">
        <w:t>, which is</w:t>
      </w:r>
      <w:r>
        <w:t xml:space="preserve"> intended to form part of </w:t>
      </w:r>
      <w:r w:rsidR="00AD0808">
        <w:t>the FRAA’s</w:t>
      </w:r>
      <w:r>
        <w:t xml:space="preserve"> </w:t>
      </w:r>
      <w:r w:rsidR="00075745">
        <w:t xml:space="preserve">assessment </w:t>
      </w:r>
      <w:r>
        <w:t>methodology</w:t>
      </w:r>
      <w:r w:rsidR="00AD0808">
        <w:t xml:space="preserve"> in the future</w:t>
      </w:r>
      <w:r>
        <w:t xml:space="preserve">. </w:t>
      </w:r>
      <w:r w:rsidR="00B3565F" w:rsidRPr="00434B01">
        <w:t>A list of</w:t>
      </w:r>
      <w:r w:rsidR="00B3565F">
        <w:t xml:space="preserve"> </w:t>
      </w:r>
      <w:r w:rsidR="00B3565F" w:rsidRPr="00434B01">
        <w:t xml:space="preserve">consultation questions has been included at the end </w:t>
      </w:r>
      <w:r w:rsidR="004C6786">
        <w:br/>
      </w:r>
      <w:r w:rsidR="00B3565F" w:rsidRPr="00434B01">
        <w:t>of this paper.</w:t>
      </w:r>
    </w:p>
    <w:p w14:paraId="489DCB2B" w14:textId="7DEC639B" w:rsidR="00B37FBF" w:rsidRDefault="00AE46D1" w:rsidP="00C7692C">
      <w:r w:rsidRPr="00B931D3">
        <w:t xml:space="preserve">The metrics framework </w:t>
      </w:r>
      <w:r w:rsidR="00474FC0">
        <w:t xml:space="preserve">will </w:t>
      </w:r>
      <w:r w:rsidR="00327C04">
        <w:t xml:space="preserve">assist </w:t>
      </w:r>
      <w:r w:rsidR="00474FC0">
        <w:t>the FRAA</w:t>
      </w:r>
      <w:r w:rsidR="00BD3339">
        <w:t xml:space="preserve"> </w:t>
      </w:r>
      <w:r w:rsidR="003239A6">
        <w:t>by providing an additional input on</w:t>
      </w:r>
      <w:r w:rsidR="005D2EE6" w:rsidRPr="00B931D3">
        <w:t xml:space="preserve"> </w:t>
      </w:r>
      <w:r w:rsidRPr="00B931D3">
        <w:t xml:space="preserve">the regulators’ </w:t>
      </w:r>
      <w:r w:rsidR="00745E52">
        <w:t>effectiveness</w:t>
      </w:r>
      <w:r w:rsidRPr="00B931D3">
        <w:t xml:space="preserve"> and </w:t>
      </w:r>
      <w:r w:rsidR="00745E52">
        <w:t>capability</w:t>
      </w:r>
      <w:r w:rsidR="00B61380">
        <w:t xml:space="preserve">, where </w:t>
      </w:r>
      <w:r w:rsidR="00590C41">
        <w:t xml:space="preserve">the information and considerations are </w:t>
      </w:r>
      <w:r w:rsidR="004A2ADC">
        <w:t xml:space="preserve">relevant </w:t>
      </w:r>
      <w:r w:rsidR="00877D90">
        <w:t xml:space="preserve">to the scope of </w:t>
      </w:r>
      <w:r w:rsidR="004C6786">
        <w:br/>
      </w:r>
      <w:r w:rsidR="00877D90">
        <w:t>a FRAA review</w:t>
      </w:r>
      <w:r w:rsidR="00590C41">
        <w:t>,</w:t>
      </w:r>
      <w:r w:rsidR="00877D90">
        <w:t xml:space="preserve"> and</w:t>
      </w:r>
      <w:r w:rsidRPr="00B931D3" w:rsidDel="00481D6E">
        <w:t xml:space="preserve"> the regulators’ statutory mandates, stated objectives and activities</w:t>
      </w:r>
      <w:r w:rsidRPr="00B931D3">
        <w:t>.</w:t>
      </w:r>
      <w:r>
        <w:t xml:space="preserve"> </w:t>
      </w:r>
    </w:p>
    <w:p w14:paraId="0ECE217B" w14:textId="236875CB" w:rsidR="00541853" w:rsidRDefault="00ED7DE2" w:rsidP="00C7692C">
      <w:r>
        <w:t>Some m</w:t>
      </w:r>
      <w:r w:rsidR="007E48CD">
        <w:t>etrics</w:t>
      </w:r>
      <w:r w:rsidR="00541853">
        <w:t xml:space="preserve"> could be used to provide broader context </w:t>
      </w:r>
      <w:r w:rsidR="00D00EC0">
        <w:t>and insight</w:t>
      </w:r>
      <w:r w:rsidR="0023699A">
        <w:t>s</w:t>
      </w:r>
      <w:r w:rsidR="0023067D">
        <w:t xml:space="preserve"> </w:t>
      </w:r>
      <w:r w:rsidR="00541853">
        <w:t>on the financial system in the FRAA’s reports</w:t>
      </w:r>
      <w:r w:rsidR="00774656">
        <w:t>, including</w:t>
      </w:r>
      <w:r w:rsidR="00BF4AE1">
        <w:t xml:space="preserve"> the environment </w:t>
      </w:r>
      <w:r w:rsidR="0061037B">
        <w:t xml:space="preserve">within which </w:t>
      </w:r>
      <w:r w:rsidR="00BF4AE1">
        <w:t>APRA and ASIC operate</w:t>
      </w:r>
      <w:r w:rsidR="00774656">
        <w:t xml:space="preserve">, </w:t>
      </w:r>
      <w:r w:rsidR="006158E5">
        <w:t>rather than being explicitly used by the FRAA to directly assess the effectiveness and capability of the regulators.</w:t>
      </w:r>
    </w:p>
    <w:p w14:paraId="0702E1F6" w14:textId="17AD11A6" w:rsidR="00605F57" w:rsidRDefault="00605F57" w:rsidP="00C7692C">
      <w:pPr>
        <w:rPr>
          <w:rStyle w:val="normaltextrun"/>
          <w:rFonts w:cs="Calibri"/>
          <w:color w:val="000000"/>
          <w:bdr w:val="none" w:sz="0" w:space="0" w:color="auto" w:frame="1"/>
        </w:rPr>
      </w:pPr>
      <w:r>
        <w:t xml:space="preserve">The metrics framework is envisaged to form part of the FRAA’s broader methodology for evaluating the regulators’ effectiveness and capability. </w:t>
      </w:r>
      <w:r w:rsidRPr="62B933FE">
        <w:rPr>
          <w:rStyle w:val="normaltextrun"/>
          <w:rFonts w:cs="Calibri"/>
          <w:color w:val="000000" w:themeColor="text1"/>
        </w:rPr>
        <w:t xml:space="preserve">The FRAA’s operational indicators will remain the primary tool in its assessments. The metrics framework is expected to provide </w:t>
      </w:r>
      <w:r w:rsidR="00191B5A" w:rsidRPr="62B933FE">
        <w:rPr>
          <w:rStyle w:val="normaltextrun"/>
          <w:rFonts w:cs="Calibri"/>
          <w:color w:val="000000" w:themeColor="text1"/>
        </w:rPr>
        <w:t>complementary</w:t>
      </w:r>
      <w:r w:rsidRPr="62B933FE">
        <w:rPr>
          <w:rStyle w:val="normaltextrun"/>
          <w:rFonts w:cs="Calibri"/>
          <w:color w:val="000000" w:themeColor="text1"/>
        </w:rPr>
        <w:t xml:space="preserve"> insights to the FRAA’s other methods, such as stakeholder </w:t>
      </w:r>
      <w:r w:rsidRPr="62B933FE" w:rsidDel="00A26A0F">
        <w:rPr>
          <w:rStyle w:val="normaltextrun"/>
          <w:rFonts w:cs="Calibri"/>
          <w:color w:val="000000" w:themeColor="text1"/>
        </w:rPr>
        <w:t>liaison</w:t>
      </w:r>
      <w:r w:rsidRPr="62B933FE">
        <w:rPr>
          <w:rStyle w:val="normaltextrun"/>
          <w:rFonts w:cs="Calibri"/>
          <w:color w:val="000000" w:themeColor="text1"/>
        </w:rPr>
        <w:t xml:space="preserve">, case studies and surveys. </w:t>
      </w:r>
      <w:r w:rsidR="00B85CC6" w:rsidRPr="00B50DCD">
        <w:t xml:space="preserve">In future reviews, the FRAA may draw on those </w:t>
      </w:r>
      <w:r w:rsidR="00B85CC6">
        <w:t>operational</w:t>
      </w:r>
      <w:r w:rsidR="00B85CC6" w:rsidRPr="00B50DCD">
        <w:t xml:space="preserve"> indicators and</w:t>
      </w:r>
      <w:r w:rsidR="00847E31">
        <w:t xml:space="preserve"> some</w:t>
      </w:r>
      <w:r w:rsidR="00B85CC6" w:rsidRPr="00B50DCD">
        <w:t xml:space="preserve"> metrics </w:t>
      </w:r>
      <w:r w:rsidR="008B71A7">
        <w:t>where</w:t>
      </w:r>
      <w:r w:rsidR="00B85CC6" w:rsidRPr="00B50DCD">
        <w:t xml:space="preserve"> relevant </w:t>
      </w:r>
      <w:r w:rsidR="00B85CC6">
        <w:t>to</w:t>
      </w:r>
      <w:r w:rsidR="00B85CC6" w:rsidRPr="00B50DCD">
        <w:t xml:space="preserve"> </w:t>
      </w:r>
      <w:r w:rsidR="00B85CC6" w:rsidRPr="00B50DCD" w:rsidDel="00B50DCD">
        <w:t xml:space="preserve">the </w:t>
      </w:r>
      <w:r w:rsidR="00B85CC6" w:rsidRPr="00B50DCD">
        <w:t xml:space="preserve">scope of </w:t>
      </w:r>
      <w:r w:rsidR="00B85CC6">
        <w:t>a</w:t>
      </w:r>
      <w:r w:rsidR="00B85CC6" w:rsidRPr="00B50DCD">
        <w:t xml:space="preserve"> review.</w:t>
      </w:r>
      <w:r w:rsidR="00B85CC6">
        <w:t xml:space="preserve"> The FRAA intends to carefully assess where </w:t>
      </w:r>
      <w:r w:rsidR="005D2CE2">
        <w:t>causality</w:t>
      </w:r>
      <w:r w:rsidR="00B85CC6">
        <w:t xml:space="preserve"> is present between regulator activities and financial system outcomes.</w:t>
      </w:r>
    </w:p>
    <w:p w14:paraId="595FA166" w14:textId="177FC56B" w:rsidR="00AE46D1" w:rsidRDefault="00B3565F" w:rsidP="00C7692C">
      <w:r w:rsidRPr="000B35E5">
        <w:t xml:space="preserve">The metrics framework was not used in the FRAA’s inaugural review of APRA, which </w:t>
      </w:r>
      <w:r w:rsidRPr="000B35E5" w:rsidDel="00AA1A3F">
        <w:t xml:space="preserve">the FRAA </w:t>
      </w:r>
      <w:r w:rsidRPr="000B35E5">
        <w:t xml:space="preserve">will deliver to Government by 30 June 2023. </w:t>
      </w:r>
      <w:r w:rsidR="00B43635">
        <w:t>In the</w:t>
      </w:r>
      <w:r w:rsidR="00666763" w:rsidDel="00336706">
        <w:t xml:space="preserve"> </w:t>
      </w:r>
      <w:r w:rsidR="00666763">
        <w:t xml:space="preserve">period between the 2023 APRA review and the </w:t>
      </w:r>
      <w:r w:rsidR="002D48BC">
        <w:t xml:space="preserve">FRAA’s </w:t>
      </w:r>
      <w:r w:rsidR="00666763">
        <w:t xml:space="preserve">next ASIC review, the </w:t>
      </w:r>
      <w:r w:rsidR="00B43635">
        <w:t xml:space="preserve">FRAA </w:t>
      </w:r>
      <w:r w:rsidR="00AE46D1">
        <w:t xml:space="preserve">will continue to refine the metrics framework, </w:t>
      </w:r>
      <w:r w:rsidR="00C74002">
        <w:t xml:space="preserve">including </w:t>
      </w:r>
      <w:r w:rsidR="00AE46D1">
        <w:t>through this</w:t>
      </w:r>
      <w:r w:rsidR="00AE46D1" w:rsidDel="0028562F">
        <w:t xml:space="preserve"> </w:t>
      </w:r>
      <w:r w:rsidR="00AE46D1">
        <w:t>public consultation</w:t>
      </w:r>
      <w:r w:rsidR="0028562F">
        <w:t xml:space="preserve"> process</w:t>
      </w:r>
      <w:r w:rsidR="00AE46D1">
        <w:t xml:space="preserve">. </w:t>
      </w:r>
    </w:p>
    <w:p w14:paraId="63101593" w14:textId="77777777" w:rsidR="00C7034D" w:rsidRDefault="00C7034D" w:rsidP="00C74A68">
      <w:pPr>
        <w:spacing w:before="0" w:after="160" w:line="276" w:lineRule="auto"/>
        <w:rPr>
          <w:rFonts w:ascii="Calibri" w:eastAsiaTheme="minorEastAsia" w:hAnsi="Calibri" w:cs="Arial"/>
          <w:b/>
          <w:color w:val="5D779D" w:themeColor="accent3"/>
          <w:kern w:val="32"/>
          <w:sz w:val="44"/>
          <w:szCs w:val="36"/>
        </w:rPr>
      </w:pPr>
      <w:r>
        <w:rPr>
          <w:rFonts w:eastAsiaTheme="minorEastAsia"/>
        </w:rPr>
        <w:br w:type="page"/>
      </w:r>
    </w:p>
    <w:p w14:paraId="44BFA237" w14:textId="7D9BB727" w:rsidR="00AE46D1" w:rsidRPr="003A7F09" w:rsidRDefault="00AE46D1" w:rsidP="00C74A68">
      <w:pPr>
        <w:pStyle w:val="Heading1"/>
        <w:spacing w:line="276" w:lineRule="auto"/>
        <w:rPr>
          <w:rFonts w:eastAsiaTheme="minorEastAsia"/>
        </w:rPr>
      </w:pPr>
      <w:bookmarkStart w:id="4" w:name="_Toc136594513"/>
      <w:r w:rsidRPr="003A7F09">
        <w:rPr>
          <w:rFonts w:eastAsiaTheme="minorEastAsia"/>
        </w:rPr>
        <w:lastRenderedPageBreak/>
        <w:t xml:space="preserve">Purpose </w:t>
      </w:r>
      <w:r w:rsidR="00125511">
        <w:rPr>
          <w:rFonts w:eastAsiaTheme="minorEastAsia"/>
        </w:rPr>
        <w:t>of the metrics framework</w:t>
      </w:r>
      <w:bookmarkEnd w:id="4"/>
    </w:p>
    <w:p w14:paraId="03E81766" w14:textId="1333D154" w:rsidR="00F558E9" w:rsidRPr="00221FA5" w:rsidRDefault="00E2557E" w:rsidP="00C7692C">
      <w:r w:rsidRPr="00221FA5">
        <w:t xml:space="preserve">The FRAA has developed the metrics framework to help inform its future assessments of APRA and ASIC’s effectiveness and capability in light of the regulators’ broad statutory mandates. </w:t>
      </w:r>
      <w:r w:rsidR="00F237F4" w:rsidRPr="00CA40B2">
        <w:t>As Australia’s prudential regulator, APRA is responsible for prudential regulation and promoting financial system stability</w:t>
      </w:r>
      <w:r w:rsidR="00F237F4">
        <w:t>.</w:t>
      </w:r>
      <w:r w:rsidR="00F237F4" w:rsidRPr="00221FA5">
        <w:rPr>
          <w:rStyle w:val="FootnoteReference"/>
          <w:vertAlign w:val="superscript"/>
        </w:rPr>
        <w:footnoteReference w:id="5"/>
      </w:r>
      <w:r w:rsidR="00F027E2">
        <w:t xml:space="preserve"> </w:t>
      </w:r>
      <w:r w:rsidR="00F027E2" w:rsidRPr="00FC2A9A">
        <w:t>As the market conduct regulator, ASIC regulates the conduct of Australian companies, financial markets, financial services organisations and professionals who deal in and advise on investments, superannuation, insurance, deposit-taking and credit</w:t>
      </w:r>
      <w:r w:rsidR="00F027E2">
        <w:t>.</w:t>
      </w:r>
      <w:r w:rsidR="00F027E2" w:rsidRPr="00221FA5">
        <w:rPr>
          <w:rStyle w:val="FootnoteReference"/>
          <w:vertAlign w:val="superscript"/>
        </w:rPr>
        <w:footnoteReference w:id="6"/>
      </w:r>
    </w:p>
    <w:p w14:paraId="3B0669FE" w14:textId="45F233EB" w:rsidR="00D81AAA" w:rsidRPr="002738B0" w:rsidRDefault="00686468" w:rsidP="00C7692C">
      <w:pPr>
        <w:rPr>
          <w:rFonts w:eastAsiaTheme="minorEastAsia"/>
        </w:rPr>
      </w:pPr>
      <w:r w:rsidRPr="00221FA5">
        <w:t xml:space="preserve">To continue to assess the regulators’ important roles in the financial system, the FRAA is enhancing its assessment toolkit with </w:t>
      </w:r>
      <w:r w:rsidR="001A2B4C">
        <w:t>a</w:t>
      </w:r>
      <w:r w:rsidR="001A2B4C" w:rsidRPr="00221FA5">
        <w:t xml:space="preserve"> </w:t>
      </w:r>
      <w:r w:rsidR="005A05A4" w:rsidRPr="00221FA5">
        <w:t>list of metrics</w:t>
      </w:r>
      <w:r w:rsidR="00854F3F" w:rsidRPr="00221FA5">
        <w:t>.</w:t>
      </w:r>
      <w:r w:rsidRPr="00221FA5">
        <w:t xml:space="preserve"> </w:t>
      </w:r>
      <w:r w:rsidR="00833E1B" w:rsidRPr="00221FA5">
        <w:rPr>
          <w:rFonts w:eastAsia="Calibri" w:cs="Calibri"/>
          <w:color w:val="000000" w:themeColor="text1"/>
        </w:rPr>
        <w:t>The metrics can</w:t>
      </w:r>
      <w:r w:rsidR="00C61C80" w:rsidRPr="00221FA5">
        <w:rPr>
          <w:rFonts w:eastAsia="Calibri" w:cs="Calibri"/>
          <w:color w:val="000000" w:themeColor="text1"/>
        </w:rPr>
        <w:t xml:space="preserve"> provide direct insights</w:t>
      </w:r>
      <w:r w:rsidR="00747A55">
        <w:rPr>
          <w:rFonts w:eastAsia="Calibri" w:cs="Calibri"/>
          <w:color w:val="000000" w:themeColor="text1"/>
        </w:rPr>
        <w:t>, in certain cases,</w:t>
      </w:r>
      <w:r w:rsidR="00C61C80" w:rsidRPr="00221FA5">
        <w:rPr>
          <w:rFonts w:eastAsia="Calibri" w:cs="Calibri"/>
          <w:color w:val="000000" w:themeColor="text1"/>
        </w:rPr>
        <w:t xml:space="preserve"> on APRA and ASIC’s activities and whether they are achieving objectives. </w:t>
      </w:r>
      <w:r w:rsidR="001B5868" w:rsidRPr="00221FA5">
        <w:t>The</w:t>
      </w:r>
      <w:r w:rsidR="001B5868" w:rsidRPr="00221FA5" w:rsidDel="007138AB">
        <w:t xml:space="preserve"> </w:t>
      </w:r>
      <w:r w:rsidR="001B5868" w:rsidRPr="00221FA5">
        <w:t xml:space="preserve">metrics framework </w:t>
      </w:r>
      <w:r w:rsidR="00CA7CF7" w:rsidRPr="00221FA5">
        <w:t xml:space="preserve">is expected to </w:t>
      </w:r>
      <w:r w:rsidR="001B5868" w:rsidRPr="00221FA5">
        <w:t>for</w:t>
      </w:r>
      <w:r w:rsidR="00D751E0" w:rsidRPr="00221FA5">
        <w:t>m</w:t>
      </w:r>
      <w:r w:rsidR="001B5868" w:rsidRPr="00221FA5">
        <w:t xml:space="preserve"> part of the FRAA’s methodology</w:t>
      </w:r>
      <w:r w:rsidR="00CA7CF7" w:rsidRPr="00221FA5">
        <w:t xml:space="preserve"> in the future</w:t>
      </w:r>
      <w:r w:rsidR="001B5868" w:rsidRPr="00221FA5">
        <w:t xml:space="preserve">. The framework has been developed within a broader structure linking to the characteristics and expected outcomes of a well-functioning financial system. Given this broad structure, the framework </w:t>
      </w:r>
      <w:r w:rsidR="00970C9D" w:rsidRPr="00221FA5">
        <w:t>has</w:t>
      </w:r>
      <w:r w:rsidR="001B5868" w:rsidRPr="00221FA5">
        <w:t xml:space="preserve"> two key purposes</w:t>
      </w:r>
      <w:r w:rsidR="00B26284" w:rsidRPr="00221FA5">
        <w:t xml:space="preserve">, which are </w:t>
      </w:r>
      <w:r w:rsidR="001B5868" w:rsidRPr="00221FA5">
        <w:t>outlined bel</w:t>
      </w:r>
      <w:r w:rsidR="00912AC1" w:rsidRPr="00221FA5">
        <w:t>ow</w:t>
      </w:r>
      <w:r w:rsidR="00D81AAA" w:rsidRPr="00221FA5">
        <w:t>.</w:t>
      </w:r>
    </w:p>
    <w:p w14:paraId="4247BFAD" w14:textId="53549A26" w:rsidR="00B60FF1" w:rsidRDefault="008216BC" w:rsidP="00C7692C">
      <w:r>
        <w:t>Firstly, t</w:t>
      </w:r>
      <w:r w:rsidR="00E269F2">
        <w:t xml:space="preserve">he FRAA has </w:t>
      </w:r>
      <w:r w:rsidR="005A6452">
        <w:t>developed</w:t>
      </w:r>
      <w:r w:rsidR="00E269F2">
        <w:t xml:space="preserve"> metrics </w:t>
      </w:r>
      <w:r w:rsidR="00BB733B">
        <w:t>to</w:t>
      </w:r>
      <w:r w:rsidR="00E269F2" w:rsidRPr="0025786C">
        <w:t xml:space="preserve"> provide another input </w:t>
      </w:r>
      <w:r w:rsidR="001C2380">
        <w:t>during</w:t>
      </w:r>
      <w:r w:rsidR="00E269F2">
        <w:t xml:space="preserve"> its future assessments of APRA and ASIC’s effectiveness and </w:t>
      </w:r>
      <w:r w:rsidR="001C2380">
        <w:t>capabilit</w:t>
      </w:r>
      <w:r w:rsidR="00E269F2">
        <w:t xml:space="preserve">y. </w:t>
      </w:r>
      <w:r w:rsidR="00B60FF1">
        <w:t>The FRAA used its</w:t>
      </w:r>
      <w:r w:rsidR="00B60FF1" w:rsidDel="00E67420">
        <w:t xml:space="preserve"> </w:t>
      </w:r>
      <w:r w:rsidR="00B60FF1">
        <w:t xml:space="preserve">operational indicators of regulator effectiveness and capability when developing findings on the regulators’ effectiveness and capability in its 2022 ASIC and 2023 APRA reviews. When making judgments regarding the regulators’ effectiveness and capability against the operational indicators, the FRAA derives insights from stakeholder </w:t>
      </w:r>
      <w:r w:rsidR="007252ED">
        <w:t>liaison</w:t>
      </w:r>
      <w:r w:rsidR="00B60FF1">
        <w:t>, case studies and interviews. In future reviews, it is intended that the metrics</w:t>
      </w:r>
      <w:r w:rsidR="00B60FF1" w:rsidDel="00CD4631">
        <w:t xml:space="preserve"> </w:t>
      </w:r>
      <w:r w:rsidR="00B60FF1" w:rsidDel="00454402">
        <w:t xml:space="preserve">could </w:t>
      </w:r>
      <w:r w:rsidR="00B60FF1">
        <w:t xml:space="preserve">provide an additional </w:t>
      </w:r>
      <w:r w:rsidR="00B60FF1" w:rsidDel="00A77910">
        <w:t>source of information</w:t>
      </w:r>
      <w:r w:rsidR="00B60FF1">
        <w:t xml:space="preserve"> for the FRAA to draw on as part of its review process.</w:t>
      </w:r>
      <w:r w:rsidR="00CD63FD" w:rsidRPr="008002AB">
        <w:rPr>
          <w:rStyle w:val="FootnoteReference"/>
          <w:vertAlign w:val="superscript"/>
        </w:rPr>
        <w:footnoteReference w:id="7"/>
      </w:r>
      <w:r w:rsidR="000E08F9">
        <w:t xml:space="preserve"> </w:t>
      </w:r>
    </w:p>
    <w:p w14:paraId="2C3555E9" w14:textId="77BEA53F" w:rsidR="005F37B1" w:rsidRPr="00507870" w:rsidRDefault="008216BC" w:rsidP="00C7692C">
      <w:pPr>
        <w:rPr>
          <w:rFonts w:eastAsiaTheme="minorEastAsia"/>
        </w:rPr>
      </w:pPr>
      <w:r>
        <w:rPr>
          <w:rFonts w:eastAsia="Calibri"/>
        </w:rPr>
        <w:t>Secondly, a</w:t>
      </w:r>
      <w:r w:rsidR="00D81AAA" w:rsidRPr="00D81AAA">
        <w:rPr>
          <w:rFonts w:eastAsia="Calibri"/>
        </w:rPr>
        <w:t xml:space="preserve">s previously noted, some metrics are included to assist the FRAA to provide </w:t>
      </w:r>
      <w:r w:rsidR="00C920DF">
        <w:rPr>
          <w:rFonts w:eastAsia="Calibri"/>
        </w:rPr>
        <w:t xml:space="preserve">broader </w:t>
      </w:r>
      <w:r w:rsidR="00D81AAA" w:rsidRPr="00D81AAA">
        <w:rPr>
          <w:rFonts w:eastAsia="Calibri"/>
        </w:rPr>
        <w:t xml:space="preserve">context </w:t>
      </w:r>
      <w:r w:rsidR="00CA3CDA">
        <w:rPr>
          <w:rFonts w:eastAsia="Calibri"/>
        </w:rPr>
        <w:t xml:space="preserve">and insights </w:t>
      </w:r>
      <w:r w:rsidR="00D81AAA" w:rsidRPr="00D81AAA">
        <w:rPr>
          <w:rFonts w:eastAsia="Calibri"/>
        </w:rPr>
        <w:t>for its reviews. It is anticipated that data from the</w:t>
      </w:r>
      <w:r w:rsidR="00D81AAA" w:rsidRPr="00D81AAA" w:rsidDel="000271C6">
        <w:rPr>
          <w:rFonts w:eastAsia="Calibri"/>
        </w:rPr>
        <w:t xml:space="preserve"> </w:t>
      </w:r>
      <w:r w:rsidR="000271C6">
        <w:rPr>
          <w:rFonts w:eastAsia="Calibri"/>
        </w:rPr>
        <w:t>metrics</w:t>
      </w:r>
      <w:r w:rsidR="000271C6" w:rsidRPr="00D81AAA">
        <w:rPr>
          <w:rFonts w:eastAsia="Calibri"/>
        </w:rPr>
        <w:t xml:space="preserve"> </w:t>
      </w:r>
      <w:r w:rsidR="00D81AAA" w:rsidRPr="00D81AAA">
        <w:rPr>
          <w:rFonts w:eastAsia="Calibri"/>
        </w:rPr>
        <w:t xml:space="preserve">could assist the FRAA in identifying significant changes or trends in </w:t>
      </w:r>
      <w:r w:rsidR="00DF7CEF">
        <w:rPr>
          <w:rFonts w:eastAsia="Calibri"/>
        </w:rPr>
        <w:t>relevant</w:t>
      </w:r>
      <w:r w:rsidR="00D81AAA" w:rsidRPr="00D81AAA">
        <w:rPr>
          <w:rFonts w:eastAsia="Calibri"/>
        </w:rPr>
        <w:t xml:space="preserve"> parts of the financial system, which might warrant deeper examination. </w:t>
      </w:r>
      <w:r w:rsidR="003A0CBB">
        <w:t>In line with this purpose, some</w:t>
      </w:r>
      <w:r w:rsidR="005F37B1" w:rsidRPr="00E27F28">
        <w:t xml:space="preserve"> metrics are not intended to be explicitly used by the FRAA to directly assess the effectiveness and capability of the regulators. Rather, they are intended to provide information on the overall functioning of the financial system and the environment that APRA and ASIC operate within, which may assist the FRAA to provide context and to scope future FRAA revi</w:t>
      </w:r>
      <w:r w:rsidR="006D2DE2">
        <w:t>ews.</w:t>
      </w:r>
    </w:p>
    <w:p w14:paraId="09EFFA67" w14:textId="68C08B87" w:rsidR="00AE46D1" w:rsidRPr="00664824" w:rsidRDefault="00AE46D1" w:rsidP="00C7692C">
      <w:r w:rsidRPr="00664824" w:rsidDel="00D85FF7">
        <w:t xml:space="preserve">The metrics framework </w:t>
      </w:r>
      <w:r w:rsidRPr="00664824">
        <w:t xml:space="preserve">does not aim to assess the adequacy of the law or enable the FRAA to make </w:t>
      </w:r>
      <w:r>
        <w:t>recommendations</w:t>
      </w:r>
      <w:r w:rsidRPr="00664824">
        <w:t xml:space="preserve"> regarding law reform. The framework excludes coverage of grey and </w:t>
      </w:r>
      <w:proofErr w:type="gramStart"/>
      <w:r w:rsidRPr="00664824">
        <w:t>black</w:t>
      </w:r>
      <w:r w:rsidR="005A27F5">
        <w:t xml:space="preserve"> </w:t>
      </w:r>
      <w:r w:rsidRPr="00664824">
        <w:t>market</w:t>
      </w:r>
      <w:proofErr w:type="gramEnd"/>
      <w:r w:rsidRPr="00664824">
        <w:t xml:space="preserve"> </w:t>
      </w:r>
      <w:r w:rsidRPr="00664824">
        <w:lastRenderedPageBreak/>
        <w:t>activit</w:t>
      </w:r>
      <w:r>
        <w:t>y, unregulated sectors, unregulated instruments, and</w:t>
      </w:r>
      <w:r w:rsidRPr="00664824">
        <w:t xml:space="preserve"> new and emerging technologies not covered by legislation</w:t>
      </w:r>
      <w:r>
        <w:t>.</w:t>
      </w:r>
    </w:p>
    <w:p w14:paraId="5665E6CE" w14:textId="164EC1EB" w:rsidR="00AE46D1" w:rsidRDefault="00DF62C1" w:rsidP="00C7692C">
      <w:r>
        <w:t>I</w:t>
      </w:r>
      <w:r w:rsidR="00AE46D1">
        <w:t xml:space="preserve">ndicative </w:t>
      </w:r>
      <w:r w:rsidR="007F025C">
        <w:t xml:space="preserve">guidance </w:t>
      </w:r>
      <w:r w:rsidR="00AE46D1">
        <w:t>on how the FRAA could use the metrics framework in future FRAA reviews</w:t>
      </w:r>
      <w:r w:rsidR="00BD35FC">
        <w:t xml:space="preserve"> is provided below</w:t>
      </w:r>
      <w:r w:rsidR="00AE46D1">
        <w:t xml:space="preserve">. </w:t>
      </w:r>
    </w:p>
    <w:tbl>
      <w:tblPr>
        <w:tblStyle w:val="TableGrid"/>
        <w:tblW w:w="5000" w:type="pct"/>
        <w:shd w:val="clear" w:color="auto" w:fill="EAF1FC"/>
        <w:tblLook w:val="04A0" w:firstRow="1" w:lastRow="0" w:firstColumn="1" w:lastColumn="0" w:noHBand="0" w:noVBand="1"/>
      </w:tblPr>
      <w:tblGrid>
        <w:gridCol w:w="9070"/>
      </w:tblGrid>
      <w:tr w:rsidR="00C7692C" w14:paraId="1AE67446" w14:textId="77777777" w:rsidTr="00645189">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EAF1FC"/>
            <w:tcMar>
              <w:left w:w="170" w:type="dxa"/>
              <w:bottom w:w="113" w:type="dxa"/>
              <w:right w:w="170" w:type="dxa"/>
            </w:tcMar>
          </w:tcPr>
          <w:p w14:paraId="630CBB6D" w14:textId="77777777" w:rsidR="00C7692C" w:rsidRPr="00434B01" w:rsidRDefault="00C7692C" w:rsidP="00DF5063">
            <w:pPr>
              <w:pStyle w:val="BoxHeading"/>
              <w:rPr>
                <w:b/>
              </w:rPr>
            </w:pPr>
            <w:r w:rsidRPr="00434B01">
              <w:rPr>
                <w:b/>
              </w:rPr>
              <w:t>Indicative information on the FRAA’s use of metrics framework in future reviews</w:t>
            </w:r>
          </w:p>
          <w:p w14:paraId="7A7F36EF" w14:textId="77777777" w:rsidR="00C7692C" w:rsidRPr="00DF5063" w:rsidRDefault="00C7692C" w:rsidP="00DF5063">
            <w:pPr>
              <w:pStyle w:val="BoxText"/>
              <w:rPr>
                <w:b w:val="0"/>
                <w:bCs/>
                <w:i/>
                <w:iCs/>
              </w:rPr>
            </w:pPr>
            <w:r w:rsidRPr="00DF5063">
              <w:rPr>
                <w:b w:val="0"/>
                <w:bCs/>
                <w:i/>
                <w:iCs/>
              </w:rPr>
              <w:t xml:space="preserve">Example: Review of ASIC’s enforcement function </w:t>
            </w:r>
          </w:p>
          <w:p w14:paraId="7D6B7611" w14:textId="77777777" w:rsidR="00C7692C" w:rsidRPr="00DF5063" w:rsidRDefault="00C7692C" w:rsidP="00DF5063">
            <w:pPr>
              <w:pStyle w:val="Boxbullet"/>
              <w:rPr>
                <w:b w:val="0"/>
                <w:bCs/>
              </w:rPr>
            </w:pPr>
            <w:r w:rsidRPr="00DF5063">
              <w:rPr>
                <w:b w:val="0"/>
                <w:bCs/>
              </w:rPr>
              <w:t>Metrics relating to the volume, efficiency and results of ASIC surveillances, investigations and criminal, civil and administrative actions.</w:t>
            </w:r>
          </w:p>
          <w:p w14:paraId="1E9D6523" w14:textId="77777777" w:rsidR="00C7692C" w:rsidRPr="00DF5063" w:rsidRDefault="00C7692C" w:rsidP="00DF5063">
            <w:pPr>
              <w:pStyle w:val="Boxbullet"/>
              <w:rPr>
                <w:b w:val="0"/>
                <w:bCs/>
              </w:rPr>
            </w:pPr>
            <w:r w:rsidRPr="00DF5063">
              <w:rPr>
                <w:b w:val="0"/>
                <w:bCs/>
              </w:rPr>
              <w:t>Metrics on redress for consumers where relevant.</w:t>
            </w:r>
          </w:p>
          <w:p w14:paraId="173DA60A" w14:textId="7BD7212C" w:rsidR="00C7692C" w:rsidRPr="00DF5063" w:rsidRDefault="00C7692C" w:rsidP="00DF5063">
            <w:pPr>
              <w:pStyle w:val="Boxbullet"/>
              <w:rPr>
                <w:b w:val="0"/>
                <w:bCs/>
              </w:rPr>
            </w:pPr>
            <w:r w:rsidRPr="00DF5063">
              <w:rPr>
                <w:b w:val="0"/>
                <w:bCs/>
              </w:rPr>
              <w:t xml:space="preserve">Metrics providing context and potential insights relevant to the review, such as credit growth, Edelman </w:t>
            </w:r>
            <w:r w:rsidR="00A34B99">
              <w:rPr>
                <w:b w:val="0"/>
                <w:bCs/>
              </w:rPr>
              <w:t>T</w:t>
            </w:r>
            <w:r w:rsidRPr="00DF5063">
              <w:rPr>
                <w:b w:val="0"/>
                <w:bCs/>
              </w:rPr>
              <w:t xml:space="preserve">rust </w:t>
            </w:r>
            <w:r w:rsidR="00A34B99">
              <w:rPr>
                <w:b w:val="0"/>
                <w:bCs/>
              </w:rPr>
              <w:t>B</w:t>
            </w:r>
            <w:r w:rsidRPr="00DF5063">
              <w:rPr>
                <w:b w:val="0"/>
                <w:bCs/>
              </w:rPr>
              <w:t xml:space="preserve">arometer results, and investor survey trust results. </w:t>
            </w:r>
          </w:p>
          <w:p w14:paraId="33179B8F" w14:textId="77777777" w:rsidR="00C7692C" w:rsidRPr="00DF5063" w:rsidRDefault="00C7692C" w:rsidP="00DF5063">
            <w:pPr>
              <w:pStyle w:val="BoxText"/>
              <w:rPr>
                <w:b w:val="0"/>
                <w:bCs/>
                <w:i/>
                <w:iCs/>
              </w:rPr>
            </w:pPr>
            <w:r w:rsidRPr="00DF5063">
              <w:rPr>
                <w:b w:val="0"/>
                <w:bCs/>
                <w:i/>
                <w:iCs/>
              </w:rPr>
              <w:t xml:space="preserve">Example: Review of APRA’s prudential supervision of the banking industry </w:t>
            </w:r>
          </w:p>
          <w:p w14:paraId="2BB79331" w14:textId="4CB3B292" w:rsidR="00C7692C" w:rsidRPr="00DF5063" w:rsidRDefault="00C7692C" w:rsidP="00DF5063">
            <w:pPr>
              <w:pStyle w:val="Boxbullet"/>
              <w:rPr>
                <w:b w:val="0"/>
                <w:bCs/>
              </w:rPr>
            </w:pPr>
            <w:r w:rsidRPr="00DF5063">
              <w:rPr>
                <w:b w:val="0"/>
                <w:bCs/>
              </w:rPr>
              <w:t xml:space="preserve">Metrics relating to </w:t>
            </w:r>
            <w:r w:rsidR="008D640F">
              <w:rPr>
                <w:b w:val="0"/>
                <w:bCs/>
              </w:rPr>
              <w:t>Authorised Deposit-taking Institution (</w:t>
            </w:r>
            <w:r w:rsidRPr="00DF5063">
              <w:rPr>
                <w:b w:val="0"/>
                <w:bCs/>
              </w:rPr>
              <w:t>ADI</w:t>
            </w:r>
            <w:r w:rsidR="008D640F">
              <w:rPr>
                <w:b w:val="0"/>
                <w:bCs/>
              </w:rPr>
              <w:t>)</w:t>
            </w:r>
            <w:r w:rsidRPr="00DF5063">
              <w:rPr>
                <w:b w:val="0"/>
                <w:bCs/>
              </w:rPr>
              <w:t xml:space="preserve"> liquidity and capital ratios.</w:t>
            </w:r>
          </w:p>
          <w:p w14:paraId="38B53607" w14:textId="3C969B43" w:rsidR="00C7692C" w:rsidRPr="00DF5063" w:rsidRDefault="00C7692C" w:rsidP="00DF5063">
            <w:pPr>
              <w:pStyle w:val="Boxbullet"/>
              <w:rPr>
                <w:b w:val="0"/>
                <w:bCs/>
              </w:rPr>
            </w:pPr>
            <w:r w:rsidRPr="00DF5063">
              <w:rPr>
                <w:b w:val="0"/>
                <w:bCs/>
              </w:rPr>
              <w:t>Metrics providing context and potential insights on whole of financial system matters, which may be relevant to the review, such as ADI credit ratings, market shares for the top four banks, net interest margins for ADIs, Edelman Trust Barometer results, and consumer complaints relating to ADIs.</w:t>
            </w:r>
          </w:p>
        </w:tc>
      </w:tr>
    </w:tbl>
    <w:p w14:paraId="00992FCE" w14:textId="77777777" w:rsidR="00AE46D1" w:rsidRPr="006C0844" w:rsidRDefault="00AE46D1" w:rsidP="00B03A75">
      <w:pPr>
        <w:pStyle w:val="Heading2"/>
        <w:rPr>
          <w:rFonts w:eastAsia="Calibri"/>
        </w:rPr>
      </w:pPr>
      <w:r w:rsidRPr="006C0844">
        <w:rPr>
          <w:rFonts w:eastAsia="Calibri"/>
        </w:rPr>
        <w:t>Enhancing regulator performance reporting</w:t>
      </w:r>
    </w:p>
    <w:p w14:paraId="1445B9BF" w14:textId="7B0FA87D" w:rsidR="00385557" w:rsidRDefault="009B602E" w:rsidP="00DF5063">
      <w:pPr>
        <w:rPr>
          <w:rStyle w:val="normaltextrun"/>
          <w:rFonts w:cs="Calibri Light"/>
          <w:color w:val="000000"/>
          <w:szCs w:val="22"/>
          <w:shd w:val="clear" w:color="auto" w:fill="FFFFFF"/>
        </w:rPr>
      </w:pPr>
      <w:r>
        <w:rPr>
          <w:rStyle w:val="normaltextrun"/>
          <w:rFonts w:cs="Calibri Light"/>
          <w:color w:val="000000"/>
          <w:szCs w:val="22"/>
          <w:shd w:val="clear" w:color="auto" w:fill="FFFFFF"/>
        </w:rPr>
        <w:t>The FRAA</w:t>
      </w:r>
      <w:r w:rsidR="00541A90">
        <w:rPr>
          <w:rStyle w:val="normaltextrun"/>
          <w:rFonts w:cs="Calibri Light"/>
          <w:color w:val="000000"/>
          <w:szCs w:val="22"/>
          <w:shd w:val="clear" w:color="auto" w:fill="FFFFFF"/>
        </w:rPr>
        <w:t>’s</w:t>
      </w:r>
      <w:r>
        <w:rPr>
          <w:rStyle w:val="normaltextrun"/>
          <w:rFonts w:cs="Calibri Light"/>
          <w:color w:val="000000"/>
          <w:szCs w:val="22"/>
          <w:shd w:val="clear" w:color="auto" w:fill="FFFFFF"/>
        </w:rPr>
        <w:t xml:space="preserve"> 202</w:t>
      </w:r>
      <w:r w:rsidR="00541A90">
        <w:rPr>
          <w:rStyle w:val="normaltextrun"/>
          <w:rFonts w:cs="Calibri Light"/>
          <w:color w:val="000000"/>
          <w:szCs w:val="22"/>
          <w:shd w:val="clear" w:color="auto" w:fill="FFFFFF"/>
        </w:rPr>
        <w:t>2</w:t>
      </w:r>
      <w:r>
        <w:rPr>
          <w:rStyle w:val="normaltextrun"/>
          <w:rFonts w:cs="Calibri Light"/>
          <w:color w:val="000000"/>
          <w:szCs w:val="22"/>
          <w:shd w:val="clear" w:color="auto" w:fill="FFFFFF"/>
        </w:rPr>
        <w:t xml:space="preserve"> ASIC report noted </w:t>
      </w:r>
      <w:r w:rsidR="008A2309">
        <w:rPr>
          <w:rStyle w:val="normaltextrun"/>
          <w:rFonts w:cs="Calibri Light"/>
          <w:color w:val="000000"/>
          <w:szCs w:val="22"/>
          <w:shd w:val="clear" w:color="auto" w:fill="FFFFFF"/>
        </w:rPr>
        <w:t xml:space="preserve">the </w:t>
      </w:r>
      <w:r w:rsidR="003F3AC0">
        <w:rPr>
          <w:rStyle w:val="normaltextrun"/>
          <w:rFonts w:cs="Calibri Light"/>
          <w:color w:val="000000"/>
          <w:szCs w:val="22"/>
          <w:shd w:val="clear" w:color="auto" w:fill="FFFFFF"/>
        </w:rPr>
        <w:t xml:space="preserve">difficulty </w:t>
      </w:r>
      <w:r w:rsidR="008A2309">
        <w:rPr>
          <w:rStyle w:val="normaltextrun"/>
          <w:rFonts w:cs="Calibri Light"/>
          <w:color w:val="000000"/>
          <w:szCs w:val="22"/>
          <w:shd w:val="clear" w:color="auto" w:fill="FFFFFF"/>
        </w:rPr>
        <w:t xml:space="preserve">of measuring </w:t>
      </w:r>
      <w:r w:rsidR="005532D6">
        <w:rPr>
          <w:rStyle w:val="normaltextrun"/>
          <w:rFonts w:cs="Calibri Light"/>
          <w:color w:val="000000"/>
          <w:szCs w:val="22"/>
          <w:shd w:val="clear" w:color="auto" w:fill="FFFFFF"/>
        </w:rPr>
        <w:t>a regulator</w:t>
      </w:r>
      <w:r w:rsidR="00BB4FD2">
        <w:rPr>
          <w:rStyle w:val="normaltextrun"/>
          <w:rFonts w:cs="Calibri Light"/>
          <w:color w:val="000000"/>
          <w:szCs w:val="22"/>
          <w:shd w:val="clear" w:color="auto" w:fill="FFFFFF"/>
        </w:rPr>
        <w:t>’</w:t>
      </w:r>
      <w:r w:rsidR="005532D6">
        <w:rPr>
          <w:rStyle w:val="normaltextrun"/>
          <w:rFonts w:cs="Calibri Light"/>
          <w:color w:val="000000"/>
          <w:szCs w:val="22"/>
          <w:shd w:val="clear" w:color="auto" w:fill="FFFFFF"/>
        </w:rPr>
        <w:t>s effectiveness and capability.</w:t>
      </w:r>
      <w:r w:rsidR="00725897">
        <w:rPr>
          <w:rStyle w:val="normaltextrun"/>
          <w:rFonts w:cs="Calibri Light"/>
          <w:color w:val="000000"/>
          <w:szCs w:val="22"/>
          <w:shd w:val="clear" w:color="auto" w:fill="FFFFFF"/>
        </w:rPr>
        <w:t xml:space="preserve"> </w:t>
      </w:r>
      <w:r w:rsidR="005532D6">
        <w:rPr>
          <w:rStyle w:val="normaltextrun"/>
          <w:rFonts w:cs="Calibri Light"/>
          <w:color w:val="000000"/>
          <w:szCs w:val="22"/>
          <w:shd w:val="clear" w:color="auto" w:fill="FFFFFF"/>
        </w:rPr>
        <w:t>T</w:t>
      </w:r>
      <w:r>
        <w:rPr>
          <w:rStyle w:val="normaltextrun"/>
          <w:rFonts w:cs="Calibri Light"/>
          <w:color w:val="000000"/>
          <w:szCs w:val="22"/>
          <w:shd w:val="clear" w:color="auto" w:fill="FFFFFF"/>
        </w:rPr>
        <w:t xml:space="preserve">he </w:t>
      </w:r>
      <w:r w:rsidR="005532D6">
        <w:rPr>
          <w:rStyle w:val="normaltextrun"/>
          <w:rFonts w:cs="Calibri Light"/>
          <w:color w:val="000000"/>
          <w:szCs w:val="22"/>
          <w:shd w:val="clear" w:color="auto" w:fill="FFFFFF"/>
        </w:rPr>
        <w:t>report</w:t>
      </w:r>
      <w:r>
        <w:rPr>
          <w:rStyle w:val="normaltextrun"/>
          <w:rFonts w:cs="Calibri Light"/>
          <w:color w:val="000000"/>
          <w:szCs w:val="22"/>
          <w:shd w:val="clear" w:color="auto" w:fill="FFFFFF"/>
        </w:rPr>
        <w:t xml:space="preserve"> </w:t>
      </w:r>
      <w:r w:rsidR="005532D6">
        <w:rPr>
          <w:rStyle w:val="normaltextrun"/>
          <w:rFonts w:cs="Calibri Light"/>
          <w:color w:val="000000"/>
          <w:szCs w:val="22"/>
          <w:shd w:val="clear" w:color="auto" w:fill="FFFFFF"/>
        </w:rPr>
        <w:t xml:space="preserve">noted that </w:t>
      </w:r>
      <w:r w:rsidR="00385557">
        <w:rPr>
          <w:rStyle w:val="normaltextrun"/>
          <w:rFonts w:cs="Calibri Light"/>
          <w:color w:val="000000"/>
          <w:szCs w:val="22"/>
          <w:shd w:val="clear" w:color="auto" w:fill="FFFFFF"/>
        </w:rPr>
        <w:t>the FRAA</w:t>
      </w:r>
      <w:r w:rsidR="005532D6">
        <w:rPr>
          <w:rStyle w:val="normaltextrun"/>
          <w:rFonts w:cs="Calibri Light"/>
          <w:color w:val="000000"/>
          <w:szCs w:val="22"/>
          <w:shd w:val="clear" w:color="auto" w:fill="FFFFFF"/>
        </w:rPr>
        <w:t xml:space="preserve"> </w:t>
      </w:r>
      <w:r>
        <w:rPr>
          <w:rStyle w:val="normaltextrun"/>
          <w:rFonts w:cs="Calibri Light"/>
          <w:color w:val="000000"/>
          <w:szCs w:val="22"/>
          <w:shd w:val="clear" w:color="auto" w:fill="FFFFFF"/>
        </w:rPr>
        <w:t>w</w:t>
      </w:r>
      <w:r w:rsidR="00385557">
        <w:rPr>
          <w:rStyle w:val="normaltextrun"/>
          <w:rFonts w:cs="Calibri Light"/>
          <w:color w:val="000000"/>
          <w:szCs w:val="22"/>
          <w:shd w:val="clear" w:color="auto" w:fill="FFFFFF"/>
        </w:rPr>
        <w:t>ould</w:t>
      </w:r>
      <w:r>
        <w:rPr>
          <w:rStyle w:val="normaltextrun"/>
          <w:rFonts w:cs="Calibri Light"/>
          <w:color w:val="000000"/>
          <w:szCs w:val="22"/>
          <w:shd w:val="clear" w:color="auto" w:fill="FFFFFF"/>
        </w:rPr>
        <w:t xml:space="preserve"> develop </w:t>
      </w:r>
      <w:r w:rsidR="00B1767D">
        <w:rPr>
          <w:rStyle w:val="normaltextrun"/>
          <w:rFonts w:cs="Calibri Light"/>
          <w:color w:val="000000"/>
          <w:szCs w:val="22"/>
          <w:shd w:val="clear" w:color="auto" w:fill="FFFFFF"/>
        </w:rPr>
        <w:t xml:space="preserve">measures </w:t>
      </w:r>
      <w:r w:rsidR="008B036A">
        <w:rPr>
          <w:rStyle w:val="normaltextrun"/>
          <w:rFonts w:cs="Calibri Light"/>
          <w:color w:val="000000"/>
          <w:szCs w:val="22"/>
          <w:shd w:val="clear" w:color="auto" w:fill="FFFFFF"/>
        </w:rPr>
        <w:t>to assess the effectiveness and capability of the regulators</w:t>
      </w:r>
      <w:r w:rsidR="00B259CD">
        <w:rPr>
          <w:rStyle w:val="normaltextrun"/>
          <w:rFonts w:cs="Calibri Light"/>
          <w:color w:val="000000"/>
          <w:szCs w:val="22"/>
          <w:shd w:val="clear" w:color="auto" w:fill="FFFFFF"/>
        </w:rPr>
        <w:t xml:space="preserve">, </w:t>
      </w:r>
      <w:r>
        <w:rPr>
          <w:rStyle w:val="normaltextrun"/>
          <w:rFonts w:cs="Calibri Light"/>
          <w:color w:val="000000"/>
          <w:szCs w:val="22"/>
          <w:shd w:val="clear" w:color="auto" w:fill="FFFFFF"/>
        </w:rPr>
        <w:t xml:space="preserve">and </w:t>
      </w:r>
      <w:r w:rsidR="00400B01">
        <w:rPr>
          <w:rStyle w:val="normaltextrun"/>
          <w:rFonts w:cs="Calibri Light"/>
          <w:color w:val="000000"/>
          <w:szCs w:val="22"/>
          <w:shd w:val="clear" w:color="auto" w:fill="FFFFFF"/>
        </w:rPr>
        <w:t xml:space="preserve">an expectation that </w:t>
      </w:r>
      <w:r>
        <w:rPr>
          <w:rStyle w:val="normaltextrun"/>
          <w:rFonts w:cs="Calibri Light"/>
          <w:color w:val="000000"/>
          <w:szCs w:val="22"/>
          <w:shd w:val="clear" w:color="auto" w:fill="FFFFFF"/>
        </w:rPr>
        <w:t>the regulators do likewise.</w:t>
      </w:r>
      <w:r w:rsidR="0056746E" w:rsidDel="000106B3">
        <w:rPr>
          <w:rStyle w:val="normaltextrun"/>
          <w:rFonts w:cs="Calibri Light"/>
          <w:color w:val="000000"/>
          <w:szCs w:val="22"/>
          <w:shd w:val="clear" w:color="auto" w:fill="FFFFFF"/>
        </w:rPr>
        <w:t xml:space="preserve"> </w:t>
      </w:r>
      <w:r w:rsidR="00A46662">
        <w:rPr>
          <w:rStyle w:val="normaltextrun"/>
          <w:rFonts w:cs="Calibri Light"/>
          <w:color w:val="000000"/>
          <w:szCs w:val="22"/>
          <w:shd w:val="clear" w:color="auto" w:fill="FFFFFF"/>
        </w:rPr>
        <w:t>T</w:t>
      </w:r>
      <w:r w:rsidR="0044541D">
        <w:rPr>
          <w:rStyle w:val="normaltextrun"/>
          <w:rFonts w:cs="Calibri Light"/>
          <w:color w:val="000000"/>
          <w:szCs w:val="22"/>
          <w:shd w:val="clear" w:color="auto" w:fill="FFFFFF"/>
        </w:rPr>
        <w:t xml:space="preserve">he FRAA encourages </w:t>
      </w:r>
      <w:r w:rsidR="007D2B7C">
        <w:rPr>
          <w:rStyle w:val="normaltextrun"/>
          <w:rFonts w:cs="Calibri Light"/>
          <w:color w:val="000000"/>
          <w:szCs w:val="22"/>
          <w:shd w:val="clear" w:color="auto" w:fill="FFFFFF"/>
        </w:rPr>
        <w:t>both regulators</w:t>
      </w:r>
      <w:r w:rsidR="0044541D">
        <w:rPr>
          <w:rStyle w:val="normaltextrun"/>
          <w:rFonts w:cs="Calibri Light"/>
          <w:color w:val="000000"/>
          <w:szCs w:val="22"/>
          <w:shd w:val="clear" w:color="auto" w:fill="FFFFFF"/>
        </w:rPr>
        <w:t xml:space="preserve"> to continue </w:t>
      </w:r>
      <w:r w:rsidR="00F834AE">
        <w:rPr>
          <w:rStyle w:val="normaltextrun"/>
          <w:rFonts w:cs="Calibri Light"/>
          <w:color w:val="000000"/>
          <w:szCs w:val="22"/>
          <w:shd w:val="clear" w:color="auto" w:fill="FFFFFF"/>
        </w:rPr>
        <w:t>enhancing their performance measurement</w:t>
      </w:r>
      <w:r w:rsidR="0034552A">
        <w:rPr>
          <w:rStyle w:val="normaltextrun"/>
          <w:rFonts w:cs="Calibri Light"/>
          <w:color w:val="000000"/>
          <w:szCs w:val="22"/>
          <w:shd w:val="clear" w:color="auto" w:fill="FFFFFF"/>
        </w:rPr>
        <w:t>.</w:t>
      </w:r>
      <w:r w:rsidR="00B259CD">
        <w:rPr>
          <w:rStyle w:val="normaltextrun"/>
          <w:rFonts w:cs="Calibri Light"/>
          <w:color w:val="000000"/>
          <w:szCs w:val="22"/>
          <w:shd w:val="clear" w:color="auto" w:fill="FFFFFF"/>
        </w:rPr>
        <w:t xml:space="preserve"> The FRAA believes it </w:t>
      </w:r>
      <w:r w:rsidR="00197BC2">
        <w:rPr>
          <w:rStyle w:val="normaltextrun"/>
          <w:rFonts w:cs="Calibri Light"/>
          <w:color w:val="000000"/>
          <w:szCs w:val="22"/>
          <w:shd w:val="clear" w:color="auto" w:fill="FFFFFF"/>
        </w:rPr>
        <w:t xml:space="preserve">is </w:t>
      </w:r>
      <w:r w:rsidR="00B259CD">
        <w:rPr>
          <w:rStyle w:val="normaltextrun"/>
          <w:rFonts w:cs="Calibri Light"/>
          <w:color w:val="000000"/>
          <w:szCs w:val="22"/>
          <w:shd w:val="clear" w:color="auto" w:fill="FFFFFF"/>
        </w:rPr>
        <w:t xml:space="preserve">important that the regulators’ performance measurement </w:t>
      </w:r>
      <w:r w:rsidR="00F35BBB">
        <w:rPr>
          <w:rStyle w:val="normaltextrun"/>
          <w:rFonts w:cs="Calibri Light"/>
          <w:color w:val="000000"/>
          <w:szCs w:val="22"/>
          <w:shd w:val="clear" w:color="auto" w:fill="FFFFFF"/>
        </w:rPr>
        <w:t xml:space="preserve">provide insights </w:t>
      </w:r>
      <w:r w:rsidR="00B53522">
        <w:rPr>
          <w:rStyle w:val="normaltextrun"/>
          <w:rFonts w:cs="Calibri Light"/>
          <w:color w:val="000000"/>
          <w:szCs w:val="22"/>
          <w:shd w:val="clear" w:color="auto" w:fill="FFFFFF"/>
        </w:rPr>
        <w:t>into</w:t>
      </w:r>
      <w:r w:rsidR="00F35BBB">
        <w:rPr>
          <w:rStyle w:val="normaltextrun"/>
          <w:rFonts w:cs="Calibri Light"/>
          <w:color w:val="000000"/>
          <w:szCs w:val="22"/>
          <w:shd w:val="clear" w:color="auto" w:fill="FFFFFF"/>
        </w:rPr>
        <w:t xml:space="preserve"> </w:t>
      </w:r>
      <w:r w:rsidR="00D638CD">
        <w:rPr>
          <w:rStyle w:val="normaltextrun"/>
          <w:rFonts w:cs="Calibri Light"/>
          <w:color w:val="000000"/>
          <w:szCs w:val="22"/>
          <w:shd w:val="clear" w:color="auto" w:fill="FFFFFF"/>
        </w:rPr>
        <w:t>outcomes of specific activities</w:t>
      </w:r>
      <w:r w:rsidR="00B73677">
        <w:rPr>
          <w:rStyle w:val="normaltextrun"/>
          <w:rFonts w:cs="Calibri Light"/>
          <w:color w:val="000000"/>
          <w:szCs w:val="22"/>
          <w:shd w:val="clear" w:color="auto" w:fill="FFFFFF"/>
        </w:rPr>
        <w:t>,</w:t>
      </w:r>
      <w:r w:rsidR="00D638CD">
        <w:rPr>
          <w:rStyle w:val="normaltextrun"/>
          <w:rFonts w:cs="Calibri Light"/>
          <w:color w:val="000000"/>
          <w:szCs w:val="22"/>
          <w:shd w:val="clear" w:color="auto" w:fill="FFFFFF"/>
        </w:rPr>
        <w:t xml:space="preserve"> </w:t>
      </w:r>
      <w:r w:rsidR="002D7C95">
        <w:rPr>
          <w:rStyle w:val="normaltextrun"/>
          <w:rFonts w:cs="Calibri Light"/>
          <w:color w:val="000000"/>
          <w:szCs w:val="22"/>
          <w:shd w:val="clear" w:color="auto" w:fill="FFFFFF"/>
        </w:rPr>
        <w:t>as well as performance against their broader mandates</w:t>
      </w:r>
      <w:r w:rsidR="00216EED">
        <w:rPr>
          <w:rStyle w:val="normaltextrun"/>
          <w:rFonts w:cs="Calibri Light"/>
          <w:color w:val="000000"/>
          <w:szCs w:val="22"/>
          <w:shd w:val="clear" w:color="auto" w:fill="FFFFFF"/>
        </w:rPr>
        <w:t xml:space="preserve"> and objectives</w:t>
      </w:r>
      <w:r w:rsidR="002D7C95">
        <w:rPr>
          <w:rStyle w:val="normaltextrun"/>
          <w:rFonts w:cs="Calibri Light"/>
          <w:color w:val="000000"/>
          <w:szCs w:val="22"/>
          <w:shd w:val="clear" w:color="auto" w:fill="FFFFFF"/>
        </w:rPr>
        <w:t>.</w:t>
      </w:r>
    </w:p>
    <w:p w14:paraId="0FCBB01B" w14:textId="22BFACFC" w:rsidR="00AE46D1" w:rsidRDefault="00AE46D1" w:rsidP="00DF5063">
      <w:r>
        <w:t>T</w:t>
      </w:r>
      <w:r w:rsidRPr="00D7013E">
        <w:t>he FRAA’s reviews are designed to complement the existing external accountability mechanisms that apply to the regulators</w:t>
      </w:r>
      <w:r>
        <w:t xml:space="preserve"> under the Commonwealth Performance Framework</w:t>
      </w:r>
      <w:r w:rsidRPr="00D7013E">
        <w:t>.</w:t>
      </w:r>
      <w:r w:rsidRPr="002A74BF">
        <w:rPr>
          <w:rStyle w:val="FootnoteReference"/>
          <w:vertAlign w:val="superscript"/>
        </w:rPr>
        <w:footnoteReference w:id="8"/>
      </w:r>
      <w:r w:rsidRPr="00D7013E">
        <w:t xml:space="preserve"> </w:t>
      </w:r>
      <w:r>
        <w:t>The FRAA’s metrics framework will operate separately from the regulators’ performance reporting</w:t>
      </w:r>
      <w:r w:rsidR="00F95333">
        <w:t xml:space="preserve"> but</w:t>
      </w:r>
      <w:r>
        <w:t xml:space="preserve"> will incorporate some key metrics included </w:t>
      </w:r>
      <w:r w:rsidR="00F00EBE">
        <w:t xml:space="preserve">from </w:t>
      </w:r>
      <w:r>
        <w:t>the regulators’ performance reporting.</w:t>
      </w:r>
      <w:r>
        <w:rPr>
          <w:rStyle w:val="FootnoteReference"/>
          <w:vertAlign w:val="superscript"/>
        </w:rPr>
        <w:footnoteReference w:id="9"/>
      </w:r>
      <w:r>
        <w:t xml:space="preserve">  </w:t>
      </w:r>
    </w:p>
    <w:p w14:paraId="0EB27881" w14:textId="2E92CACA" w:rsidR="00334984" w:rsidRDefault="00AE46D1" w:rsidP="00D14298">
      <w:pPr>
        <w:keepNext/>
        <w:keepLines/>
      </w:pPr>
      <w:r w:rsidRPr="008939F0">
        <w:lastRenderedPageBreak/>
        <w:t xml:space="preserve">APRA and ASIC currently </w:t>
      </w:r>
      <w:r w:rsidR="00F035A7">
        <w:t>measure and assess</w:t>
      </w:r>
      <w:r w:rsidR="00494A44" w:rsidRPr="00E27F28">
        <w:t xml:space="preserve"> their perfor</w:t>
      </w:r>
      <w:r w:rsidR="00BA319F" w:rsidRPr="00E27F28">
        <w:t>mance</w:t>
      </w:r>
      <w:r>
        <w:rPr>
          <w:sz w:val="16"/>
          <w:szCs w:val="16"/>
        </w:rPr>
        <w:t xml:space="preserve"> </w:t>
      </w:r>
      <w:r w:rsidRPr="008939F0">
        <w:t>through a range of</w:t>
      </w:r>
      <w:r w:rsidR="004A4294">
        <w:t xml:space="preserve"> </w:t>
      </w:r>
      <w:r w:rsidR="00882585">
        <w:t>q</w:t>
      </w:r>
      <w:r w:rsidR="004A4294">
        <w:t>uantitative</w:t>
      </w:r>
      <w:r w:rsidRPr="008939F0">
        <w:t xml:space="preserve"> metrics</w:t>
      </w:r>
      <w:r w:rsidR="004A4294">
        <w:t>, as well as case studies and other qualitative measures</w:t>
      </w:r>
      <w:r w:rsidRPr="008939F0">
        <w:t>.</w:t>
      </w:r>
      <w:r w:rsidRPr="008B70B3">
        <w:rPr>
          <w:rStyle w:val="FootnoteReference"/>
          <w:vertAlign w:val="superscript"/>
        </w:rPr>
        <w:footnoteReference w:id="10"/>
      </w:r>
      <w:r w:rsidRPr="008939F0">
        <w:t xml:space="preserve"> In 2021</w:t>
      </w:r>
      <w:r w:rsidR="004C6786">
        <w:t>–</w:t>
      </w:r>
      <w:r w:rsidRPr="008939F0">
        <w:t xml:space="preserve">22, ASIC </w:t>
      </w:r>
      <w:r w:rsidR="00CD6FA6">
        <w:t xml:space="preserve">published </w:t>
      </w:r>
      <w:r w:rsidR="008E54C1">
        <w:t>87</w:t>
      </w:r>
      <w:r w:rsidR="004C6786">
        <w:t> </w:t>
      </w:r>
      <w:r w:rsidR="00CD6FA6">
        <w:t xml:space="preserve">metrics in their Annual Report </w:t>
      </w:r>
      <w:r w:rsidRPr="008939F0">
        <w:t xml:space="preserve">and APRA published 29. The metrics primarily relate to </w:t>
      </w:r>
      <w:r w:rsidR="00A86F99" w:rsidRPr="008939F0">
        <w:t>A</w:t>
      </w:r>
      <w:r w:rsidR="00A86F99">
        <w:t>PRA</w:t>
      </w:r>
      <w:r w:rsidR="00A86F99" w:rsidRPr="008939F0">
        <w:t xml:space="preserve"> </w:t>
      </w:r>
      <w:r w:rsidRPr="008939F0">
        <w:t xml:space="preserve">and </w:t>
      </w:r>
      <w:r w:rsidR="00A86F99" w:rsidRPr="008939F0">
        <w:t>A</w:t>
      </w:r>
      <w:r w:rsidR="00A86F99">
        <w:t>SIC</w:t>
      </w:r>
      <w:r w:rsidR="00A86F99" w:rsidRPr="008939F0">
        <w:t>’s</w:t>
      </w:r>
      <w:r w:rsidRPr="008939F0">
        <w:t xml:space="preserve"> </w:t>
      </w:r>
      <w:r w:rsidR="00C61025">
        <w:t xml:space="preserve">performance and </w:t>
      </w:r>
      <w:r w:rsidRPr="008939F0">
        <w:t xml:space="preserve">activities, summarising work </w:t>
      </w:r>
      <w:r w:rsidR="00206501">
        <w:t>conducted</w:t>
      </w:r>
      <w:r w:rsidR="00206501" w:rsidRPr="008939F0">
        <w:t xml:space="preserve"> </w:t>
      </w:r>
      <w:r w:rsidRPr="008939F0">
        <w:t>throughout the year in fulfilment of their respective mandates</w:t>
      </w:r>
      <w:r w:rsidR="00370622">
        <w:t xml:space="preserve"> and corporate plans</w:t>
      </w:r>
      <w:r w:rsidRPr="008939F0">
        <w:t xml:space="preserve">. </w:t>
      </w:r>
    </w:p>
    <w:p w14:paraId="142FAD1E" w14:textId="453EAEFD" w:rsidR="00AE46D1" w:rsidRPr="008939F0" w:rsidRDefault="0007702D" w:rsidP="003B57DB">
      <w:r>
        <w:t xml:space="preserve">As </w:t>
      </w:r>
      <w:r w:rsidR="004F7BA1">
        <w:t>noted</w:t>
      </w:r>
      <w:r>
        <w:t xml:space="preserve"> in </w:t>
      </w:r>
      <w:r w:rsidDel="00444E22">
        <w:t xml:space="preserve">the </w:t>
      </w:r>
      <w:r w:rsidR="00444E22">
        <w:t>FRAA’s</w:t>
      </w:r>
      <w:r>
        <w:t xml:space="preserve"> 2022 ASIC review, </w:t>
      </w:r>
      <w:r w:rsidR="001E1AA9">
        <w:t>ASIC’s</w:t>
      </w:r>
      <w:r>
        <w:t xml:space="preserve"> </w:t>
      </w:r>
      <w:r w:rsidR="00790CE7">
        <w:t>measurements</w:t>
      </w:r>
      <w:r w:rsidR="003A3D27">
        <w:t xml:space="preserve"> of its activities and outputs</w:t>
      </w:r>
      <w:r w:rsidR="002347B4">
        <w:t xml:space="preserve"> are useful i</w:t>
      </w:r>
      <w:r w:rsidR="00BE39E2">
        <w:t>n</w:t>
      </w:r>
      <w:r w:rsidR="002347B4">
        <w:t xml:space="preserve"> providing transparency and accountability</w:t>
      </w:r>
      <w:r w:rsidR="00BE39E2">
        <w:t xml:space="preserve"> but </w:t>
      </w:r>
      <w:r w:rsidR="005E75C2">
        <w:t xml:space="preserve">do not always </w:t>
      </w:r>
      <w:r w:rsidR="00BE39E2">
        <w:t>offer insight</w:t>
      </w:r>
      <w:r w:rsidR="005E75C2">
        <w:t>s</w:t>
      </w:r>
      <w:r w:rsidR="00BE39E2">
        <w:t xml:space="preserve"> </w:t>
      </w:r>
      <w:r w:rsidR="00BE39E2" w:rsidDel="004F7BA1">
        <w:t xml:space="preserve">into </w:t>
      </w:r>
      <w:r w:rsidR="00A66C65">
        <w:t>effectiveness and capability</w:t>
      </w:r>
      <w:r w:rsidR="00403E93">
        <w:t>.</w:t>
      </w:r>
      <w:r w:rsidR="00403E93" w:rsidRPr="002D71A4">
        <w:rPr>
          <w:rStyle w:val="FootnoteReference"/>
          <w:vertAlign w:val="superscript"/>
        </w:rPr>
        <w:footnoteReference w:id="11"/>
      </w:r>
      <w:r w:rsidR="001F3DB1">
        <w:t xml:space="preserve"> </w:t>
      </w:r>
      <w:r w:rsidR="001F3DB1" w:rsidRPr="001F3DB1">
        <w:t xml:space="preserve">To assess effectiveness and capability, metrics are required </w:t>
      </w:r>
      <w:r w:rsidR="00453E0C">
        <w:t>to</w:t>
      </w:r>
      <w:r w:rsidR="00453E0C" w:rsidRPr="001F3DB1">
        <w:t xml:space="preserve"> </w:t>
      </w:r>
      <w:r w:rsidR="001F3DB1" w:rsidRPr="001F3DB1">
        <w:t>look at the quality of the regulatory activities and outcomes delivered</w:t>
      </w:r>
      <w:r w:rsidR="00893116">
        <w:t>.</w:t>
      </w:r>
      <w:r w:rsidR="008E7D8D">
        <w:t xml:space="preserve"> </w:t>
      </w:r>
      <w:r w:rsidR="00B42588">
        <w:t xml:space="preserve">The report also </w:t>
      </w:r>
      <w:r w:rsidR="001A0423">
        <w:t>acknowledge</w:t>
      </w:r>
      <w:r w:rsidR="00316085">
        <w:t>d</w:t>
      </w:r>
      <w:r w:rsidR="001A0423">
        <w:t xml:space="preserve"> the challenge in using individual metrics to assess broad regulatory outcomes.</w:t>
      </w:r>
      <w:r w:rsidR="0000284E">
        <w:t xml:space="preserve"> The FRAA note</w:t>
      </w:r>
      <w:r w:rsidR="003B57DB">
        <w:t>d work ASIC is already doing to assess the impact of individual regulatory interventions through its impact assessment methodology.</w:t>
      </w:r>
      <w:r w:rsidR="003B57DB" w:rsidRPr="00D14298">
        <w:rPr>
          <w:rStyle w:val="FootnoteReference"/>
          <w:vertAlign w:val="superscript"/>
        </w:rPr>
        <w:footnoteReference w:id="12"/>
      </w:r>
    </w:p>
    <w:p w14:paraId="04110473" w14:textId="10CC00B9" w:rsidR="00AE46D1" w:rsidRPr="00B14AEA" w:rsidRDefault="00AE46D1" w:rsidP="00DF5063">
      <w:r w:rsidRPr="00B14AEA">
        <w:t xml:space="preserve">The FRAA notes that </w:t>
      </w:r>
      <w:r w:rsidR="006A0210" w:rsidRPr="00B14AEA">
        <w:t>A</w:t>
      </w:r>
      <w:r w:rsidR="006A0210">
        <w:t>PRA</w:t>
      </w:r>
      <w:r w:rsidR="006A0210" w:rsidRPr="00B14AEA">
        <w:t xml:space="preserve"> </w:t>
      </w:r>
      <w:r w:rsidRPr="00B14AEA">
        <w:t xml:space="preserve">and </w:t>
      </w:r>
      <w:r w:rsidR="006A0210" w:rsidRPr="00B14AEA">
        <w:t>A</w:t>
      </w:r>
      <w:r w:rsidR="006A0210">
        <w:t>SIC</w:t>
      </w:r>
      <w:r w:rsidRPr="00B14AEA">
        <w:t xml:space="preserve"> </w:t>
      </w:r>
      <w:r w:rsidR="003B30AE">
        <w:t>continue to review their performance metrics</w:t>
      </w:r>
      <w:r w:rsidRPr="00B14AEA">
        <w:t xml:space="preserve">. </w:t>
      </w:r>
      <w:r w:rsidR="00852C9E">
        <w:t xml:space="preserve">Examples of </w:t>
      </w:r>
      <w:r w:rsidR="00B33D6C">
        <w:t>new</w:t>
      </w:r>
      <w:r w:rsidR="00474457" w:rsidRPr="009D51BA">
        <w:t xml:space="preserve"> </w:t>
      </w:r>
      <w:r w:rsidRPr="009D51BA">
        <w:t xml:space="preserve">metrics </w:t>
      </w:r>
      <w:r w:rsidR="00386938">
        <w:t>being considered</w:t>
      </w:r>
      <w:r w:rsidRPr="009D51BA">
        <w:t xml:space="preserve"> include the efficiency of ASIC’s enforcement actions, and the number of overdue prudential requirements relating to APRA’s supervision of entities.</w:t>
      </w:r>
      <w:r w:rsidRPr="00B14AEA">
        <w:t xml:space="preserve"> Some of the data underlying these new metrics will be developed by the regulators over time, such that the FRAA can draw on the data in its analysis when </w:t>
      </w:r>
      <w:r w:rsidR="006E43F3">
        <w:t>relevant</w:t>
      </w:r>
      <w:r w:rsidRPr="00B14AEA">
        <w:t xml:space="preserve">. </w:t>
      </w:r>
      <w:r w:rsidR="002E722B">
        <w:t>APRA and ASIC</w:t>
      </w:r>
      <w:r w:rsidRPr="00B14AEA">
        <w:t xml:space="preserve"> may also choose to publicly report </w:t>
      </w:r>
      <w:r w:rsidR="00EC3F0D">
        <w:t xml:space="preserve">the additional metrics once </w:t>
      </w:r>
      <w:r w:rsidR="00921E34">
        <w:t xml:space="preserve">fully </w:t>
      </w:r>
      <w:r w:rsidR="00EC3F0D">
        <w:t>developed</w:t>
      </w:r>
      <w:r w:rsidRPr="00B14AEA">
        <w:t>.</w:t>
      </w:r>
      <w:r w:rsidR="00B071E9" w:rsidRPr="00594F5A">
        <w:rPr>
          <w:rStyle w:val="FootnoteReference"/>
          <w:vertAlign w:val="superscript"/>
        </w:rPr>
        <w:footnoteReference w:id="13"/>
      </w:r>
      <w:r w:rsidRPr="00B14AEA">
        <w:t xml:space="preserve"> </w:t>
      </w:r>
      <w:r w:rsidR="002E722B">
        <w:t xml:space="preserve">Where APRA and ASIC report on any </w:t>
      </w:r>
      <w:r w:rsidR="003E03F7">
        <w:t>additional</w:t>
      </w:r>
      <w:r w:rsidR="002E722B">
        <w:t xml:space="preserve"> metrics, it is expected this will enhance their ability to self-assess their performance. </w:t>
      </w:r>
    </w:p>
    <w:p w14:paraId="08D9C340" w14:textId="07209710" w:rsidR="00207054" w:rsidRPr="00207054" w:rsidRDefault="00E42E6F" w:rsidP="00DF5063">
      <w:r>
        <w:t>Not all the</w:t>
      </w:r>
      <w:r w:rsidR="00AE46D1" w:rsidRPr="00E42E6F">
        <w:t xml:space="preserve"> metrics are expected to be included in the regulators’</w:t>
      </w:r>
      <w:r w:rsidR="00445D03" w:rsidRPr="00E42E6F">
        <w:t xml:space="preserve"> </w:t>
      </w:r>
      <w:r w:rsidR="00AE46D1" w:rsidRPr="00E42E6F">
        <w:t xml:space="preserve">performance reporting. </w:t>
      </w:r>
      <w:r>
        <w:t xml:space="preserve">For example, </w:t>
      </w:r>
      <w:r w:rsidR="00AE46D1" w:rsidRPr="00E42E6F">
        <w:t xml:space="preserve">metrics </w:t>
      </w:r>
      <w:r w:rsidR="00E861AB">
        <w:t>used</w:t>
      </w:r>
      <w:r w:rsidR="00E861AB" w:rsidRPr="00EF005F">
        <w:t xml:space="preserve"> </w:t>
      </w:r>
      <w:r w:rsidR="00AE46D1" w:rsidRPr="00E42E6F">
        <w:t xml:space="preserve">by the FRAA </w:t>
      </w:r>
      <w:r w:rsidR="00FF19F2" w:rsidRPr="00E27F28">
        <w:t>to provide perspective on financial system matters</w:t>
      </w:r>
      <w:r w:rsidR="00DE1BDD">
        <w:t xml:space="preserve">, </w:t>
      </w:r>
      <w:r w:rsidR="005D2CE2">
        <w:t>which</w:t>
      </w:r>
      <w:r w:rsidR="005D2CE2" w:rsidRPr="00CA7E7D">
        <w:t xml:space="preserve"> are</w:t>
      </w:r>
      <w:r w:rsidR="00FF19F2" w:rsidRPr="00CA7E7D">
        <w:t xml:space="preserve"> not intended to be explicitly used by the FRAA to directly assess the effectiveness and capability of the </w:t>
      </w:r>
      <w:r w:rsidR="005D2CE2" w:rsidRPr="00CA7E7D">
        <w:t>regulato</w:t>
      </w:r>
      <w:r w:rsidR="005D2CE2">
        <w:t>r</w:t>
      </w:r>
      <w:r w:rsidR="005D2CE2" w:rsidRPr="00E27F28">
        <w:t>s</w:t>
      </w:r>
      <w:r w:rsidR="0040374D" w:rsidRPr="00E27F28">
        <w:t xml:space="preserve"> </w:t>
      </w:r>
      <w:r w:rsidR="00816209">
        <w:t>(</w:t>
      </w:r>
      <w:r w:rsidR="00357AF5">
        <w:t xml:space="preserve">such as </w:t>
      </w:r>
      <w:r w:rsidR="0040374D" w:rsidRPr="00E27F28">
        <w:t>w</w:t>
      </w:r>
      <w:r w:rsidR="007B0FBE">
        <w:t>here</w:t>
      </w:r>
      <w:r w:rsidR="0040374D">
        <w:t xml:space="preserve"> </w:t>
      </w:r>
      <w:r w:rsidR="0046294C">
        <w:t>there</w:t>
      </w:r>
      <w:r w:rsidR="0040374D" w:rsidRPr="00E27F28">
        <w:t xml:space="preserve"> </w:t>
      </w:r>
      <w:r w:rsidR="0046294C">
        <w:t xml:space="preserve">is </w:t>
      </w:r>
      <w:r w:rsidR="00743BCC">
        <w:t>no</w:t>
      </w:r>
      <w:r>
        <w:t xml:space="preserve"> </w:t>
      </w:r>
      <w:r w:rsidR="00AE46D1" w:rsidRPr="00E42E6F">
        <w:t xml:space="preserve">direct causal link with </w:t>
      </w:r>
      <w:r w:rsidR="002C4EB5">
        <w:t>the</w:t>
      </w:r>
      <w:r w:rsidR="00652697" w:rsidRPr="00E42E6F">
        <w:t xml:space="preserve"> </w:t>
      </w:r>
      <w:r w:rsidR="002C4EB5">
        <w:t xml:space="preserve">regulators’ </w:t>
      </w:r>
      <w:r w:rsidR="006E43F3">
        <w:t xml:space="preserve">statutory mandates, stated objectives and </w:t>
      </w:r>
      <w:r w:rsidR="00AE46D1" w:rsidRPr="00E42E6F">
        <w:t>activities</w:t>
      </w:r>
      <w:r w:rsidR="00816209">
        <w:t>)</w:t>
      </w:r>
      <w:r w:rsidR="00AE46D1" w:rsidRPr="00E42E6F">
        <w:t>.</w:t>
      </w:r>
    </w:p>
    <w:p w14:paraId="20CB185D" w14:textId="77777777" w:rsidR="00AE46D1" w:rsidRPr="006C0844" w:rsidRDefault="00AE46D1" w:rsidP="00B03A75">
      <w:pPr>
        <w:pStyle w:val="Heading2"/>
        <w:rPr>
          <w:rFonts w:eastAsia="Calibri"/>
        </w:rPr>
      </w:pPr>
      <w:r w:rsidRPr="006C0844">
        <w:rPr>
          <w:rFonts w:eastAsia="Calibri"/>
        </w:rPr>
        <w:t>Challenges of using metrics to measure regulator performance</w:t>
      </w:r>
    </w:p>
    <w:p w14:paraId="2A7279B9" w14:textId="77777777" w:rsidR="00AE46D1" w:rsidRPr="00D7013E" w:rsidRDefault="00AE46D1" w:rsidP="00DF5063">
      <w:r>
        <w:rPr>
          <w:rFonts w:eastAsia="Calibri"/>
        </w:rPr>
        <w:t>Internationally, there are o</w:t>
      </w:r>
      <w:r w:rsidRPr="00D7013E">
        <w:rPr>
          <w:rFonts w:eastAsia="Calibri"/>
        </w:rPr>
        <w:t>nly a small number of similar</w:t>
      </w:r>
      <w:r>
        <w:rPr>
          <w:rFonts w:eastAsia="Calibri"/>
        </w:rPr>
        <w:t xml:space="preserve"> performance assessment</w:t>
      </w:r>
      <w:r w:rsidRPr="00D7013E">
        <w:rPr>
          <w:rFonts w:eastAsia="Calibri"/>
        </w:rPr>
        <w:t xml:space="preserve"> initiatives underway. The UK Financial Conduct Authority (FCA) recently </w:t>
      </w:r>
      <w:r>
        <w:rPr>
          <w:rFonts w:eastAsia="Calibri"/>
        </w:rPr>
        <w:t>began developing</w:t>
      </w:r>
      <w:r w:rsidRPr="00D7013E">
        <w:rPr>
          <w:rFonts w:eastAsia="Calibri"/>
        </w:rPr>
        <w:t xml:space="preserve"> a framework </w:t>
      </w:r>
      <w:r>
        <w:rPr>
          <w:rFonts w:eastAsia="Calibri"/>
        </w:rPr>
        <w:t>to self-assess</w:t>
      </w:r>
      <w:r w:rsidRPr="00D7013E">
        <w:rPr>
          <w:rFonts w:eastAsia="Calibri"/>
        </w:rPr>
        <w:t xml:space="preserve"> the delivery of its statutory objectives and the outcomes it achieves for consumers and market participants.</w:t>
      </w:r>
      <w:r w:rsidRPr="009B3F3F">
        <w:rPr>
          <w:rStyle w:val="FootnoteReference"/>
          <w:rFonts w:eastAsia="Calibri" w:cs="Calibri"/>
          <w:vertAlign w:val="superscript"/>
        </w:rPr>
        <w:footnoteReference w:id="14"/>
      </w:r>
      <w:r w:rsidRPr="00D7013E">
        <w:rPr>
          <w:rFonts w:eastAsia="Calibri"/>
        </w:rPr>
        <w:t xml:space="preserve"> The World Bank and the IMF have designed sets of indicators that provide insights on </w:t>
      </w:r>
      <w:r w:rsidRPr="00D7013E">
        <w:rPr>
          <w:rFonts w:eastAsia="Calibri"/>
        </w:rPr>
        <w:lastRenderedPageBreak/>
        <w:t>the soundness of financial systems.</w:t>
      </w:r>
      <w:r w:rsidRPr="009B3F3F">
        <w:rPr>
          <w:rStyle w:val="FootnoteReference"/>
          <w:rFonts w:eastAsia="Calibri" w:cs="Calibri"/>
          <w:vertAlign w:val="superscript"/>
        </w:rPr>
        <w:footnoteReference w:id="15"/>
      </w:r>
      <w:r w:rsidRPr="00D7013E">
        <w:rPr>
          <w:rFonts w:eastAsia="Calibri"/>
        </w:rPr>
        <w:t xml:space="preserve"> The FRAA has integrate</w:t>
      </w:r>
      <w:r>
        <w:rPr>
          <w:rFonts w:eastAsia="Calibri"/>
        </w:rPr>
        <w:t>d</w:t>
      </w:r>
      <w:r w:rsidRPr="00D7013E">
        <w:rPr>
          <w:rFonts w:eastAsia="Calibri"/>
        </w:rPr>
        <w:t xml:space="preserve"> insights from these projects </w:t>
      </w:r>
      <w:r>
        <w:rPr>
          <w:rFonts w:eastAsia="Calibri"/>
        </w:rPr>
        <w:t>into the metrics</w:t>
      </w:r>
      <w:r w:rsidRPr="00D7013E">
        <w:rPr>
          <w:rFonts w:eastAsia="Calibri"/>
        </w:rPr>
        <w:t xml:space="preserve"> framework. </w:t>
      </w:r>
    </w:p>
    <w:p w14:paraId="04B46672" w14:textId="0E2C34CE" w:rsidR="00AE46D1" w:rsidRPr="00FA4996" w:rsidRDefault="00AE46D1" w:rsidP="00DF5063">
      <w:r>
        <w:rPr>
          <w:rFonts w:eastAsia="Calibri"/>
        </w:rPr>
        <w:t xml:space="preserve">It is challenging to </w:t>
      </w:r>
      <w:r w:rsidR="00B76FC4">
        <w:rPr>
          <w:rFonts w:eastAsia="Calibri"/>
        </w:rPr>
        <w:t>identify</w:t>
      </w:r>
      <w:r w:rsidR="00B76FC4" w:rsidRPr="00D7013E">
        <w:rPr>
          <w:rFonts w:eastAsia="Calibri"/>
        </w:rPr>
        <w:t xml:space="preserve"> </w:t>
      </w:r>
      <w:r w:rsidRPr="00D7013E">
        <w:rPr>
          <w:rFonts w:eastAsia="Calibri"/>
        </w:rPr>
        <w:t xml:space="preserve">causal links between developments in the financial system and regulators’ actions. </w:t>
      </w:r>
      <w:r>
        <w:rPr>
          <w:rFonts w:eastAsia="Calibri"/>
        </w:rPr>
        <w:t>Strong</w:t>
      </w:r>
      <w:r w:rsidDel="00C3632A">
        <w:rPr>
          <w:rFonts w:eastAsia="Calibri"/>
        </w:rPr>
        <w:t xml:space="preserve"> </w:t>
      </w:r>
      <w:r>
        <w:rPr>
          <w:rFonts w:eastAsia="Calibri"/>
        </w:rPr>
        <w:t>financial system</w:t>
      </w:r>
      <w:r w:rsidRPr="001D1315">
        <w:rPr>
          <w:rFonts w:eastAsia="Calibri"/>
        </w:rPr>
        <w:t xml:space="preserve"> </w:t>
      </w:r>
      <w:r>
        <w:rPr>
          <w:rFonts w:eastAsia="Calibri"/>
        </w:rPr>
        <w:t xml:space="preserve">performance </w:t>
      </w:r>
      <w:r w:rsidRPr="001D1315">
        <w:rPr>
          <w:rFonts w:eastAsia="Calibri"/>
        </w:rPr>
        <w:t xml:space="preserve">may not </w:t>
      </w:r>
      <w:r w:rsidR="00F6707E">
        <w:rPr>
          <w:rFonts w:eastAsia="Calibri"/>
        </w:rPr>
        <w:t xml:space="preserve">necessarily </w:t>
      </w:r>
      <w:r w:rsidRPr="001D1315">
        <w:rPr>
          <w:rFonts w:eastAsia="Calibri"/>
        </w:rPr>
        <w:t>indicate strong regulator performance</w:t>
      </w:r>
      <w:r w:rsidR="00485B12">
        <w:rPr>
          <w:rFonts w:eastAsia="Calibri"/>
        </w:rPr>
        <w:t>,</w:t>
      </w:r>
      <w:r>
        <w:rPr>
          <w:rFonts w:eastAsia="Calibri"/>
        </w:rPr>
        <w:t xml:space="preserve"> and </w:t>
      </w:r>
      <w:r w:rsidR="00F6707E">
        <w:rPr>
          <w:rFonts w:eastAsia="Calibri"/>
        </w:rPr>
        <w:t xml:space="preserve">conversely strong regulator performance does not guarantee strong financial system </w:t>
      </w:r>
      <w:r w:rsidR="005D2CE2">
        <w:rPr>
          <w:rFonts w:eastAsia="Calibri"/>
        </w:rPr>
        <w:t>performance</w:t>
      </w:r>
      <w:r>
        <w:rPr>
          <w:rFonts w:eastAsia="Calibri"/>
        </w:rPr>
        <w:t>.</w:t>
      </w:r>
      <w:r w:rsidRPr="001D1315">
        <w:rPr>
          <w:rFonts w:eastAsia="Calibri"/>
        </w:rPr>
        <w:t xml:space="preserve"> </w:t>
      </w:r>
      <w:r w:rsidR="00F92921">
        <w:rPr>
          <w:rFonts w:eastAsia="Calibri"/>
        </w:rPr>
        <w:t>D</w:t>
      </w:r>
      <w:r w:rsidRPr="00F84E09">
        <w:rPr>
          <w:rFonts w:eastAsia="Calibri"/>
        </w:rPr>
        <w:t xml:space="preserve">evelopments in the financial system </w:t>
      </w:r>
      <w:r w:rsidR="00F92921">
        <w:rPr>
          <w:rFonts w:eastAsia="Calibri"/>
        </w:rPr>
        <w:t>can be</w:t>
      </w:r>
      <w:r w:rsidR="00F92921" w:rsidRPr="00F84E09">
        <w:rPr>
          <w:rFonts w:eastAsia="Calibri"/>
        </w:rPr>
        <w:t xml:space="preserve"> </w:t>
      </w:r>
      <w:r w:rsidRPr="00F84E09">
        <w:rPr>
          <w:rFonts w:eastAsia="Calibri"/>
        </w:rPr>
        <w:t xml:space="preserve">influenced by </w:t>
      </w:r>
      <w:r w:rsidR="00C67D14">
        <w:rPr>
          <w:rFonts w:eastAsia="Calibri"/>
        </w:rPr>
        <w:t>many</w:t>
      </w:r>
      <w:r w:rsidRPr="00F84E09">
        <w:rPr>
          <w:rFonts w:eastAsia="Calibri"/>
        </w:rPr>
        <w:t xml:space="preserve"> factors outside the regulators’</w:t>
      </w:r>
      <w:r>
        <w:rPr>
          <w:rFonts w:eastAsia="Calibri"/>
        </w:rPr>
        <w:t xml:space="preserve"> mandates, including decisions by government and other agencies, macroeconomic </w:t>
      </w:r>
      <w:r w:rsidR="005E25DD">
        <w:rPr>
          <w:rFonts w:eastAsia="Calibri"/>
        </w:rPr>
        <w:t>developments</w:t>
      </w:r>
      <w:r>
        <w:rPr>
          <w:rFonts w:eastAsia="Calibri"/>
        </w:rPr>
        <w:t>, technological changes</w:t>
      </w:r>
      <w:r w:rsidR="00C4086B">
        <w:rPr>
          <w:rFonts w:eastAsia="Calibri"/>
        </w:rPr>
        <w:t>, and other external influences</w:t>
      </w:r>
      <w:r>
        <w:rPr>
          <w:rFonts w:eastAsia="Calibri"/>
        </w:rPr>
        <w:t xml:space="preserve">. </w:t>
      </w:r>
    </w:p>
    <w:p w14:paraId="17CAD009" w14:textId="12CB3DA7" w:rsidR="00AE46D1" w:rsidRPr="00657FD8" w:rsidRDefault="00866FDC" w:rsidP="00DF5063">
      <w:r>
        <w:rPr>
          <w:rFonts w:eastAsia="Calibri"/>
        </w:rPr>
        <w:t xml:space="preserve">The activities of other government institutions also have impacts on financial system outcomes including: the Reserve Bank of Australia (RBA), which sets monetary policy; the Australian Competition and Consumer Commission (ACCC), which regulates competition; the Australian Taxation Office (ATO), which oversees and enforces the tax system; and the Australian Transaction Reports and Analysis Centre (AUSTRAC). </w:t>
      </w:r>
      <w:r w:rsidR="00223885">
        <w:rPr>
          <w:rFonts w:eastAsia="Calibri"/>
        </w:rPr>
        <w:t>Decisions by the cou</w:t>
      </w:r>
      <w:r w:rsidR="00D6079D">
        <w:rPr>
          <w:rFonts w:eastAsia="Calibri"/>
        </w:rPr>
        <w:t>r</w:t>
      </w:r>
      <w:r w:rsidR="00223885">
        <w:rPr>
          <w:rFonts w:eastAsia="Calibri"/>
        </w:rPr>
        <w:t>ts</w:t>
      </w:r>
      <w:r w:rsidR="00706284">
        <w:rPr>
          <w:rFonts w:eastAsia="Calibri"/>
        </w:rPr>
        <w:t>,</w:t>
      </w:r>
      <w:r w:rsidR="00223885">
        <w:rPr>
          <w:rFonts w:eastAsia="Calibri"/>
        </w:rPr>
        <w:t xml:space="preserve"> and the operation of the</w:t>
      </w:r>
      <w:r w:rsidR="00B16180">
        <w:rPr>
          <w:rFonts w:eastAsia="Calibri"/>
        </w:rPr>
        <w:t xml:space="preserve"> Australian Financial Complaints Authority (AFCA)</w:t>
      </w:r>
      <w:r w:rsidR="00223885">
        <w:rPr>
          <w:rFonts w:eastAsia="Calibri"/>
        </w:rPr>
        <w:t xml:space="preserve">, </w:t>
      </w:r>
      <w:r w:rsidR="00E45117">
        <w:rPr>
          <w:rFonts w:eastAsia="Calibri"/>
        </w:rPr>
        <w:t>which</w:t>
      </w:r>
      <w:r w:rsidR="00FA6B59">
        <w:rPr>
          <w:rFonts w:eastAsia="Calibri"/>
        </w:rPr>
        <w:t xml:space="preserve"> considers complaints </w:t>
      </w:r>
      <w:r w:rsidR="00152FB7">
        <w:rPr>
          <w:rFonts w:eastAsia="Calibri"/>
        </w:rPr>
        <w:t>about financial firms’ products and services</w:t>
      </w:r>
      <w:r w:rsidR="00223885">
        <w:rPr>
          <w:rFonts w:eastAsia="Calibri"/>
        </w:rPr>
        <w:t>, are also key drivers of evolution in the financial system</w:t>
      </w:r>
      <w:r w:rsidR="00152FB7">
        <w:rPr>
          <w:rFonts w:eastAsia="Calibri"/>
        </w:rPr>
        <w:t xml:space="preserve">. </w:t>
      </w:r>
      <w:r w:rsidR="00AE46D1">
        <w:rPr>
          <w:rFonts w:eastAsia="Calibri"/>
        </w:rPr>
        <w:t xml:space="preserve">The wide range of institutions that influence financial system outcomes provides a further challenge to assessing the impacts of APRA and ASIC’s activities. </w:t>
      </w:r>
    </w:p>
    <w:p w14:paraId="5A9BB655" w14:textId="139892FA" w:rsidR="00AE46D1" w:rsidRPr="00D7013E" w:rsidRDefault="00AE46D1" w:rsidP="00DF5063">
      <w:r>
        <w:rPr>
          <w:rFonts w:eastAsia="Calibri"/>
        </w:rPr>
        <w:t xml:space="preserve">Where metrics provide insights on different aspects of a regulator’s </w:t>
      </w:r>
      <w:r w:rsidR="00F30FD7">
        <w:rPr>
          <w:rFonts w:eastAsia="Calibri"/>
        </w:rPr>
        <w:t>effectiveness and capability</w:t>
      </w:r>
      <w:r>
        <w:rPr>
          <w:rFonts w:eastAsia="Calibri"/>
        </w:rPr>
        <w:t xml:space="preserve">, they </w:t>
      </w:r>
      <w:r w:rsidR="00E10FCF">
        <w:rPr>
          <w:rFonts w:eastAsia="Calibri"/>
        </w:rPr>
        <w:t xml:space="preserve">should </w:t>
      </w:r>
      <w:r>
        <w:rPr>
          <w:rFonts w:eastAsia="Calibri"/>
        </w:rPr>
        <w:t xml:space="preserve">be read together </w:t>
      </w:r>
      <w:r w:rsidR="00080D69">
        <w:rPr>
          <w:rFonts w:eastAsia="Calibri"/>
        </w:rPr>
        <w:t xml:space="preserve">in some cases </w:t>
      </w:r>
      <w:r>
        <w:rPr>
          <w:rFonts w:eastAsia="Calibri"/>
        </w:rPr>
        <w:t xml:space="preserve">to </w:t>
      </w:r>
      <w:r w:rsidR="00684641">
        <w:rPr>
          <w:rFonts w:eastAsia="Calibri"/>
        </w:rPr>
        <w:t xml:space="preserve">assist </w:t>
      </w:r>
      <w:r w:rsidR="00C13852">
        <w:rPr>
          <w:rFonts w:eastAsia="Calibri"/>
        </w:rPr>
        <w:t xml:space="preserve">the </w:t>
      </w:r>
      <w:r w:rsidR="00684641">
        <w:rPr>
          <w:rFonts w:eastAsia="Calibri"/>
        </w:rPr>
        <w:t xml:space="preserve">FRAA in </w:t>
      </w:r>
      <w:r>
        <w:rPr>
          <w:rFonts w:eastAsia="Calibri"/>
        </w:rPr>
        <w:t>form</w:t>
      </w:r>
      <w:r w:rsidR="00684641">
        <w:rPr>
          <w:rFonts w:eastAsia="Calibri"/>
        </w:rPr>
        <w:t>ing</w:t>
      </w:r>
      <w:r>
        <w:rPr>
          <w:rFonts w:eastAsia="Calibri"/>
        </w:rPr>
        <w:t xml:space="preserve"> a holistic picture</w:t>
      </w:r>
      <w:r w:rsidR="005D6F7A">
        <w:rPr>
          <w:rFonts w:eastAsia="Calibri"/>
        </w:rPr>
        <w:t xml:space="preserve"> with appropriate supporting narrative</w:t>
      </w:r>
      <w:r>
        <w:rPr>
          <w:rFonts w:eastAsia="Calibri"/>
        </w:rPr>
        <w:t xml:space="preserve">. For example, a number of metrics measure different aspects of ASIC’s enforcement activity, including the volume of actions, timeliness, efficiency and results. These metrics collectively, together with qualitative assessment of the actions undertaken, </w:t>
      </w:r>
      <w:r w:rsidR="004B62BE">
        <w:rPr>
          <w:rFonts w:eastAsia="Calibri"/>
        </w:rPr>
        <w:t xml:space="preserve">could </w:t>
      </w:r>
      <w:r>
        <w:rPr>
          <w:rFonts w:eastAsia="Calibri"/>
        </w:rPr>
        <w:t>provide insights on the effectiveness of ASIC’s enforcement function</w:t>
      </w:r>
      <w:r w:rsidR="00BF199C">
        <w:rPr>
          <w:rFonts w:eastAsia="Calibri"/>
        </w:rPr>
        <w:t xml:space="preserve"> – </w:t>
      </w:r>
      <w:r w:rsidR="00DF478D">
        <w:rPr>
          <w:rFonts w:eastAsia="Calibri"/>
        </w:rPr>
        <w:t xml:space="preserve">however, </w:t>
      </w:r>
      <w:r w:rsidR="00BF199C">
        <w:rPr>
          <w:rFonts w:eastAsia="Calibri"/>
        </w:rPr>
        <w:t>they cannot do so in isolation</w:t>
      </w:r>
      <w:r w:rsidR="00DF478D">
        <w:rPr>
          <w:rFonts w:eastAsia="Calibri"/>
        </w:rPr>
        <w:t xml:space="preserve"> of any relevant supporting narrative and </w:t>
      </w:r>
      <w:r w:rsidR="000C029B">
        <w:rPr>
          <w:rFonts w:eastAsia="Calibri"/>
        </w:rPr>
        <w:t>consideration of other factors that provide appropriate context</w:t>
      </w:r>
      <w:r>
        <w:rPr>
          <w:rFonts w:eastAsia="Calibri"/>
        </w:rPr>
        <w:t xml:space="preserve">. </w:t>
      </w:r>
    </w:p>
    <w:p w14:paraId="7FA7EA4E" w14:textId="49A5672C" w:rsidR="00C7034D" w:rsidRDefault="004B62BE" w:rsidP="00DF5063">
      <w:pPr>
        <w:rPr>
          <w:rFonts w:ascii="Calibri" w:eastAsiaTheme="minorEastAsia" w:hAnsi="Calibri" w:cs="Arial"/>
          <w:b/>
          <w:color w:val="5D779D" w:themeColor="accent3"/>
          <w:kern w:val="32"/>
          <w:sz w:val="44"/>
          <w:szCs w:val="36"/>
        </w:rPr>
      </w:pPr>
      <w:r>
        <w:t>The FRAA is also mindful of</w:t>
      </w:r>
      <w:r w:rsidR="00AE46D1" w:rsidRPr="001D32B3">
        <w:t xml:space="preserve"> temporal issues</w:t>
      </w:r>
      <w:r w:rsidR="00AE46D1">
        <w:t xml:space="preserve"> </w:t>
      </w:r>
      <w:r w:rsidR="00A6601E">
        <w:t xml:space="preserve">when </w:t>
      </w:r>
      <w:r w:rsidR="00AE46D1">
        <w:t>assessing the impact of the regulators’ activities</w:t>
      </w:r>
      <w:r w:rsidR="00AE46D1" w:rsidRPr="001D32B3">
        <w:t xml:space="preserve">; </w:t>
      </w:r>
      <w:r w:rsidR="004C6786">
        <w:br/>
      </w:r>
      <w:r w:rsidR="00AE46D1" w:rsidRPr="001D32B3">
        <w:t xml:space="preserve">a well-performing financial system may reflect </w:t>
      </w:r>
      <w:r w:rsidR="00A6601E">
        <w:t xml:space="preserve">regulators’ </w:t>
      </w:r>
      <w:r w:rsidR="00AE46D1" w:rsidRPr="001D32B3">
        <w:t xml:space="preserve">past </w:t>
      </w:r>
      <w:r w:rsidR="00A6601E">
        <w:t>activities</w:t>
      </w:r>
      <w:r w:rsidR="007C36A4">
        <w:t xml:space="preserve">. </w:t>
      </w:r>
      <w:r w:rsidR="00261010">
        <w:t xml:space="preserve">The consequences of </w:t>
      </w:r>
      <w:r w:rsidR="00080D69">
        <w:t>regulators’ activities</w:t>
      </w:r>
      <w:r w:rsidR="00AE46D1" w:rsidRPr="001D32B3">
        <w:t xml:space="preserve"> may not be </w:t>
      </w:r>
      <w:r w:rsidR="00080D69">
        <w:t>observable</w:t>
      </w:r>
      <w:r w:rsidR="00080D69" w:rsidRPr="001D32B3">
        <w:t xml:space="preserve"> </w:t>
      </w:r>
      <w:r w:rsidR="00261010">
        <w:t>for many years</w:t>
      </w:r>
      <w:r w:rsidR="00AE46D1" w:rsidRPr="001D32B3">
        <w:t xml:space="preserve">. </w:t>
      </w:r>
      <w:r w:rsidR="007C36A4">
        <w:t>Similarly</w:t>
      </w:r>
      <w:r w:rsidR="00AE46D1" w:rsidRPr="001D32B3">
        <w:t>, major risks in the financial system may only become apparent after the risks have materialised</w:t>
      </w:r>
      <w:r w:rsidR="00AE46D1">
        <w:t>.</w:t>
      </w:r>
      <w:r w:rsidR="00AE46D1" w:rsidRPr="001D32B3">
        <w:t xml:space="preserve"> </w:t>
      </w:r>
      <w:r w:rsidR="00AE46D1">
        <w:t>Noting</w:t>
      </w:r>
      <w:r w:rsidR="00AE46D1" w:rsidRPr="001D32B3">
        <w:t xml:space="preserve"> these challenges, the FRAA </w:t>
      </w:r>
      <w:r w:rsidR="00AE46D1">
        <w:t>intends to further</w:t>
      </w:r>
      <w:r w:rsidR="00AE46D1" w:rsidRPr="001D32B3">
        <w:t xml:space="preserve"> refine the metrics framework </w:t>
      </w:r>
      <w:r w:rsidR="00AE46D1">
        <w:t xml:space="preserve">and to use the </w:t>
      </w:r>
      <w:r w:rsidR="00124FD4">
        <w:t xml:space="preserve">metrics </w:t>
      </w:r>
      <w:r w:rsidR="00AE46D1">
        <w:t xml:space="preserve">flexibly </w:t>
      </w:r>
      <w:r w:rsidR="00885995">
        <w:t>and as another input</w:t>
      </w:r>
      <w:r w:rsidR="00780E69">
        <w:t xml:space="preserve"> </w:t>
      </w:r>
      <w:r w:rsidR="00AE46D1">
        <w:t>to inform its review</w:t>
      </w:r>
      <w:r w:rsidR="00780E69">
        <w:t>s</w:t>
      </w:r>
      <w:r w:rsidR="00AE46D1" w:rsidRPr="001D32B3">
        <w:t xml:space="preserve">. </w:t>
      </w:r>
      <w:r w:rsidR="00C7034D">
        <w:rPr>
          <w:rFonts w:eastAsiaTheme="minorEastAsia"/>
        </w:rPr>
        <w:br w:type="page"/>
      </w:r>
    </w:p>
    <w:p w14:paraId="252AE377" w14:textId="557D534A" w:rsidR="00AE46D1" w:rsidRDefault="00AE46D1" w:rsidP="00C74A68">
      <w:pPr>
        <w:pStyle w:val="Heading1"/>
        <w:spacing w:line="276" w:lineRule="auto"/>
        <w:rPr>
          <w:rFonts w:eastAsiaTheme="minorEastAsia"/>
        </w:rPr>
      </w:pPr>
      <w:bookmarkStart w:id="5" w:name="_Toc136594514"/>
      <w:r w:rsidRPr="00603CAE">
        <w:rPr>
          <w:rFonts w:eastAsiaTheme="minorEastAsia"/>
        </w:rPr>
        <w:lastRenderedPageBreak/>
        <w:t>Structure of the metrics framework</w:t>
      </w:r>
      <w:bookmarkEnd w:id="5"/>
    </w:p>
    <w:p w14:paraId="796510A3" w14:textId="77777777" w:rsidR="00AE46D1" w:rsidRPr="001F7A17" w:rsidRDefault="00AE46D1" w:rsidP="00B03A75">
      <w:pPr>
        <w:pStyle w:val="Heading2"/>
        <w:rPr>
          <w:rFonts w:eastAsia="Calibri"/>
        </w:rPr>
      </w:pPr>
      <w:r w:rsidRPr="001F7A17">
        <w:rPr>
          <w:rFonts w:eastAsia="Calibri"/>
        </w:rPr>
        <w:t>Characteristics of a well-functioning financial system</w:t>
      </w:r>
    </w:p>
    <w:p w14:paraId="353C3733" w14:textId="311A1164" w:rsidR="00AE46D1" w:rsidRDefault="00B61962" w:rsidP="001A21D9">
      <w:r>
        <w:t xml:space="preserve">Efficiency, resilience and fairness </w:t>
      </w:r>
      <w:r w:rsidR="00AE46D1">
        <w:t>were outlined</w:t>
      </w:r>
      <w:r w:rsidR="00AE46D1" w:rsidRPr="00F15EE1">
        <w:t xml:space="preserve"> in the </w:t>
      </w:r>
      <w:r w:rsidR="00AE46D1" w:rsidRPr="007535DB">
        <w:rPr>
          <w:i/>
        </w:rPr>
        <w:t>Financial System Inquiry</w:t>
      </w:r>
      <w:r w:rsidR="00AE46D1">
        <w:t xml:space="preserve"> (2014)</w:t>
      </w:r>
      <w:r w:rsidR="00AE46D1" w:rsidRPr="00F15EE1">
        <w:t xml:space="preserve"> </w:t>
      </w:r>
      <w:r w:rsidR="00AE46D1">
        <w:t>as characteristics of</w:t>
      </w:r>
      <w:r w:rsidR="00AE46D1" w:rsidRPr="00F15EE1">
        <w:t xml:space="preserve"> a financial system </w:t>
      </w:r>
      <w:r w:rsidR="00AE46D1">
        <w:t>that</w:t>
      </w:r>
      <w:r w:rsidR="00AE46D1" w:rsidRPr="00F15EE1">
        <w:t xml:space="preserve"> operate</w:t>
      </w:r>
      <w:r w:rsidR="00AE46D1">
        <w:t>s</w:t>
      </w:r>
      <w:r w:rsidR="00AE46D1" w:rsidRPr="00F15EE1">
        <w:t xml:space="preserve"> to best serve the needs of its users.</w:t>
      </w:r>
      <w:r w:rsidR="00AE46D1" w:rsidRPr="00555394">
        <w:rPr>
          <w:rStyle w:val="FootnoteReference"/>
          <w:vertAlign w:val="superscript"/>
        </w:rPr>
        <w:footnoteReference w:id="16"/>
      </w:r>
      <w:r w:rsidR="00AE46D1" w:rsidRPr="00F15EE1">
        <w:t xml:space="preserve"> </w:t>
      </w:r>
      <w:r w:rsidR="00AE46D1">
        <w:t xml:space="preserve">The FRAA </w:t>
      </w:r>
      <w:r w:rsidR="004C6786">
        <w:br/>
      </w:r>
      <w:r w:rsidR="00AE46D1">
        <w:t xml:space="preserve">has used these characteristics as framing devices to develop its list of metrics and outcomes of a </w:t>
      </w:r>
      <w:r w:rsidR="004C6786">
        <w:br/>
      </w:r>
      <w:r w:rsidR="00AE46D1">
        <w:t xml:space="preserve">well-functioning financial system. </w:t>
      </w:r>
    </w:p>
    <w:p w14:paraId="621E6E46" w14:textId="77777777" w:rsidR="00AE46D1" w:rsidRDefault="00AE46D1" w:rsidP="001A21D9">
      <w:r>
        <w:t xml:space="preserve">Figure 1.1 below provides descriptions for each characteristic of a well-functioning financial system. </w:t>
      </w:r>
    </w:p>
    <w:p w14:paraId="44796FF6" w14:textId="77777777" w:rsidR="00AE46D1" w:rsidRDefault="00AE46D1" w:rsidP="00C74A68">
      <w:pPr>
        <w:pStyle w:val="FigureMainHeading"/>
        <w:keepLines/>
        <w:spacing w:after="120" w:line="276" w:lineRule="auto"/>
        <w:ind w:left="0"/>
      </w:pPr>
      <w:r w:rsidRPr="0079136A">
        <w:t xml:space="preserve">Figure </w:t>
      </w:r>
      <w:r>
        <w:t>1</w:t>
      </w:r>
      <w:r w:rsidRPr="0079136A">
        <w:t>.</w:t>
      </w:r>
      <w:r>
        <w:t>1:</w:t>
      </w:r>
      <w:r w:rsidRPr="0079136A">
        <w:t xml:space="preserve"> </w:t>
      </w:r>
      <w:r>
        <w:t>Characteristics of a well-functioning financial system</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7610"/>
      </w:tblGrid>
      <w:tr w:rsidR="00AE46D1" w:rsidRPr="00DF0C9F" w14:paraId="53CDB3D5" w14:textId="77777777" w:rsidTr="00AB0680">
        <w:trPr>
          <w:cnfStyle w:val="100000000000" w:firstRow="1" w:lastRow="0" w:firstColumn="0" w:lastColumn="0" w:oddVBand="0" w:evenVBand="0" w:oddHBand="0" w:evenHBand="0" w:firstRowFirstColumn="0" w:firstRowLastColumn="0" w:lastRowFirstColumn="0" w:lastRowLastColumn="0"/>
          <w:trHeight w:val="399"/>
          <w:tblHeader/>
        </w:trPr>
        <w:tc>
          <w:tcPr>
            <w:tcW w:w="800" w:type="pct"/>
            <w:vAlign w:val="center"/>
          </w:tcPr>
          <w:p w14:paraId="01C905DD" w14:textId="77777777" w:rsidR="00AE46D1" w:rsidRPr="00AB0680" w:rsidRDefault="00AE46D1" w:rsidP="00D664CE">
            <w:pPr>
              <w:pStyle w:val="TableColumnHeadingLeft"/>
              <w:rPr>
                <w:b/>
                <w:bCs/>
              </w:rPr>
            </w:pPr>
            <w:r w:rsidRPr="00AB0680">
              <w:rPr>
                <w:b/>
                <w:bCs/>
              </w:rPr>
              <w:t>Characteristic</w:t>
            </w:r>
          </w:p>
        </w:tc>
        <w:tc>
          <w:tcPr>
            <w:tcW w:w="4200" w:type="pct"/>
            <w:vAlign w:val="center"/>
          </w:tcPr>
          <w:p w14:paraId="17F2AC6E" w14:textId="77777777" w:rsidR="00AE46D1" w:rsidRPr="00AB0680" w:rsidRDefault="00AE46D1" w:rsidP="00D664CE">
            <w:pPr>
              <w:pStyle w:val="TableColumnHeadingCentred"/>
              <w:rPr>
                <w:b/>
                <w:bCs/>
              </w:rPr>
            </w:pPr>
            <w:r w:rsidRPr="00AB0680">
              <w:rPr>
                <w:b/>
                <w:bCs/>
              </w:rPr>
              <w:t>Description</w:t>
            </w:r>
          </w:p>
        </w:tc>
      </w:tr>
      <w:tr w:rsidR="00AE46D1" w:rsidRPr="00DF0C9F" w14:paraId="644527EE" w14:textId="77777777" w:rsidTr="00AB0680">
        <w:trPr>
          <w:trHeight w:val="321"/>
        </w:trPr>
        <w:tc>
          <w:tcPr>
            <w:tcW w:w="800" w:type="pct"/>
            <w:shd w:val="clear" w:color="auto" w:fill="FFFFFF" w:themeFill="background1"/>
            <w:vAlign w:val="center"/>
          </w:tcPr>
          <w:p w14:paraId="1578C1E1" w14:textId="77777777" w:rsidR="00AE46D1" w:rsidRPr="00DF0C9F" w:rsidRDefault="00AE46D1" w:rsidP="00AB0680">
            <w:pPr>
              <w:pStyle w:val="TableColumnHeadingLeft"/>
            </w:pPr>
            <w:r>
              <w:t>Efficiency</w:t>
            </w:r>
          </w:p>
        </w:tc>
        <w:tc>
          <w:tcPr>
            <w:tcW w:w="4200" w:type="pct"/>
            <w:shd w:val="clear" w:color="auto" w:fill="FFFFFF" w:themeFill="background1"/>
          </w:tcPr>
          <w:p w14:paraId="54B2A3DD" w14:textId="77777777" w:rsidR="00AE46D1" w:rsidRPr="00B377A5" w:rsidRDefault="00AE46D1" w:rsidP="00D664CE">
            <w:pPr>
              <w:pStyle w:val="TableTextLeft"/>
            </w:pPr>
            <w:r w:rsidRPr="0013684B">
              <w:t xml:space="preserve">An efficient </w:t>
            </w:r>
            <w:r>
              <w:t xml:space="preserve">financial </w:t>
            </w:r>
            <w:r w:rsidRPr="0013684B">
              <w:t xml:space="preserve">system allocates Australia’s scarce financial resources for the greatest possible benefit to </w:t>
            </w:r>
            <w:r>
              <w:t>the</w:t>
            </w:r>
            <w:r w:rsidRPr="0013684B">
              <w:t xml:space="preserve"> economy</w:t>
            </w:r>
            <w:r>
              <w:t xml:space="preserve">, </w:t>
            </w:r>
            <w:r w:rsidRPr="0013684B">
              <w:t>supporting growth, productivity and prosperity.</w:t>
            </w:r>
            <w:r>
              <w:t xml:space="preserve"> The concept of efficiency also covers minimisation of average production costs and innovation.</w:t>
            </w:r>
            <w:r w:rsidRPr="00555394">
              <w:rPr>
                <w:rStyle w:val="FootnoteReference"/>
                <w:vertAlign w:val="superscript"/>
              </w:rPr>
              <w:footnoteReference w:id="17"/>
            </w:r>
          </w:p>
        </w:tc>
      </w:tr>
      <w:tr w:rsidR="00AE46D1" w:rsidRPr="00DF0C9F" w14:paraId="731A13C2" w14:textId="77777777" w:rsidTr="00AB0680">
        <w:trPr>
          <w:trHeight w:val="321"/>
        </w:trPr>
        <w:tc>
          <w:tcPr>
            <w:tcW w:w="800" w:type="pct"/>
            <w:shd w:val="clear" w:color="auto" w:fill="FFFFFF" w:themeFill="background1"/>
            <w:vAlign w:val="center"/>
          </w:tcPr>
          <w:p w14:paraId="4C19BCB6" w14:textId="77777777" w:rsidR="00AE46D1" w:rsidRPr="00DF0C9F" w:rsidRDefault="00AE46D1" w:rsidP="00AB0680">
            <w:pPr>
              <w:pStyle w:val="TableColumnHeadingLeft"/>
            </w:pPr>
            <w:r>
              <w:t>Resilience</w:t>
            </w:r>
          </w:p>
        </w:tc>
        <w:tc>
          <w:tcPr>
            <w:tcW w:w="4200" w:type="pct"/>
            <w:shd w:val="clear" w:color="auto" w:fill="FFFFFF" w:themeFill="background1"/>
          </w:tcPr>
          <w:p w14:paraId="12697780" w14:textId="5FCE4DD5" w:rsidR="00AE46D1" w:rsidRPr="00B377A5" w:rsidRDefault="00AE46D1" w:rsidP="00D664CE">
            <w:pPr>
              <w:pStyle w:val="TableTextLeft"/>
            </w:pPr>
            <w:r>
              <w:t>A resilient</w:t>
            </w:r>
            <w:r w:rsidRPr="0013684B">
              <w:t xml:space="preserve"> financial system adjust</w:t>
            </w:r>
            <w:r>
              <w:t>s</w:t>
            </w:r>
            <w:r w:rsidRPr="0013684B">
              <w:t xml:space="preserve"> to changing circumstances while continuing to provide its</w:t>
            </w:r>
            <w:r w:rsidR="00317610">
              <w:t xml:space="preserve"> core</w:t>
            </w:r>
            <w:r w:rsidRPr="0013684B">
              <w:t xml:space="preserve"> functions, even during severe shocks.</w:t>
            </w:r>
            <w:r w:rsidRPr="00555394">
              <w:rPr>
                <w:rStyle w:val="FootnoteReference"/>
                <w:vertAlign w:val="superscript"/>
              </w:rPr>
              <w:footnoteReference w:id="18"/>
            </w:r>
            <w:r w:rsidRPr="00555394">
              <w:rPr>
                <w:vertAlign w:val="superscript"/>
              </w:rPr>
              <w:t xml:space="preserve"> </w:t>
            </w:r>
            <w:r w:rsidRPr="0013684B">
              <w:t xml:space="preserve">Institutions in distress should be </w:t>
            </w:r>
            <w:r w:rsidR="00D20B81">
              <w:t>managed in an orderly way</w:t>
            </w:r>
            <w:r w:rsidR="00D20B81" w:rsidRPr="0013684B">
              <w:t xml:space="preserve"> </w:t>
            </w:r>
            <w:r w:rsidRPr="0013684B">
              <w:t>with minimal costs to depositors, policy holders, members, taxpayers and the real economy.</w:t>
            </w:r>
            <w:r>
              <w:t xml:space="preserve"> The resilience of a financial system is maximised when financial institutions maintain adequate solvency and liquidity, correctly price risk, scan for emerging risks and plan for unforeseen negative events.</w:t>
            </w:r>
          </w:p>
        </w:tc>
      </w:tr>
      <w:tr w:rsidR="00AE46D1" w:rsidRPr="00DF0C9F" w14:paraId="00B9736B" w14:textId="77777777" w:rsidTr="00AB0680">
        <w:trPr>
          <w:trHeight w:val="321"/>
        </w:trPr>
        <w:tc>
          <w:tcPr>
            <w:tcW w:w="800" w:type="pct"/>
            <w:shd w:val="clear" w:color="auto" w:fill="FFFFFF" w:themeFill="background1"/>
            <w:vAlign w:val="center"/>
          </w:tcPr>
          <w:p w14:paraId="4A74E466" w14:textId="77777777" w:rsidR="00AE46D1" w:rsidRPr="00DF0C9F" w:rsidRDefault="00AE46D1" w:rsidP="00AB0680">
            <w:pPr>
              <w:pStyle w:val="TableColumnHeadingLeft"/>
            </w:pPr>
            <w:r>
              <w:t>Fairness</w:t>
            </w:r>
          </w:p>
        </w:tc>
        <w:tc>
          <w:tcPr>
            <w:tcW w:w="4200" w:type="pct"/>
            <w:shd w:val="clear" w:color="auto" w:fill="FFFFFF" w:themeFill="background1"/>
          </w:tcPr>
          <w:p w14:paraId="016AFEB1" w14:textId="0F4FFA0D" w:rsidR="00AE46D1" w:rsidRPr="00B377A5" w:rsidRDefault="00AE46D1" w:rsidP="00D664CE">
            <w:pPr>
              <w:pStyle w:val="TableTextLeft"/>
            </w:pPr>
            <w:r w:rsidRPr="0013684B">
              <w:t xml:space="preserve">Fair treatment occurs where participants act with integrity, honesty, transparency and </w:t>
            </w:r>
            <w:r w:rsidR="009214FA">
              <w:br/>
            </w:r>
            <w:r w:rsidRPr="0013684B">
              <w:t>non-discrimination.</w:t>
            </w:r>
            <w:r w:rsidRPr="00555394">
              <w:rPr>
                <w:rStyle w:val="FootnoteReference"/>
                <w:vertAlign w:val="superscript"/>
              </w:rPr>
              <w:footnoteReference w:id="19"/>
            </w:r>
            <w:r w:rsidRPr="00555394">
              <w:rPr>
                <w:vertAlign w:val="superscript"/>
              </w:rPr>
              <w:t xml:space="preserve"> </w:t>
            </w:r>
            <w:r w:rsidRPr="0013684B">
              <w:t xml:space="preserve">A </w:t>
            </w:r>
            <w:r>
              <w:t>financial system</w:t>
            </w:r>
            <w:r w:rsidRPr="0013684B">
              <w:t xml:space="preserve"> operates more effectively </w:t>
            </w:r>
            <w:r>
              <w:t>when</w:t>
            </w:r>
            <w:r w:rsidRPr="0013684B">
              <w:t xml:space="preserve"> participants </w:t>
            </w:r>
            <w:r>
              <w:t xml:space="preserve">can </w:t>
            </w:r>
            <w:r w:rsidRPr="0013684B">
              <w:t xml:space="preserve">enter transactions with </w:t>
            </w:r>
            <w:r>
              <w:t>confidence that</w:t>
            </w:r>
            <w:r w:rsidRPr="0013684B">
              <w:t xml:space="preserve"> they will be treated fairly.</w:t>
            </w:r>
            <w:r>
              <w:t xml:space="preserve"> Standards of fairness include compliance with the law, adherence to fiduciary duty and ethical behaviour, and equal and non-discriminatory access to financial services.</w:t>
            </w:r>
            <w:r w:rsidRPr="00555394">
              <w:rPr>
                <w:vertAlign w:val="superscript"/>
              </w:rPr>
              <w:t xml:space="preserve"> </w:t>
            </w:r>
          </w:p>
        </w:tc>
      </w:tr>
    </w:tbl>
    <w:p w14:paraId="7FE696A8" w14:textId="77777777" w:rsidR="00AE46D1" w:rsidRDefault="00AE46D1" w:rsidP="00AB0680">
      <w:r>
        <w:t>It is important to note that there</w:t>
      </w:r>
      <w:r w:rsidRPr="00F84254">
        <w:t xml:space="preserve"> is no consensus</w:t>
      </w:r>
      <w:r>
        <w:t xml:space="preserve"> </w:t>
      </w:r>
      <w:r w:rsidRPr="00F84254">
        <w:t>as to the relative importance of the</w:t>
      </w:r>
      <w:r>
        <w:t>se</w:t>
      </w:r>
      <w:r w:rsidRPr="00F84254">
        <w:t xml:space="preserve"> </w:t>
      </w:r>
      <w:r>
        <w:t xml:space="preserve">characteristics. </w:t>
      </w:r>
      <w:r w:rsidRPr="00F84254">
        <w:t xml:space="preserve">For example, </w:t>
      </w:r>
      <w:r>
        <w:t xml:space="preserve">the </w:t>
      </w:r>
      <w:r w:rsidRPr="00F84254">
        <w:t xml:space="preserve">pursuit of </w:t>
      </w:r>
      <w:r>
        <w:t xml:space="preserve">financial system </w:t>
      </w:r>
      <w:r w:rsidRPr="00F84254">
        <w:t xml:space="preserve">efficiency </w:t>
      </w:r>
      <w:r>
        <w:t xml:space="preserve">could negatively impact fairness for financial system participants. </w:t>
      </w:r>
    </w:p>
    <w:p w14:paraId="4C2EA637" w14:textId="1EB16ABF" w:rsidR="00AE46D1" w:rsidRPr="001E4C22" w:rsidRDefault="00AE46D1" w:rsidP="00AB0680">
      <w:r>
        <w:t xml:space="preserve">APRA and ASIC must </w:t>
      </w:r>
      <w:r w:rsidR="00D76118">
        <w:t xml:space="preserve">balance </w:t>
      </w:r>
      <w:r>
        <w:t>trade-off</w:t>
      </w:r>
      <w:r w:rsidR="00D76118">
        <w:t>s</w:t>
      </w:r>
      <w:r>
        <w:t xml:space="preserve"> </w:t>
      </w:r>
      <w:r w:rsidR="00731621">
        <w:t>when performing</w:t>
      </w:r>
      <w:r>
        <w:t xml:space="preserve"> their functions</w:t>
      </w:r>
      <w:r w:rsidR="00E6362A">
        <w:t>, particularly in determining how to allocate the</w:t>
      </w:r>
      <w:r w:rsidR="00D47063">
        <w:t>ir</w:t>
      </w:r>
      <w:r w:rsidR="00E6362A">
        <w:t xml:space="preserve"> resources to achieve their respective </w:t>
      </w:r>
      <w:r w:rsidR="00C0287D">
        <w:t>l</w:t>
      </w:r>
      <w:r w:rsidR="00E6362A">
        <w:t>e</w:t>
      </w:r>
      <w:r w:rsidR="002A3E0D">
        <w:t>g</w:t>
      </w:r>
      <w:r w:rsidR="00E6362A">
        <w:t>islated objectives</w:t>
      </w:r>
      <w:r>
        <w:t>.</w:t>
      </w:r>
      <w:r w:rsidRPr="00F84254" w:rsidDel="00E430D3">
        <w:t xml:space="preserve"> </w:t>
      </w:r>
      <w:r w:rsidRPr="00CF312C">
        <w:t xml:space="preserve">As the prudential regulator, APRA’s mandate requires a strong focus on financial system resilience by ensuring the financial </w:t>
      </w:r>
      <w:r w:rsidR="00D20B81">
        <w:t xml:space="preserve">safety and </w:t>
      </w:r>
      <w:r w:rsidRPr="00CF312C">
        <w:t xml:space="preserve">soundness of banks, insurers, and superannuation </w:t>
      </w:r>
      <w:r w:rsidR="00B06821">
        <w:t>entities</w:t>
      </w:r>
      <w:r w:rsidRPr="00CF312C">
        <w:t xml:space="preserve">. However, </w:t>
      </w:r>
      <w:r w:rsidRPr="00D85FF7">
        <w:t xml:space="preserve">APRA does not pursue a </w:t>
      </w:r>
      <w:r w:rsidR="009C664C" w:rsidRPr="00D85FF7">
        <w:t>zero</w:t>
      </w:r>
      <w:r w:rsidR="00B06821">
        <w:t>-</w:t>
      </w:r>
      <w:r w:rsidRPr="00D85FF7">
        <w:t>failure objective. APRA cannot eliminate the risk that an institution might fail</w:t>
      </w:r>
      <w:r>
        <w:t>,</w:t>
      </w:r>
      <w:r w:rsidRPr="00D85FF7">
        <w:t xml:space="preserve"> and it recognises that attempting to do so would impose an unnecessary burden on institutions and the </w:t>
      </w:r>
      <w:r w:rsidRPr="00D85FF7">
        <w:lastRenderedPageBreak/>
        <w:t>financial system.</w:t>
      </w:r>
      <w:r w:rsidR="00FF200F" w:rsidRPr="00970ABB">
        <w:rPr>
          <w:rStyle w:val="FootnoteReference"/>
          <w:vertAlign w:val="superscript"/>
        </w:rPr>
        <w:footnoteReference w:id="20"/>
      </w:r>
      <w:r w:rsidRPr="00CF312C">
        <w:t xml:space="preserve"> </w:t>
      </w:r>
      <w:r>
        <w:t xml:space="preserve">ASIC </w:t>
      </w:r>
      <w:r w:rsidR="00C46527">
        <w:t xml:space="preserve">uses a risk-based approach to direct its resources to address the areas of greatest harm to consumers, investors and markets. ASIC is not resourced to investigate every instance of alleged misconduct that comes to its attention, </w:t>
      </w:r>
      <w:r w:rsidR="002C14C5">
        <w:t xml:space="preserve">and so </w:t>
      </w:r>
      <w:r w:rsidR="00894851">
        <w:t xml:space="preserve">must </w:t>
      </w:r>
      <w:r w:rsidR="002C14C5">
        <w:t xml:space="preserve">make difficult choices and prioritise </w:t>
      </w:r>
      <w:r>
        <w:t xml:space="preserve">its regulatory and enforcement actions to ensure it has the greatest impact on the most serious harms within its remit. This requires a careful balance between supporting innovations that may materially contribute to better regulatory outcomes and reducing the costs and burdens of regulatory requirements, </w:t>
      </w:r>
      <w:r w:rsidR="00C37F3D">
        <w:t>and</w:t>
      </w:r>
      <w:r>
        <w:t xml:space="preserve"> it will not contribute to systemic or significant harms to consumers, investors, and the financial system.</w:t>
      </w:r>
    </w:p>
    <w:p w14:paraId="34AB5722" w14:textId="79305AB4" w:rsidR="00AE46D1" w:rsidRDefault="00AE46D1" w:rsidP="00AB0680">
      <w:r>
        <w:t xml:space="preserve">How the regulators approach such trade-offs will change over time, including </w:t>
      </w:r>
      <w:r w:rsidR="00235A38">
        <w:t>due to</w:t>
      </w:r>
      <w:r>
        <w:t xml:space="preserve"> external </w:t>
      </w:r>
      <w:r w:rsidR="001B76B3">
        <w:t xml:space="preserve">influences </w:t>
      </w:r>
      <w:r>
        <w:t xml:space="preserve">and other circumstances. </w:t>
      </w:r>
    </w:p>
    <w:p w14:paraId="2C3A944F" w14:textId="77777777" w:rsidR="00AE46D1" w:rsidRPr="001F7A17" w:rsidRDefault="00AE46D1" w:rsidP="00B03A75">
      <w:pPr>
        <w:pStyle w:val="Heading2"/>
        <w:rPr>
          <w:rFonts w:eastAsia="Calibri"/>
        </w:rPr>
      </w:pPr>
      <w:r w:rsidRPr="001F7A17">
        <w:rPr>
          <w:rFonts w:eastAsia="Calibri"/>
        </w:rPr>
        <w:t xml:space="preserve">Outcomes of a well-functioning financial system </w:t>
      </w:r>
    </w:p>
    <w:p w14:paraId="1F5BF192" w14:textId="3921D442" w:rsidR="00642BAB" w:rsidRDefault="00AE46D1" w:rsidP="00AB0680">
      <w:r>
        <w:t>T</w:t>
      </w:r>
      <w:r w:rsidRPr="00F91855">
        <w:t xml:space="preserve">he FRAA </w:t>
      </w:r>
      <w:r>
        <w:t>has</w:t>
      </w:r>
      <w:r w:rsidRPr="00F91855" w:rsidDel="00701ED7">
        <w:t xml:space="preserve"> </w:t>
      </w:r>
      <w:r w:rsidRPr="00F91855">
        <w:t>develop</w:t>
      </w:r>
      <w:r>
        <w:t xml:space="preserve">ed </w:t>
      </w:r>
      <w:r w:rsidRPr="00F91855">
        <w:t xml:space="preserve">a </w:t>
      </w:r>
      <w:r w:rsidR="00990779">
        <w:t xml:space="preserve">draft </w:t>
      </w:r>
      <w:r>
        <w:t>list</w:t>
      </w:r>
      <w:r w:rsidRPr="00F91855">
        <w:t xml:space="preserve"> of </w:t>
      </w:r>
      <w:r>
        <w:t xml:space="preserve">indicative </w:t>
      </w:r>
      <w:r w:rsidRPr="00F91855">
        <w:t xml:space="preserve">outcomes </w:t>
      </w:r>
      <w:r>
        <w:t>of a well-functioning financial system</w:t>
      </w:r>
      <w:r w:rsidRPr="00F91855">
        <w:t xml:space="preserve">. </w:t>
      </w:r>
      <w:r>
        <w:t xml:space="preserve">The list of metrics that the FRAA has developed are linked to the </w:t>
      </w:r>
      <w:r w:rsidR="00B51982">
        <w:t xml:space="preserve">indicative </w:t>
      </w:r>
      <w:r>
        <w:t>outcome statements</w:t>
      </w:r>
      <w:r w:rsidR="007D2863">
        <w:t>, which are outline</w:t>
      </w:r>
      <w:r w:rsidR="009B75F9">
        <w:t>d</w:t>
      </w:r>
      <w:r w:rsidR="007D2863">
        <w:t xml:space="preserve"> on the following page</w:t>
      </w:r>
      <w:r>
        <w:t xml:space="preserve">. </w:t>
      </w:r>
      <w:r w:rsidR="00B94878">
        <w:t>In future reports, t</w:t>
      </w:r>
      <w:r>
        <w:t>he FRAA could comment on the extent to which the financial system is delivering the outcomes, and where APRA and ASIC may be influencing th</w:t>
      </w:r>
      <w:r w:rsidR="008524FD">
        <w:t>ose</w:t>
      </w:r>
      <w:r>
        <w:t xml:space="preserve"> outcomes</w:t>
      </w:r>
      <w:r w:rsidR="008C5464">
        <w:t xml:space="preserve"> where relevant</w:t>
      </w:r>
      <w:r w:rsidR="005270B8">
        <w:t xml:space="preserve"> to the scope of the review and to the respective regulator</w:t>
      </w:r>
      <w:r w:rsidR="00B5474F">
        <w:t>’</w:t>
      </w:r>
      <w:r w:rsidR="005270B8">
        <w:t>s statutory mandate, stated objectives and activities</w:t>
      </w:r>
      <w:r>
        <w:t xml:space="preserve">. The FRAA does not intend to comment on all outcomes in each report. </w:t>
      </w:r>
    </w:p>
    <w:p w14:paraId="5E58762F" w14:textId="11F24011" w:rsidR="00AE46D1" w:rsidRDefault="00642BAB" w:rsidP="00AB0680">
      <w:r>
        <w:t>Figure 1.2</w:t>
      </w:r>
      <w:r w:rsidR="002F0315">
        <w:t>,</w:t>
      </w:r>
      <w:r>
        <w:t xml:space="preserve"> below</w:t>
      </w:r>
      <w:r w:rsidR="002F0315">
        <w:t>,</w:t>
      </w:r>
      <w:r>
        <w:t xml:space="preserve"> summarises the structure of the FRAA’s metrics framework, with </w:t>
      </w:r>
      <w:r w:rsidR="002F0315">
        <w:t xml:space="preserve">three characteristics of a well-functioning financial system, </w:t>
      </w:r>
      <w:r>
        <w:t xml:space="preserve">eight </w:t>
      </w:r>
      <w:r w:rsidR="00137DCC">
        <w:t xml:space="preserve">indicative </w:t>
      </w:r>
      <w:r>
        <w:t>outcome</w:t>
      </w:r>
      <w:r w:rsidR="00137DCC">
        <w:t xml:space="preserve"> </w:t>
      </w:r>
      <w:r>
        <w:t>s</w:t>
      </w:r>
      <w:r w:rsidR="00137DCC">
        <w:t>tatements</w:t>
      </w:r>
      <w:r w:rsidR="002F0315">
        <w:t>,</w:t>
      </w:r>
      <w:r>
        <w:t xml:space="preserve"> and a range of metrics sitting underneath </w:t>
      </w:r>
      <w:r w:rsidR="002F0315">
        <w:t>the</w:t>
      </w:r>
      <w:r>
        <w:t xml:space="preserve"> </w:t>
      </w:r>
      <w:r w:rsidR="00137DCC">
        <w:t xml:space="preserve">indicative </w:t>
      </w:r>
      <w:r>
        <w:t>outcome</w:t>
      </w:r>
      <w:r w:rsidR="00137DCC">
        <w:t xml:space="preserve"> </w:t>
      </w:r>
      <w:r w:rsidR="002F0315">
        <w:t>s</w:t>
      </w:r>
      <w:r w:rsidR="00137DCC">
        <w:t>tatements</w:t>
      </w:r>
      <w:r>
        <w:t>.</w:t>
      </w:r>
      <w:r w:rsidR="00AE46D1">
        <w:t xml:space="preserve"> </w:t>
      </w:r>
    </w:p>
    <w:p w14:paraId="02BAE0F7" w14:textId="144D8084" w:rsidR="00AE46D1" w:rsidRDefault="00AE46D1" w:rsidP="00C74A68">
      <w:pPr>
        <w:pStyle w:val="FigureMainHeading"/>
        <w:spacing w:after="120" w:line="276" w:lineRule="auto"/>
        <w:ind w:left="0"/>
      </w:pPr>
      <w:r w:rsidRPr="0079136A">
        <w:lastRenderedPageBreak/>
        <w:t xml:space="preserve">Figure </w:t>
      </w:r>
      <w:r>
        <w:t>1</w:t>
      </w:r>
      <w:r w:rsidRPr="0079136A">
        <w:t>.</w:t>
      </w:r>
      <w:r>
        <w:t>2:</w:t>
      </w:r>
      <w:r w:rsidRPr="0079136A">
        <w:t xml:space="preserve"> </w:t>
      </w:r>
      <w:r>
        <w:t xml:space="preserve">The FRAA’s </w:t>
      </w:r>
      <w:r w:rsidR="00712AEC">
        <w:t xml:space="preserve">draft </w:t>
      </w:r>
      <w:r>
        <w:t>metrics framework</w:t>
      </w:r>
    </w:p>
    <w:p w14:paraId="565508D2" w14:textId="3BDBB6A6" w:rsidR="00AE46D1" w:rsidRPr="006952DD" w:rsidRDefault="00652CE1" w:rsidP="00594F5A">
      <w:pPr>
        <w:pStyle w:val="ChartGraphic"/>
        <w:keepNext w:val="0"/>
        <w:spacing w:line="276" w:lineRule="auto"/>
      </w:pPr>
      <w:r w:rsidRPr="00652CE1">
        <w:rPr>
          <w:noProof/>
        </w:rPr>
        <w:t xml:space="preserve"> </w:t>
      </w:r>
      <w:r w:rsidRPr="00652CE1">
        <w:rPr>
          <w:noProof/>
        </w:rPr>
        <w:drawing>
          <wp:inline distT="0" distB="0" distL="0" distR="0" wp14:anchorId="79520044" wp14:editId="28DCDBD6">
            <wp:extent cx="5760720" cy="421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4216400"/>
                    </a:xfrm>
                    <a:prstGeom prst="rect">
                      <a:avLst/>
                    </a:prstGeom>
                  </pic:spPr>
                </pic:pic>
              </a:graphicData>
            </a:graphic>
          </wp:inline>
        </w:drawing>
      </w:r>
    </w:p>
    <w:p w14:paraId="174036C3" w14:textId="77777777" w:rsidR="00AE46D1" w:rsidRPr="00AF69C4" w:rsidRDefault="00AE46D1" w:rsidP="005B7E73">
      <w:pPr>
        <w:pStyle w:val="NoSpacing"/>
      </w:pPr>
    </w:p>
    <w:p w14:paraId="1581927C" w14:textId="5887F6B6" w:rsidR="00AE46D1" w:rsidRDefault="00AE46D1" w:rsidP="005B7E73">
      <w:r>
        <w:t>Figure 1.3 provides descriptions of each outcome, which the FRAA may consider in future reviews</w:t>
      </w:r>
      <w:r w:rsidR="00F840E3">
        <w:t xml:space="preserve"> where relevant to the scope of the review</w:t>
      </w:r>
      <w:r>
        <w:t xml:space="preserve">. </w:t>
      </w:r>
    </w:p>
    <w:p w14:paraId="26DD6901" w14:textId="77777777" w:rsidR="00AE46D1" w:rsidRPr="006719E9" w:rsidRDefault="00AE46D1" w:rsidP="00C74A68">
      <w:pPr>
        <w:pStyle w:val="FigureMainHeading"/>
        <w:spacing w:after="120" w:line="276" w:lineRule="auto"/>
        <w:ind w:left="0"/>
      </w:pPr>
      <w:r w:rsidRPr="0079136A">
        <w:t xml:space="preserve">Figure </w:t>
      </w:r>
      <w:r>
        <w:t>1</w:t>
      </w:r>
      <w:r w:rsidRPr="0079136A">
        <w:t>.</w:t>
      </w:r>
      <w:r>
        <w:t>3:</w:t>
      </w:r>
      <w:r w:rsidRPr="0079136A">
        <w:t xml:space="preserve"> </w:t>
      </w:r>
      <w:r>
        <w:t>Outcomes of a well-functioning financial system</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174"/>
        <w:gridCol w:w="5436"/>
      </w:tblGrid>
      <w:tr w:rsidR="00AE46D1" w:rsidRPr="00DF0C9F" w14:paraId="4F74FACB" w14:textId="77777777" w:rsidTr="005B7E73">
        <w:trPr>
          <w:cnfStyle w:val="100000000000" w:firstRow="1" w:lastRow="0" w:firstColumn="0" w:lastColumn="0" w:oddVBand="0" w:evenVBand="0" w:oddHBand="0" w:evenHBand="0" w:firstRowFirstColumn="0" w:firstRowLastColumn="0" w:lastRowFirstColumn="0" w:lastRowLastColumn="0"/>
          <w:trHeight w:val="399"/>
          <w:tblHeader/>
        </w:trPr>
        <w:tc>
          <w:tcPr>
            <w:tcW w:w="800" w:type="pct"/>
            <w:vAlign w:val="center"/>
          </w:tcPr>
          <w:p w14:paraId="1712098E" w14:textId="77777777" w:rsidR="00AE46D1" w:rsidRPr="005B7E73" w:rsidRDefault="00AE46D1" w:rsidP="005B7E73">
            <w:pPr>
              <w:pStyle w:val="TableColumnHeadingLeft"/>
              <w:rPr>
                <w:b/>
                <w:bCs/>
              </w:rPr>
            </w:pPr>
            <w:r w:rsidRPr="005B7E73">
              <w:rPr>
                <w:b/>
                <w:bCs/>
              </w:rPr>
              <w:t>Characteristic</w:t>
            </w:r>
          </w:p>
        </w:tc>
        <w:tc>
          <w:tcPr>
            <w:tcW w:w="1200" w:type="pct"/>
          </w:tcPr>
          <w:p w14:paraId="2A055D49" w14:textId="77777777" w:rsidR="00AE46D1" w:rsidRPr="005B7E73" w:rsidRDefault="00AE46D1" w:rsidP="005B7E73">
            <w:pPr>
              <w:pStyle w:val="TableColumnHeadingCentred"/>
              <w:rPr>
                <w:b/>
                <w:bCs/>
              </w:rPr>
            </w:pPr>
            <w:r w:rsidRPr="005B7E73">
              <w:rPr>
                <w:b/>
                <w:bCs/>
              </w:rPr>
              <w:t>Outcome</w:t>
            </w:r>
          </w:p>
        </w:tc>
        <w:tc>
          <w:tcPr>
            <w:tcW w:w="3000" w:type="pct"/>
            <w:vAlign w:val="center"/>
          </w:tcPr>
          <w:p w14:paraId="2AD8850D" w14:textId="77777777" w:rsidR="00AE46D1" w:rsidRPr="005B7E73" w:rsidRDefault="00AE46D1" w:rsidP="005B7E73">
            <w:pPr>
              <w:pStyle w:val="TableColumnHeadingCentred"/>
              <w:rPr>
                <w:b/>
                <w:bCs/>
              </w:rPr>
            </w:pPr>
            <w:r w:rsidRPr="005B7E73">
              <w:rPr>
                <w:b/>
                <w:bCs/>
              </w:rPr>
              <w:t>Description</w:t>
            </w:r>
          </w:p>
        </w:tc>
      </w:tr>
      <w:tr w:rsidR="00AE46D1" w:rsidRPr="00DF0C9F" w14:paraId="1450060D" w14:textId="77777777" w:rsidTr="005B7E73">
        <w:trPr>
          <w:trHeight w:val="321"/>
        </w:trPr>
        <w:tc>
          <w:tcPr>
            <w:tcW w:w="800" w:type="pct"/>
            <w:vMerge w:val="restart"/>
            <w:shd w:val="clear" w:color="auto" w:fill="FFFFFF" w:themeFill="background1"/>
            <w:vAlign w:val="center"/>
          </w:tcPr>
          <w:p w14:paraId="55C62AFE" w14:textId="77777777" w:rsidR="00AE46D1" w:rsidRPr="00DF0C9F" w:rsidRDefault="00AE46D1" w:rsidP="005B7E73">
            <w:pPr>
              <w:pStyle w:val="TableColumnHeadingLeft"/>
            </w:pPr>
            <w:r>
              <w:t>Efficiency</w:t>
            </w:r>
          </w:p>
        </w:tc>
        <w:tc>
          <w:tcPr>
            <w:tcW w:w="1200" w:type="pct"/>
            <w:shd w:val="clear" w:color="auto" w:fill="FFFFFF" w:themeFill="background1"/>
          </w:tcPr>
          <w:p w14:paraId="2E6C25AC" w14:textId="77777777" w:rsidR="00AE46D1" w:rsidRPr="00BA3E53" w:rsidRDefault="00AE46D1" w:rsidP="005B7E73">
            <w:pPr>
              <w:pStyle w:val="TableTextLeft"/>
              <w:rPr>
                <w:b/>
              </w:rPr>
            </w:pPr>
            <w:r w:rsidRPr="00BA3E53">
              <w:t>Markets are competitive</w:t>
            </w:r>
          </w:p>
        </w:tc>
        <w:tc>
          <w:tcPr>
            <w:tcW w:w="3000" w:type="pct"/>
            <w:shd w:val="clear" w:color="auto" w:fill="FFFFFF" w:themeFill="background1"/>
          </w:tcPr>
          <w:p w14:paraId="05EDF155" w14:textId="77777777" w:rsidR="00AE46D1" w:rsidRPr="00B377A5" w:rsidRDefault="00AE46D1" w:rsidP="005B7E73">
            <w:pPr>
              <w:pStyle w:val="TableTextLeft"/>
            </w:pPr>
            <w:r>
              <w:t xml:space="preserve">Competition drives efficient </w:t>
            </w:r>
            <w:r w:rsidRPr="009E443B">
              <w:t>allocation of financial resources</w:t>
            </w:r>
            <w:r>
              <w:t>,</w:t>
            </w:r>
            <w:r w:rsidRPr="009E443B">
              <w:t xml:space="preserve"> both within market</w:t>
            </w:r>
            <w:r>
              <w:t>s</w:t>
            </w:r>
            <w:r w:rsidRPr="009E443B">
              <w:t xml:space="preserve"> and across </w:t>
            </w:r>
            <w:r>
              <w:t>markets</w:t>
            </w:r>
            <w:r w:rsidRPr="009E443B">
              <w:t xml:space="preserve">. </w:t>
            </w:r>
            <w:r>
              <w:t>When financial institutions allocate resources effectively, market participants benefit from lower costs.</w:t>
            </w:r>
          </w:p>
        </w:tc>
      </w:tr>
      <w:tr w:rsidR="00AE46D1" w:rsidRPr="00DF0C9F" w14:paraId="465359CB" w14:textId="77777777" w:rsidTr="005B7E73">
        <w:trPr>
          <w:trHeight w:val="321"/>
        </w:trPr>
        <w:tc>
          <w:tcPr>
            <w:tcW w:w="800" w:type="pct"/>
            <w:vMerge/>
            <w:shd w:val="clear" w:color="auto" w:fill="FFFFFF" w:themeFill="background1"/>
            <w:vAlign w:val="center"/>
          </w:tcPr>
          <w:p w14:paraId="5D04CEBA" w14:textId="77777777" w:rsidR="00AE46D1" w:rsidRPr="00DF0C9F" w:rsidRDefault="00AE46D1" w:rsidP="00C74A68">
            <w:pPr>
              <w:keepLines/>
              <w:spacing w:before="0" w:after="60" w:line="276" w:lineRule="auto"/>
              <w:rPr>
                <w:b/>
              </w:rPr>
            </w:pPr>
          </w:p>
        </w:tc>
        <w:tc>
          <w:tcPr>
            <w:tcW w:w="1200" w:type="pct"/>
            <w:shd w:val="clear" w:color="auto" w:fill="FFFFFF" w:themeFill="background1"/>
          </w:tcPr>
          <w:p w14:paraId="1C7BA3A4" w14:textId="77777777" w:rsidR="00AE46D1" w:rsidRPr="00BA3E53" w:rsidRDefault="00AE46D1" w:rsidP="005B7E73">
            <w:pPr>
              <w:pStyle w:val="TableTextLeft"/>
            </w:pPr>
            <w:r w:rsidRPr="00BA3E53">
              <w:t>New entrants are able to enter financial markets efficiently while meeting entry requirements</w:t>
            </w:r>
          </w:p>
        </w:tc>
        <w:tc>
          <w:tcPr>
            <w:tcW w:w="3000" w:type="pct"/>
            <w:shd w:val="clear" w:color="auto" w:fill="FFFFFF" w:themeFill="background1"/>
          </w:tcPr>
          <w:p w14:paraId="4E419DE6" w14:textId="3DDEE660" w:rsidR="00AE46D1" w:rsidRPr="00B377A5" w:rsidRDefault="00005EB8" w:rsidP="005B7E73">
            <w:pPr>
              <w:pStyle w:val="TableTextLeft"/>
            </w:pPr>
            <w:r>
              <w:t>N</w:t>
            </w:r>
            <w:r w:rsidR="00AE46D1">
              <w:t xml:space="preserve">ew market participants drive competition and product innovation. </w:t>
            </w:r>
            <w:r w:rsidR="00DC4E75">
              <w:t>However, appropriate c</w:t>
            </w:r>
            <w:r w:rsidR="00AE46D1">
              <w:t xml:space="preserve">hecks must also be in place to ensure that </w:t>
            </w:r>
            <w:r w:rsidR="00474042">
              <w:t xml:space="preserve">new </w:t>
            </w:r>
            <w:r w:rsidR="00AE46D1">
              <w:t>market participants meet minimum entry requirements</w:t>
            </w:r>
            <w:r w:rsidR="00861431">
              <w:t xml:space="preserve"> and barriers to entry are appropriate</w:t>
            </w:r>
            <w:r w:rsidR="00AE46D1">
              <w:t>.</w:t>
            </w:r>
          </w:p>
        </w:tc>
      </w:tr>
      <w:tr w:rsidR="00AE46D1" w:rsidRPr="00DF0C9F" w14:paraId="55D90334" w14:textId="77777777" w:rsidTr="005B7E73">
        <w:trPr>
          <w:trHeight w:val="321"/>
        </w:trPr>
        <w:tc>
          <w:tcPr>
            <w:tcW w:w="800" w:type="pct"/>
            <w:vMerge/>
            <w:shd w:val="clear" w:color="auto" w:fill="FFFFFF" w:themeFill="background1"/>
            <w:vAlign w:val="center"/>
          </w:tcPr>
          <w:p w14:paraId="06A8A767" w14:textId="77777777" w:rsidR="00AE46D1" w:rsidRPr="00DF0C9F" w:rsidRDefault="00AE46D1" w:rsidP="00C74A68">
            <w:pPr>
              <w:keepLines/>
              <w:spacing w:before="0" w:after="60" w:line="276" w:lineRule="auto"/>
              <w:rPr>
                <w:b/>
              </w:rPr>
            </w:pPr>
          </w:p>
        </w:tc>
        <w:tc>
          <w:tcPr>
            <w:tcW w:w="1200" w:type="pct"/>
            <w:shd w:val="clear" w:color="auto" w:fill="FFFFFF" w:themeFill="background1"/>
          </w:tcPr>
          <w:p w14:paraId="0F2AC80D" w14:textId="77777777" w:rsidR="00AE46D1" w:rsidRPr="00BA3E53" w:rsidRDefault="00AE46D1" w:rsidP="005B7E73">
            <w:pPr>
              <w:pStyle w:val="TableTextLeft"/>
            </w:pPr>
            <w:r>
              <w:t>Finance is available</w:t>
            </w:r>
          </w:p>
        </w:tc>
        <w:tc>
          <w:tcPr>
            <w:tcW w:w="3000" w:type="pct"/>
            <w:shd w:val="clear" w:color="auto" w:fill="FFFFFF" w:themeFill="background1"/>
          </w:tcPr>
          <w:p w14:paraId="774965F3" w14:textId="77777777" w:rsidR="00AE46D1" w:rsidRPr="00B377A5" w:rsidRDefault="00AE46D1" w:rsidP="005B7E73">
            <w:pPr>
              <w:pStyle w:val="TableTextLeft"/>
            </w:pPr>
            <w:r>
              <w:t>T</w:t>
            </w:r>
            <w:r w:rsidRPr="003144C2">
              <w:t xml:space="preserve">he availability of </w:t>
            </w:r>
            <w:r>
              <w:t>finance</w:t>
            </w:r>
            <w:r w:rsidRPr="003144C2">
              <w:t xml:space="preserve"> has an important bearing on current and future economic activity</w:t>
            </w:r>
            <w:r>
              <w:t>.</w:t>
            </w:r>
          </w:p>
        </w:tc>
      </w:tr>
      <w:tr w:rsidR="00AE46D1" w:rsidRPr="00DF0C9F" w14:paraId="170EAFC6" w14:textId="77777777" w:rsidTr="005B7E73">
        <w:trPr>
          <w:trHeight w:val="321"/>
        </w:trPr>
        <w:tc>
          <w:tcPr>
            <w:tcW w:w="800" w:type="pct"/>
            <w:vMerge w:val="restart"/>
            <w:shd w:val="clear" w:color="auto" w:fill="FFFFFF" w:themeFill="background1"/>
            <w:vAlign w:val="center"/>
          </w:tcPr>
          <w:p w14:paraId="015CB956" w14:textId="77777777" w:rsidR="00AE46D1" w:rsidRDefault="00AE46D1" w:rsidP="005B7E73">
            <w:pPr>
              <w:pStyle w:val="TableColumnHeadingLeft"/>
            </w:pPr>
            <w:r>
              <w:t>Resilience</w:t>
            </w:r>
          </w:p>
          <w:p w14:paraId="5D3ECABE" w14:textId="77777777" w:rsidR="00AE46D1" w:rsidRPr="00DF0C9F" w:rsidRDefault="00AE46D1" w:rsidP="00C74A68">
            <w:pPr>
              <w:keepLines/>
              <w:spacing w:before="0" w:after="60" w:line="276" w:lineRule="auto"/>
              <w:rPr>
                <w:b/>
              </w:rPr>
            </w:pPr>
          </w:p>
        </w:tc>
        <w:tc>
          <w:tcPr>
            <w:tcW w:w="1200" w:type="pct"/>
            <w:shd w:val="clear" w:color="auto" w:fill="FFFFFF" w:themeFill="background1"/>
          </w:tcPr>
          <w:p w14:paraId="4CF4C533" w14:textId="77777777" w:rsidR="00AE46D1" w:rsidRPr="00BA3E53" w:rsidRDefault="00AE46D1" w:rsidP="005B7E73">
            <w:pPr>
              <w:pStyle w:val="TableTextLeft"/>
              <w:rPr>
                <w:bCs/>
              </w:rPr>
            </w:pPr>
            <w:r w:rsidRPr="00BA3E53">
              <w:t>The financial system is stable</w:t>
            </w:r>
          </w:p>
        </w:tc>
        <w:tc>
          <w:tcPr>
            <w:tcW w:w="3000" w:type="pct"/>
            <w:shd w:val="clear" w:color="auto" w:fill="FFFFFF" w:themeFill="background1"/>
          </w:tcPr>
          <w:p w14:paraId="653E033A" w14:textId="77777777" w:rsidR="00AE46D1" w:rsidRPr="00B377A5" w:rsidRDefault="00AE46D1" w:rsidP="005B7E73">
            <w:pPr>
              <w:pStyle w:val="TableTextLeft"/>
            </w:pPr>
            <w:r>
              <w:t>Financial stability can be measured through the ability of financial institutions, non-financial firms and households to meet their financial obligations both now and in the future. Reducing collective exposure to poorly managed, overly risky or unduly burdensome assets and liabilities is a key preventative measure that maximises system stability.</w:t>
            </w:r>
          </w:p>
        </w:tc>
      </w:tr>
      <w:tr w:rsidR="00AE46D1" w:rsidRPr="00DF0C9F" w14:paraId="2A46E030" w14:textId="77777777" w:rsidTr="005B7E73">
        <w:trPr>
          <w:trHeight w:val="321"/>
        </w:trPr>
        <w:tc>
          <w:tcPr>
            <w:tcW w:w="800" w:type="pct"/>
            <w:vMerge/>
            <w:shd w:val="clear" w:color="auto" w:fill="F2F2F2" w:themeFill="background1" w:themeFillShade="F2"/>
            <w:vAlign w:val="center"/>
          </w:tcPr>
          <w:p w14:paraId="297A0165" w14:textId="77777777" w:rsidR="00AE46D1" w:rsidRPr="00DF0C9F" w:rsidRDefault="00AE46D1" w:rsidP="00C74A68">
            <w:pPr>
              <w:keepLines/>
              <w:spacing w:before="0" w:after="60" w:line="276" w:lineRule="auto"/>
              <w:rPr>
                <w:b/>
              </w:rPr>
            </w:pPr>
          </w:p>
        </w:tc>
        <w:tc>
          <w:tcPr>
            <w:tcW w:w="1200" w:type="pct"/>
          </w:tcPr>
          <w:p w14:paraId="48943796" w14:textId="552FF5D1" w:rsidR="00AE46D1" w:rsidRPr="00BA3E53" w:rsidRDefault="00AE46D1" w:rsidP="00787CDB">
            <w:pPr>
              <w:pStyle w:val="TableTextLeft"/>
              <w:rPr>
                <w:b/>
              </w:rPr>
            </w:pPr>
            <w:r w:rsidRPr="00BA3E53">
              <w:rPr>
                <w:rStyle w:val="normaltextrun"/>
                <w:rFonts w:cs="Calibri"/>
                <w:shd w:val="clear" w:color="auto" w:fill="FFFFFF"/>
              </w:rPr>
              <w:t xml:space="preserve">Participants are confident in </w:t>
            </w:r>
            <w:r w:rsidR="00861431">
              <w:rPr>
                <w:rStyle w:val="normaltextrun"/>
                <w:rFonts w:cs="Calibri"/>
                <w:shd w:val="clear" w:color="auto" w:fill="FFFFFF"/>
              </w:rPr>
              <w:t xml:space="preserve">the </w:t>
            </w:r>
            <w:r w:rsidRPr="00BA3E53">
              <w:rPr>
                <w:rStyle w:val="normaltextrun"/>
                <w:rFonts w:cs="Calibri"/>
                <w:shd w:val="clear" w:color="auto" w:fill="FFFFFF"/>
              </w:rPr>
              <w:t xml:space="preserve">financial system </w:t>
            </w:r>
          </w:p>
        </w:tc>
        <w:tc>
          <w:tcPr>
            <w:tcW w:w="3000" w:type="pct"/>
          </w:tcPr>
          <w:p w14:paraId="792562A9" w14:textId="6F515CB7" w:rsidR="00AE46D1" w:rsidRPr="00B377A5" w:rsidRDefault="00AE46D1" w:rsidP="00787CDB">
            <w:pPr>
              <w:pStyle w:val="TableTextLeft"/>
            </w:pPr>
            <w:r>
              <w:t xml:space="preserve">Confidence in financial system stability is a key driver of participants’ willingness to engage in the financial market, including </w:t>
            </w:r>
            <w:r w:rsidR="00861431">
              <w:t xml:space="preserve">but not limited to </w:t>
            </w:r>
            <w:r>
              <w:t>lending and borrowing activity, insurance and investing for retirement.</w:t>
            </w:r>
          </w:p>
        </w:tc>
      </w:tr>
      <w:tr w:rsidR="00AE46D1" w:rsidRPr="00DF0C9F" w14:paraId="6304004C" w14:textId="77777777" w:rsidTr="00787CDB">
        <w:tblPrEx>
          <w:shd w:val="clear" w:color="auto" w:fill="FFFFFF" w:themeFill="background1"/>
        </w:tblPrEx>
        <w:trPr>
          <w:trHeight w:val="820"/>
        </w:trPr>
        <w:tc>
          <w:tcPr>
            <w:tcW w:w="800" w:type="pct"/>
            <w:vMerge w:val="restart"/>
            <w:shd w:val="clear" w:color="auto" w:fill="FFFFFF" w:themeFill="background1"/>
            <w:vAlign w:val="center"/>
          </w:tcPr>
          <w:p w14:paraId="7C134F66" w14:textId="77777777" w:rsidR="00AE46D1" w:rsidRPr="00DF0C9F" w:rsidRDefault="00AE46D1" w:rsidP="00787CDB">
            <w:pPr>
              <w:pStyle w:val="TableColumnHeadingLeft"/>
            </w:pPr>
            <w:r>
              <w:t>Fairness</w:t>
            </w:r>
          </w:p>
        </w:tc>
        <w:tc>
          <w:tcPr>
            <w:tcW w:w="1200" w:type="pct"/>
            <w:shd w:val="clear" w:color="auto" w:fill="FFFFFF" w:themeFill="background1"/>
          </w:tcPr>
          <w:p w14:paraId="0BDA0494" w14:textId="77777777" w:rsidR="00AE46D1" w:rsidRPr="00BA3E53" w:rsidRDefault="00AE46D1" w:rsidP="002A48E6">
            <w:pPr>
              <w:pStyle w:val="TableTextLeft"/>
            </w:pPr>
            <w:r>
              <w:rPr>
                <w:rStyle w:val="normaltextrun"/>
                <w:rFonts w:cs="Calibri"/>
                <w:shd w:val="clear" w:color="auto" w:fill="FFFFFF"/>
              </w:rPr>
              <w:t>Market participants adhere to standards of integrity and fairness</w:t>
            </w:r>
          </w:p>
        </w:tc>
        <w:tc>
          <w:tcPr>
            <w:tcW w:w="3000" w:type="pct"/>
            <w:shd w:val="clear" w:color="auto" w:fill="FFFFFF" w:themeFill="background1"/>
          </w:tcPr>
          <w:p w14:paraId="45EE5371" w14:textId="77777777" w:rsidR="00AE46D1" w:rsidRPr="00BA3E53" w:rsidRDefault="00AE46D1" w:rsidP="002A48E6">
            <w:pPr>
              <w:pStyle w:val="TableTextLeft"/>
            </w:pPr>
            <w:r>
              <w:t>The conduct and integrity of market participants in complying with their legal obligations is crucial to the fairness of the financial system.</w:t>
            </w:r>
          </w:p>
        </w:tc>
      </w:tr>
      <w:tr w:rsidR="00AE46D1" w:rsidRPr="00DF0C9F" w14:paraId="062821A7" w14:textId="77777777" w:rsidTr="00787CDB">
        <w:tblPrEx>
          <w:shd w:val="clear" w:color="auto" w:fill="FFFFFF" w:themeFill="background1"/>
        </w:tblPrEx>
        <w:trPr>
          <w:trHeight w:val="336"/>
        </w:trPr>
        <w:tc>
          <w:tcPr>
            <w:tcW w:w="800" w:type="pct"/>
            <w:vMerge/>
            <w:shd w:val="clear" w:color="auto" w:fill="FFFFFF" w:themeFill="background1"/>
          </w:tcPr>
          <w:p w14:paraId="2B8C532E" w14:textId="77777777" w:rsidR="00AE46D1" w:rsidRPr="00DF0C9F" w:rsidRDefault="00AE46D1" w:rsidP="00C74A68">
            <w:pPr>
              <w:keepLines/>
              <w:spacing w:before="0" w:after="60" w:line="276" w:lineRule="auto"/>
            </w:pPr>
          </w:p>
        </w:tc>
        <w:tc>
          <w:tcPr>
            <w:tcW w:w="1200" w:type="pct"/>
            <w:shd w:val="clear" w:color="auto" w:fill="FFFFFF" w:themeFill="background1"/>
          </w:tcPr>
          <w:p w14:paraId="415FD0F2" w14:textId="77777777" w:rsidR="00AE46D1" w:rsidRPr="00BA3E53" w:rsidRDefault="00AE46D1" w:rsidP="002A48E6">
            <w:pPr>
              <w:pStyle w:val="TableTextLeft"/>
              <w:rPr>
                <w:b/>
                <w:color w:val="5D779D" w:themeColor="accent3"/>
              </w:rPr>
            </w:pPr>
            <w:r w:rsidRPr="00BA3E53">
              <w:rPr>
                <w:rStyle w:val="normaltextrun"/>
                <w:rFonts w:cs="Calibri"/>
                <w:shd w:val="clear" w:color="auto" w:fill="FFFFFF"/>
              </w:rPr>
              <w:t>Regulators identify and act against misconduct</w:t>
            </w:r>
          </w:p>
        </w:tc>
        <w:tc>
          <w:tcPr>
            <w:tcW w:w="3000" w:type="pct"/>
            <w:shd w:val="clear" w:color="auto" w:fill="FFFFFF" w:themeFill="background1"/>
          </w:tcPr>
          <w:p w14:paraId="13DFA776" w14:textId="3A6B4B14" w:rsidR="00AE46D1" w:rsidRPr="00BA3E53" w:rsidRDefault="00AE46D1" w:rsidP="002A48E6">
            <w:pPr>
              <w:pStyle w:val="TableTextLeft"/>
            </w:pPr>
            <w:r>
              <w:rPr>
                <w:rStyle w:val="normaltextrun"/>
                <w:rFonts w:cs="Calibri"/>
                <w:shd w:val="clear" w:color="auto" w:fill="FFFFFF"/>
              </w:rPr>
              <w:t xml:space="preserve">Dealing with misconduct sends a strong signal to industry that </w:t>
            </w:r>
            <w:r w:rsidR="009214FA">
              <w:rPr>
                <w:rStyle w:val="normaltextrun"/>
                <w:rFonts w:cs="Calibri"/>
                <w:shd w:val="clear" w:color="auto" w:fill="FFFFFF"/>
              </w:rPr>
              <w:br/>
            </w:r>
            <w:r>
              <w:rPr>
                <w:rStyle w:val="normaltextrun"/>
                <w:rFonts w:cs="Calibri"/>
                <w:shd w:val="clear" w:color="auto" w:fill="FFFFFF"/>
              </w:rPr>
              <w:t xml:space="preserve">non-compliance with the law is unacceptable. This deters future </w:t>
            </w:r>
            <w:r w:rsidR="009214FA">
              <w:rPr>
                <w:rStyle w:val="normaltextrun"/>
                <w:rFonts w:cs="Calibri"/>
                <w:shd w:val="clear" w:color="auto" w:fill="FFFFFF"/>
              </w:rPr>
              <w:br/>
            </w:r>
            <w:r>
              <w:rPr>
                <w:rStyle w:val="normaltextrun"/>
                <w:rFonts w:cs="Calibri"/>
                <w:shd w:val="clear" w:color="auto" w:fill="FFFFFF"/>
              </w:rPr>
              <w:t xml:space="preserve">non-compliance, as well as helping improve trust and confidence of consumers and other market participants in the fairness of the financial system. </w:t>
            </w:r>
          </w:p>
        </w:tc>
      </w:tr>
      <w:tr w:rsidR="00AE46D1" w:rsidRPr="00DF0C9F" w14:paraId="5FA9988A" w14:textId="77777777" w:rsidTr="00787CDB">
        <w:tblPrEx>
          <w:shd w:val="clear" w:color="auto" w:fill="FFFFFF" w:themeFill="background1"/>
        </w:tblPrEx>
        <w:trPr>
          <w:trHeight w:val="336"/>
        </w:trPr>
        <w:tc>
          <w:tcPr>
            <w:tcW w:w="800" w:type="pct"/>
            <w:vMerge/>
            <w:shd w:val="clear" w:color="auto" w:fill="FFFFFF" w:themeFill="background1"/>
          </w:tcPr>
          <w:p w14:paraId="4C9FB798" w14:textId="77777777" w:rsidR="00AE46D1" w:rsidRPr="00DF0C9F" w:rsidRDefault="00AE46D1" w:rsidP="00C74A68">
            <w:pPr>
              <w:keepLines/>
              <w:spacing w:before="0" w:after="60" w:line="276" w:lineRule="auto"/>
            </w:pPr>
          </w:p>
        </w:tc>
        <w:tc>
          <w:tcPr>
            <w:tcW w:w="1200" w:type="pct"/>
            <w:shd w:val="clear" w:color="auto" w:fill="FFFFFF" w:themeFill="background1"/>
          </w:tcPr>
          <w:p w14:paraId="26531757" w14:textId="77777777" w:rsidR="00AE46D1" w:rsidRPr="00BA3E53" w:rsidRDefault="00AE46D1" w:rsidP="002A48E6">
            <w:pPr>
              <w:pStyle w:val="TableTextLeft"/>
            </w:pPr>
            <w:r w:rsidRPr="00BA3E53">
              <w:rPr>
                <w:rStyle w:val="normaltextrun"/>
                <w:rFonts w:cs="Calibri"/>
                <w:shd w:val="clear" w:color="auto" w:fill="FFFFFF"/>
              </w:rPr>
              <w:t xml:space="preserve">Where consumers suffer loss </w:t>
            </w:r>
            <w:r>
              <w:rPr>
                <w:rStyle w:val="normaltextrun"/>
                <w:rFonts w:cs="Calibri"/>
                <w:shd w:val="clear" w:color="auto" w:fill="FFFFFF"/>
              </w:rPr>
              <w:t>or harm</w:t>
            </w:r>
            <w:r w:rsidRPr="00BA3E53">
              <w:rPr>
                <w:rStyle w:val="normaltextrun"/>
                <w:rFonts w:cs="Calibri"/>
                <w:shd w:val="clear" w:color="auto" w:fill="FFFFFF"/>
              </w:rPr>
              <w:t xml:space="preserve"> because of misconduct, they can secure redress</w:t>
            </w:r>
          </w:p>
        </w:tc>
        <w:tc>
          <w:tcPr>
            <w:tcW w:w="3000" w:type="pct"/>
            <w:shd w:val="clear" w:color="auto" w:fill="FFFFFF" w:themeFill="background1"/>
          </w:tcPr>
          <w:p w14:paraId="5CB32544" w14:textId="4F14A500" w:rsidR="00AE46D1" w:rsidRPr="00BA3E53" w:rsidRDefault="00AE46D1" w:rsidP="002A48E6">
            <w:pPr>
              <w:pStyle w:val="TableTextLeft"/>
            </w:pPr>
            <w:r>
              <w:rPr>
                <w:rStyle w:val="eop"/>
                <w:rFonts w:cs="Calibri"/>
                <w:shd w:val="clear" w:color="auto" w:fill="FFFFFF"/>
              </w:rPr>
              <w:t>Effective redress mechanisms ensure that consumers have recourse should a problem arise with the financial service provider. This also increases trust and confidence in the system</w:t>
            </w:r>
            <w:r w:rsidR="00F95333">
              <w:rPr>
                <w:rStyle w:val="eop"/>
                <w:rFonts w:cs="Calibri"/>
                <w:shd w:val="clear" w:color="auto" w:fill="FFFFFF"/>
              </w:rPr>
              <w:t xml:space="preserve"> and</w:t>
            </w:r>
            <w:r>
              <w:rPr>
                <w:rStyle w:val="eop"/>
                <w:rFonts w:cs="Calibri"/>
                <w:shd w:val="clear" w:color="auto" w:fill="FFFFFF"/>
              </w:rPr>
              <w:t xml:space="preserve"> can support participation.</w:t>
            </w:r>
          </w:p>
        </w:tc>
      </w:tr>
    </w:tbl>
    <w:p w14:paraId="084DC31F" w14:textId="61BAC972" w:rsidR="00AE46D1" w:rsidRPr="00706A78" w:rsidRDefault="00600071" w:rsidP="002A48E6">
      <w:pPr>
        <w:pStyle w:val="Heading1"/>
        <w:rPr>
          <w:rFonts w:eastAsia="Calibri"/>
        </w:rPr>
      </w:pPr>
      <w:bookmarkStart w:id="6" w:name="_Toc136594515"/>
      <w:r>
        <w:rPr>
          <w:rFonts w:eastAsia="Calibri"/>
        </w:rPr>
        <w:t>M</w:t>
      </w:r>
      <w:r w:rsidR="00AE46D1" w:rsidRPr="00706A78">
        <w:rPr>
          <w:rFonts w:eastAsia="Calibri"/>
        </w:rPr>
        <w:t>etrics</w:t>
      </w:r>
      <w:bookmarkEnd w:id="6"/>
    </w:p>
    <w:p w14:paraId="2A433FB3" w14:textId="085000E1" w:rsidR="00AE46D1" w:rsidRPr="00B14AEA" w:rsidRDefault="00AE46D1" w:rsidP="002A48E6">
      <w:r w:rsidRPr="00B14AEA">
        <w:t>The FRAA has developed</w:t>
      </w:r>
      <w:r w:rsidRPr="00B14AEA" w:rsidDel="00F96837">
        <w:t xml:space="preserve"> </w:t>
      </w:r>
      <w:r w:rsidRPr="00B14AEA">
        <w:t xml:space="preserve">a </w:t>
      </w:r>
      <w:r w:rsidR="00EA40A8">
        <w:t xml:space="preserve">draft </w:t>
      </w:r>
      <w:r w:rsidRPr="00B14AEA">
        <w:t>list of metrics that provide the FRAA with quantitative data</w:t>
      </w:r>
      <w:r w:rsidR="005E3BF4">
        <w:t>.</w:t>
      </w:r>
      <w:r w:rsidRPr="00B14AEA">
        <w:t xml:space="preserve"> </w:t>
      </w:r>
      <w:r w:rsidR="005E3BF4">
        <w:t>T</w:t>
      </w:r>
      <w:r w:rsidRPr="00B14AEA">
        <w:t xml:space="preserve">he FRAA can analyse </w:t>
      </w:r>
      <w:r w:rsidR="00F42118">
        <w:t xml:space="preserve">the </w:t>
      </w:r>
      <w:r w:rsidR="00D13A1B">
        <w:t xml:space="preserve">data </w:t>
      </w:r>
      <w:r w:rsidR="00B24B10">
        <w:t xml:space="preserve">where </w:t>
      </w:r>
      <w:r w:rsidRPr="00B14AEA">
        <w:t>relevant to future reviews</w:t>
      </w:r>
      <w:r w:rsidR="000C4FBF">
        <w:t xml:space="preserve"> to provide perspective on financial system </w:t>
      </w:r>
      <w:proofErr w:type="gramStart"/>
      <w:r w:rsidR="00EF4FA6">
        <w:t>developments</w:t>
      </w:r>
      <w:r w:rsidR="00657123">
        <w:t>,</w:t>
      </w:r>
      <w:r w:rsidRPr="00B14AEA">
        <w:t xml:space="preserve"> and</w:t>
      </w:r>
      <w:proofErr w:type="gramEnd"/>
      <w:r w:rsidRPr="00B14AEA">
        <w:t xml:space="preserve"> </w:t>
      </w:r>
      <w:r w:rsidR="0008332D">
        <w:t xml:space="preserve">draw on </w:t>
      </w:r>
      <w:r w:rsidRPr="00B14AEA">
        <w:t xml:space="preserve">insights </w:t>
      </w:r>
      <w:r w:rsidR="00214347">
        <w:t xml:space="preserve">as another input to complement other information and considerations </w:t>
      </w:r>
      <w:r w:rsidR="00EF4FA6">
        <w:t xml:space="preserve">in its </w:t>
      </w:r>
      <w:r w:rsidR="008F7440">
        <w:t>assessment</w:t>
      </w:r>
      <w:r w:rsidR="00EF4FA6">
        <w:t>s</w:t>
      </w:r>
      <w:r w:rsidR="008F7440">
        <w:t xml:space="preserve"> of</w:t>
      </w:r>
      <w:r w:rsidR="0008332D">
        <w:t xml:space="preserve"> </w:t>
      </w:r>
      <w:r w:rsidRPr="00B14AEA">
        <w:t xml:space="preserve">APRA and ASIC’s effectiveness and capability. </w:t>
      </w:r>
    </w:p>
    <w:p w14:paraId="2E6CABFB" w14:textId="650DAA85" w:rsidR="00AE46D1" w:rsidRDefault="00AE46D1" w:rsidP="002A48E6">
      <w:r w:rsidRPr="00B14AEA">
        <w:t>Due to the complexity of APRA and ASIC’s activities, and the overall financial system, the FRAA has not at this stage explicitly listed which metrics</w:t>
      </w:r>
      <w:r w:rsidR="004C56F7">
        <w:t xml:space="preserve"> are expected to</w:t>
      </w:r>
      <w:r w:rsidRPr="00B14AEA">
        <w:t xml:space="preserve"> provide</w:t>
      </w:r>
      <w:r w:rsidR="004C56F7">
        <w:t xml:space="preserve"> direct</w:t>
      </w:r>
      <w:r w:rsidRPr="00B14AEA">
        <w:t xml:space="preserve"> insights on APRA and ASIC’s activities. </w:t>
      </w:r>
      <w:r w:rsidR="004C56F7">
        <w:t>The FRAA</w:t>
      </w:r>
      <w:r w:rsidR="004C56F7" w:rsidRPr="00B14AEA">
        <w:t xml:space="preserve"> </w:t>
      </w:r>
      <w:r w:rsidRPr="00B14AEA">
        <w:t xml:space="preserve">expects to identify these links where relevant during future reviews, with reference to the regulators’ </w:t>
      </w:r>
      <w:r w:rsidR="00B24B10">
        <w:t xml:space="preserve">statutory </w:t>
      </w:r>
      <w:r w:rsidRPr="00B14AEA">
        <w:t>mandates, stated objectives and activities.</w:t>
      </w:r>
      <w:r w:rsidR="00B2650B">
        <w:t xml:space="preserve"> However, as noted </w:t>
      </w:r>
      <w:r w:rsidR="00CB19EF">
        <w:t>previously</w:t>
      </w:r>
      <w:r w:rsidR="00B2650B">
        <w:t xml:space="preserve">, in some instances it is challenging to isolate causal links between developments in the financial system and where these might be attributable to the regulators’ </w:t>
      </w:r>
      <w:r w:rsidR="00BE21AD">
        <w:t>activities</w:t>
      </w:r>
      <w:r w:rsidR="00B2650B">
        <w:t>.</w:t>
      </w:r>
    </w:p>
    <w:p w14:paraId="23B32023" w14:textId="5079BF05" w:rsidR="00777342" w:rsidRPr="00B14AEA" w:rsidRDefault="00777342" w:rsidP="002A48E6">
      <w:r w:rsidRPr="00B14AEA">
        <w:t xml:space="preserve">The </w:t>
      </w:r>
      <w:r w:rsidR="0029684E">
        <w:t xml:space="preserve">FRAA </w:t>
      </w:r>
      <w:r w:rsidR="00DE19F8">
        <w:t xml:space="preserve">has developed </w:t>
      </w:r>
      <w:r w:rsidRPr="00B14AEA">
        <w:t xml:space="preserve">metrics </w:t>
      </w:r>
      <w:r w:rsidR="00A643E5">
        <w:t>for each indicative</w:t>
      </w:r>
      <w:r w:rsidRPr="00B14AEA">
        <w:t xml:space="preserve"> outcome</w:t>
      </w:r>
      <w:r w:rsidR="00A643E5">
        <w:t xml:space="preserve"> </w:t>
      </w:r>
      <w:r w:rsidRPr="00B14AEA">
        <w:t>s</w:t>
      </w:r>
      <w:r w:rsidR="00A643E5">
        <w:t>tatement</w:t>
      </w:r>
      <w:r w:rsidR="00FF7E97">
        <w:t>.</w:t>
      </w:r>
      <w:r w:rsidRPr="00B14AEA">
        <w:t xml:space="preserve"> Where the FRAA believes APRA and ASIC have influenced </w:t>
      </w:r>
      <w:r>
        <w:t>an</w:t>
      </w:r>
      <w:r w:rsidRPr="00B14AEA">
        <w:t xml:space="preserve"> outcome </w:t>
      </w:r>
      <w:r w:rsidR="000C1A42">
        <w:t>as part of</w:t>
      </w:r>
      <w:r w:rsidR="000C1A42" w:rsidRPr="00B14AEA">
        <w:t xml:space="preserve"> </w:t>
      </w:r>
      <w:r w:rsidRPr="00B14AEA">
        <w:t xml:space="preserve">a FRAA review, the FRAA may comment on this. </w:t>
      </w:r>
    </w:p>
    <w:p w14:paraId="653D23B2" w14:textId="18D8FE3D" w:rsidR="001236F1" w:rsidRDefault="001236F1" w:rsidP="001236F1">
      <w:pPr>
        <w:rPr>
          <w:rFonts w:cs="Calibri Light"/>
          <w:szCs w:val="22"/>
          <w:shd w:val="clear" w:color="auto" w:fill="FFFFFF"/>
        </w:rPr>
      </w:pPr>
      <w:r w:rsidRPr="00D14298">
        <w:rPr>
          <w:rFonts w:cs="Calibri Light"/>
          <w:szCs w:val="22"/>
          <w:shd w:val="clear" w:color="auto" w:fill="FFFFFF"/>
        </w:rPr>
        <w:t>The FRAA acknowledges it can be difficult to draw conclusions from some metrics without additional qualitative explanation, for example in interpreting the data (and implications for an outcome) or assessing the suite of metrics collectively rather than individually where there may be mixed effects and trade-offs.</w:t>
      </w:r>
    </w:p>
    <w:p w14:paraId="1F010C22" w14:textId="77777777" w:rsidR="00600071" w:rsidRPr="009B7370" w:rsidRDefault="00600071" w:rsidP="00600071">
      <w:pPr>
        <w:rPr>
          <w:rFonts w:cs="Calibri Light"/>
        </w:rPr>
      </w:pPr>
      <w:r w:rsidRPr="00CC42E1">
        <w:rPr>
          <w:rFonts w:cs="Calibri Light"/>
          <w:szCs w:val="22"/>
          <w:shd w:val="clear" w:color="auto" w:fill="FFFFFF"/>
        </w:rPr>
        <w:t>Only a subset of metrics in the FRAA’s framework are expected to be used in any FRAA review of a regulator as another input to that review. Metrics that do not influence FRAA reviews will not be drawn on or published.</w:t>
      </w:r>
    </w:p>
    <w:p w14:paraId="28E89E4A" w14:textId="1116A196" w:rsidR="00600071" w:rsidRPr="0064595F" w:rsidRDefault="00600071" w:rsidP="001236F1">
      <w:r>
        <w:t xml:space="preserve">The FRAA notes there may be opportunities during development of the metrics framework to rationalise the list of metrics. </w:t>
      </w:r>
    </w:p>
    <w:p w14:paraId="77C0ECDC" w14:textId="793E4CEE" w:rsidR="00BC5E04" w:rsidRPr="00B14AEA" w:rsidRDefault="004F071C" w:rsidP="0064595F">
      <w:pPr>
        <w:pStyle w:val="Heading2"/>
      </w:pPr>
      <w:r>
        <w:lastRenderedPageBreak/>
        <w:t>Benchmark</w:t>
      </w:r>
      <w:r w:rsidR="00532E0E">
        <w:t>ing</w:t>
      </w:r>
      <w:r>
        <w:t xml:space="preserve"> and </w:t>
      </w:r>
      <w:r w:rsidR="0045575A">
        <w:t>t</w:t>
      </w:r>
      <w:r w:rsidR="00760EA8">
        <w:t xml:space="preserve">ime series </w:t>
      </w:r>
      <w:r w:rsidR="00681F99">
        <w:t>analysis</w:t>
      </w:r>
    </w:p>
    <w:p w14:paraId="29F64AC8" w14:textId="47C3841F" w:rsidR="00BF008A" w:rsidRDefault="00703991" w:rsidP="002A48E6">
      <w:r>
        <w:t xml:space="preserve">The </w:t>
      </w:r>
      <w:r w:rsidR="00AE46D1" w:rsidRPr="00B14AEA">
        <w:t xml:space="preserve">FRAA has not developed targets for metrics. Setting targets poses challenges alongside the complexity of APRA and ASIC’s </w:t>
      </w:r>
      <w:r w:rsidR="000C1A42">
        <w:t xml:space="preserve">statutory mandates, </w:t>
      </w:r>
      <w:r w:rsidR="00AE46D1" w:rsidRPr="00B14AEA">
        <w:t xml:space="preserve">stated objectives and activities, and the variety of ways regulatory activity may influence financial system outcomes. The FRAA has not developed other benchmarks or international comparisons for the </w:t>
      </w:r>
      <w:proofErr w:type="gramStart"/>
      <w:r w:rsidR="00AE46D1" w:rsidRPr="00B14AEA">
        <w:t>metrics</w:t>
      </w:r>
      <w:r w:rsidR="0012180B">
        <w:t>,</w:t>
      </w:r>
      <w:r w:rsidR="00AE46D1" w:rsidRPr="00B14AEA">
        <w:t xml:space="preserve"> but</w:t>
      </w:r>
      <w:proofErr w:type="gramEnd"/>
      <w:r w:rsidR="00AE46D1" w:rsidRPr="00B14AEA">
        <w:t xml:space="preserve"> is open to exploring this in the future.</w:t>
      </w:r>
      <w:r w:rsidR="00B66FAD">
        <w:t xml:space="preserve"> </w:t>
      </w:r>
    </w:p>
    <w:p w14:paraId="3CA006C4" w14:textId="003E76D5" w:rsidR="00CF543A" w:rsidRDefault="00BF008A" w:rsidP="002A48E6">
      <w:pPr>
        <w:rPr>
          <w:rFonts w:cs="Calibri Light"/>
          <w:szCs w:val="22"/>
          <w:shd w:val="clear" w:color="auto" w:fill="FFFFFF"/>
        </w:rPr>
      </w:pPr>
      <w:r>
        <w:rPr>
          <w:rFonts w:cs="Calibri Light"/>
          <w:szCs w:val="22"/>
        </w:rPr>
        <w:t xml:space="preserve">The metrics contained in this framework </w:t>
      </w:r>
      <w:r w:rsidR="00541DE3">
        <w:rPr>
          <w:rFonts w:cs="Calibri Light"/>
          <w:szCs w:val="22"/>
        </w:rPr>
        <w:t>are expected to move over time. This is</w:t>
      </w:r>
      <w:r w:rsidR="000C20E9">
        <w:rPr>
          <w:rFonts w:cs="Calibri Light"/>
          <w:szCs w:val="22"/>
        </w:rPr>
        <w:t xml:space="preserve"> expected </w:t>
      </w:r>
      <w:r w:rsidR="00320CC3">
        <w:rPr>
          <w:rFonts w:cs="Calibri Light"/>
          <w:szCs w:val="22"/>
        </w:rPr>
        <w:t>in</w:t>
      </w:r>
      <w:r w:rsidR="000C20E9">
        <w:rPr>
          <w:rFonts w:cs="Calibri Light"/>
          <w:szCs w:val="22"/>
        </w:rPr>
        <w:t xml:space="preserve"> a dynamic </w:t>
      </w:r>
      <w:r w:rsidR="00320CC3">
        <w:rPr>
          <w:rFonts w:cs="Calibri Light"/>
          <w:szCs w:val="22"/>
        </w:rPr>
        <w:t>financial system</w:t>
      </w:r>
      <w:r w:rsidR="000C20E9">
        <w:rPr>
          <w:rFonts w:cs="Calibri Light"/>
          <w:szCs w:val="22"/>
        </w:rPr>
        <w:t xml:space="preserve"> adjusting </w:t>
      </w:r>
      <w:r w:rsidR="00320CC3">
        <w:rPr>
          <w:rFonts w:cs="Calibri Light"/>
          <w:szCs w:val="22"/>
        </w:rPr>
        <w:t xml:space="preserve">to changes </w:t>
      </w:r>
      <w:r w:rsidR="00497F85">
        <w:rPr>
          <w:rFonts w:cs="Calibri Light"/>
          <w:szCs w:val="22"/>
        </w:rPr>
        <w:t>in the business cycle</w:t>
      </w:r>
      <w:r w:rsidR="00320CC3">
        <w:rPr>
          <w:rFonts w:cs="Calibri Light"/>
          <w:szCs w:val="22"/>
        </w:rPr>
        <w:t xml:space="preserve">, competition and </w:t>
      </w:r>
      <w:r w:rsidR="00236751">
        <w:rPr>
          <w:rFonts w:cs="Calibri Light"/>
          <w:szCs w:val="22"/>
        </w:rPr>
        <w:t>other developments</w:t>
      </w:r>
      <w:r w:rsidR="00A65657">
        <w:rPr>
          <w:rFonts w:cs="Calibri Light"/>
          <w:szCs w:val="22"/>
        </w:rPr>
        <w:t xml:space="preserve"> such as technology and legislative change</w:t>
      </w:r>
      <w:r w:rsidR="0092333C">
        <w:rPr>
          <w:rFonts w:cs="Calibri Light"/>
          <w:szCs w:val="22"/>
        </w:rPr>
        <w:t xml:space="preserve">. </w:t>
      </w:r>
      <w:r w:rsidR="001574EE">
        <w:rPr>
          <w:rFonts w:cs="Calibri Light"/>
          <w:szCs w:val="22"/>
        </w:rPr>
        <w:t>In light of this context, t</w:t>
      </w:r>
      <w:r w:rsidR="00B66FAD" w:rsidRPr="00D14298">
        <w:rPr>
          <w:rFonts w:cs="Calibri Light"/>
          <w:szCs w:val="22"/>
          <w:shd w:val="clear" w:color="auto" w:fill="FFFFFF"/>
        </w:rPr>
        <w:t>he FRAA expects time series data</w:t>
      </w:r>
      <w:r w:rsidR="00B32AE6">
        <w:rPr>
          <w:rFonts w:cs="Calibri Light"/>
          <w:szCs w:val="22"/>
          <w:shd w:val="clear" w:color="auto" w:fill="FFFFFF"/>
        </w:rPr>
        <w:t xml:space="preserve"> </w:t>
      </w:r>
      <w:r w:rsidR="00CF2B4D">
        <w:rPr>
          <w:rFonts w:cs="Calibri Light"/>
          <w:szCs w:val="22"/>
          <w:shd w:val="clear" w:color="auto" w:fill="FFFFFF"/>
        </w:rPr>
        <w:t xml:space="preserve">can </w:t>
      </w:r>
      <w:r w:rsidR="00B32AE6">
        <w:rPr>
          <w:rFonts w:cs="Calibri Light"/>
          <w:szCs w:val="22"/>
          <w:shd w:val="clear" w:color="auto" w:fill="FFFFFF"/>
        </w:rPr>
        <w:t>be used</w:t>
      </w:r>
      <w:r w:rsidR="006D4FB5">
        <w:rPr>
          <w:rFonts w:cs="Calibri Light"/>
          <w:szCs w:val="22"/>
          <w:shd w:val="clear" w:color="auto" w:fill="FFFFFF"/>
        </w:rPr>
        <w:t xml:space="preserve"> to analyse</w:t>
      </w:r>
      <w:r w:rsidR="0058596F">
        <w:rPr>
          <w:rFonts w:cs="Calibri Light"/>
          <w:szCs w:val="22"/>
          <w:shd w:val="clear" w:color="auto" w:fill="FFFFFF"/>
        </w:rPr>
        <w:t xml:space="preserve"> </w:t>
      </w:r>
      <w:r w:rsidR="00EC7CEC">
        <w:rPr>
          <w:rFonts w:cs="Calibri Light"/>
          <w:szCs w:val="22"/>
          <w:shd w:val="clear" w:color="auto" w:fill="FFFFFF"/>
        </w:rPr>
        <w:t>changes</w:t>
      </w:r>
      <w:r w:rsidR="006B7A8B">
        <w:rPr>
          <w:rFonts w:cs="Calibri Light"/>
          <w:szCs w:val="22"/>
          <w:shd w:val="clear" w:color="auto" w:fill="FFFFFF"/>
        </w:rPr>
        <w:t xml:space="preserve"> </w:t>
      </w:r>
      <w:r w:rsidR="00CF2B4D">
        <w:rPr>
          <w:rFonts w:cs="Calibri Light"/>
          <w:szCs w:val="22"/>
          <w:shd w:val="clear" w:color="auto" w:fill="FFFFFF"/>
        </w:rPr>
        <w:t>over time, including</w:t>
      </w:r>
      <w:r w:rsidR="003C125F">
        <w:rPr>
          <w:rFonts w:cs="Calibri Light"/>
          <w:szCs w:val="22"/>
          <w:shd w:val="clear" w:color="auto" w:fill="FFFFFF"/>
        </w:rPr>
        <w:t xml:space="preserve"> </w:t>
      </w:r>
      <w:r w:rsidR="00CF2B4D">
        <w:rPr>
          <w:rFonts w:cs="Calibri Light"/>
          <w:szCs w:val="22"/>
          <w:shd w:val="clear" w:color="auto" w:fill="FFFFFF"/>
        </w:rPr>
        <w:t xml:space="preserve">short term and </w:t>
      </w:r>
      <w:proofErr w:type="gramStart"/>
      <w:r w:rsidR="00CF2B4D">
        <w:rPr>
          <w:rFonts w:cs="Calibri Light"/>
          <w:szCs w:val="22"/>
          <w:shd w:val="clear" w:color="auto" w:fill="FFFFFF"/>
        </w:rPr>
        <w:t>longer term</w:t>
      </w:r>
      <w:proofErr w:type="gramEnd"/>
      <w:r w:rsidR="00CF2B4D">
        <w:rPr>
          <w:rFonts w:cs="Calibri Light"/>
          <w:szCs w:val="22"/>
          <w:shd w:val="clear" w:color="auto" w:fill="FFFFFF"/>
        </w:rPr>
        <w:t xml:space="preserve"> trends</w:t>
      </w:r>
      <w:r w:rsidR="000A4A46">
        <w:rPr>
          <w:rFonts w:cs="Calibri Light"/>
          <w:szCs w:val="22"/>
          <w:shd w:val="clear" w:color="auto" w:fill="FFFFFF"/>
        </w:rPr>
        <w:t xml:space="preserve"> and dynamics</w:t>
      </w:r>
      <w:r w:rsidR="00B66FAD" w:rsidRPr="00D14298">
        <w:rPr>
          <w:rFonts w:cs="Calibri Light"/>
          <w:szCs w:val="22"/>
          <w:shd w:val="clear" w:color="auto" w:fill="FFFFFF"/>
        </w:rPr>
        <w:t>.</w:t>
      </w:r>
      <w:r w:rsidR="00EF2CDF" w:rsidRPr="00D14298">
        <w:rPr>
          <w:rFonts w:cs="Calibri Light"/>
          <w:szCs w:val="22"/>
          <w:shd w:val="clear" w:color="auto" w:fill="FFFFFF"/>
        </w:rPr>
        <w:t xml:space="preserve"> </w:t>
      </w:r>
      <w:r w:rsidR="00CF2B4D">
        <w:rPr>
          <w:rFonts w:cs="Calibri Light"/>
          <w:szCs w:val="22"/>
          <w:shd w:val="clear" w:color="auto" w:fill="FFFFFF"/>
        </w:rPr>
        <w:t xml:space="preserve">Some </w:t>
      </w:r>
      <w:r w:rsidR="00FB563B" w:rsidRPr="00D14298">
        <w:rPr>
          <w:rFonts w:cs="Calibri Light"/>
          <w:szCs w:val="22"/>
          <w:shd w:val="clear" w:color="auto" w:fill="FFFFFF"/>
        </w:rPr>
        <w:t>metrics</w:t>
      </w:r>
      <w:r w:rsidR="00EF2CDF" w:rsidRPr="00D14298">
        <w:rPr>
          <w:rFonts w:cs="Calibri Light"/>
          <w:szCs w:val="22"/>
          <w:shd w:val="clear" w:color="auto" w:fill="FFFFFF"/>
        </w:rPr>
        <w:t xml:space="preserve"> </w:t>
      </w:r>
      <w:r w:rsidR="0033438C" w:rsidRPr="00D14298">
        <w:rPr>
          <w:rFonts w:cs="Calibri Light"/>
          <w:szCs w:val="22"/>
          <w:shd w:val="clear" w:color="auto" w:fill="FFFFFF"/>
        </w:rPr>
        <w:t>could be</w:t>
      </w:r>
      <w:r w:rsidR="00EF2CDF" w:rsidRPr="00D14298">
        <w:rPr>
          <w:rFonts w:cs="Calibri Light"/>
          <w:szCs w:val="22"/>
          <w:shd w:val="clear" w:color="auto" w:fill="FFFFFF"/>
        </w:rPr>
        <w:t xml:space="preserve"> </w:t>
      </w:r>
      <w:r w:rsidR="005B5085" w:rsidRPr="00D14298">
        <w:rPr>
          <w:rFonts w:cs="Calibri Light"/>
          <w:szCs w:val="22"/>
          <w:shd w:val="clear" w:color="auto" w:fill="FFFFFF"/>
        </w:rPr>
        <w:t>analysed</w:t>
      </w:r>
      <w:r w:rsidR="00EF2CDF" w:rsidRPr="00D14298">
        <w:rPr>
          <w:rFonts w:cs="Calibri Light"/>
          <w:szCs w:val="22"/>
          <w:shd w:val="clear" w:color="auto" w:fill="FFFFFF"/>
        </w:rPr>
        <w:t xml:space="preserve"> over a longer cycle, such as: </w:t>
      </w:r>
      <w:r w:rsidR="00174506" w:rsidRPr="00D14298">
        <w:rPr>
          <w:rFonts w:cs="Calibri Light"/>
          <w:szCs w:val="22"/>
          <w:shd w:val="clear" w:color="auto" w:fill="FFFFFF"/>
        </w:rPr>
        <w:t xml:space="preserve">Aggregate return on equity (ADIs); </w:t>
      </w:r>
      <w:r w:rsidR="00B7048F" w:rsidRPr="00D14298">
        <w:rPr>
          <w:rFonts w:cs="Calibri Light"/>
          <w:szCs w:val="22"/>
          <w:shd w:val="clear" w:color="auto" w:fill="FFFFFF"/>
        </w:rPr>
        <w:t xml:space="preserve">Risk adjusted rate of return (Superannuation entities); Underwriting result (Insurers); and Business </w:t>
      </w:r>
      <w:r w:rsidR="002F41A8">
        <w:rPr>
          <w:rFonts w:cs="Calibri Light"/>
          <w:szCs w:val="22"/>
          <w:shd w:val="clear" w:color="auto" w:fill="FFFFFF"/>
        </w:rPr>
        <w:t>i</w:t>
      </w:r>
      <w:r w:rsidR="00B7048F" w:rsidRPr="00D14298">
        <w:rPr>
          <w:rFonts w:cs="Calibri Light"/>
          <w:szCs w:val="22"/>
          <w:shd w:val="clear" w:color="auto" w:fill="FFFFFF"/>
        </w:rPr>
        <w:t xml:space="preserve">nsolvency rates. </w:t>
      </w:r>
    </w:p>
    <w:p w14:paraId="4EB8256B" w14:textId="417AF7E2" w:rsidR="00600071" w:rsidRPr="0064595F" w:rsidRDefault="00600071" w:rsidP="0064595F">
      <w:pPr>
        <w:pStyle w:val="Heading2"/>
      </w:pPr>
      <w:r>
        <w:t>List of metrics</w:t>
      </w:r>
    </w:p>
    <w:p w14:paraId="3B5C4456" w14:textId="64380406" w:rsidR="00AE46D1" w:rsidRPr="00D362B1" w:rsidRDefault="00AE46D1" w:rsidP="00C74A68">
      <w:pPr>
        <w:pStyle w:val="numberedtext"/>
        <w:keepNext/>
        <w:keepLines/>
        <w:spacing w:line="276" w:lineRule="auto"/>
        <w:ind w:firstLine="0"/>
        <w:rPr>
          <w:rFonts w:ascii="Calibri" w:eastAsia="Times New Roman" w:hAnsi="Calibri" w:cs="Arial"/>
          <w:b/>
          <w:color w:val="005994"/>
          <w:kern w:val="32"/>
          <w:lang w:eastAsia="en-AU"/>
        </w:rPr>
      </w:pPr>
      <w:bookmarkStart w:id="7" w:name="Figure_1_1"/>
      <w:r w:rsidRPr="009A0725">
        <w:rPr>
          <w:rFonts w:ascii="Calibri" w:eastAsia="Times New Roman" w:hAnsi="Calibri" w:cs="Arial"/>
          <w:b/>
          <w:color w:val="005994"/>
          <w:kern w:val="32"/>
          <w:lang w:eastAsia="en-AU"/>
        </w:rPr>
        <w:t xml:space="preserve">Figure </w:t>
      </w:r>
      <w:bookmarkEnd w:id="7"/>
      <w:r>
        <w:rPr>
          <w:rFonts w:ascii="Calibri" w:eastAsia="Times New Roman" w:hAnsi="Calibri" w:cs="Arial"/>
          <w:b/>
          <w:color w:val="005994"/>
          <w:kern w:val="32"/>
          <w:lang w:eastAsia="en-AU"/>
        </w:rPr>
        <w:t>1</w:t>
      </w:r>
      <w:r w:rsidRPr="009A0725">
        <w:rPr>
          <w:rFonts w:ascii="Calibri" w:eastAsia="Times New Roman" w:hAnsi="Calibri" w:cs="Arial"/>
          <w:b/>
          <w:color w:val="005994"/>
          <w:kern w:val="32"/>
          <w:lang w:eastAsia="en-AU"/>
        </w:rPr>
        <w:t>.</w:t>
      </w:r>
      <w:r>
        <w:rPr>
          <w:rFonts w:ascii="Calibri" w:eastAsia="Times New Roman" w:hAnsi="Calibri" w:cs="Arial"/>
          <w:b/>
          <w:color w:val="005994"/>
          <w:kern w:val="32"/>
          <w:lang w:eastAsia="en-AU"/>
        </w:rPr>
        <w:t>4</w:t>
      </w:r>
      <w:r w:rsidRPr="009A0725">
        <w:rPr>
          <w:rFonts w:ascii="Calibri" w:eastAsia="Times New Roman" w:hAnsi="Calibri" w:cs="Arial"/>
          <w:b/>
          <w:color w:val="005994"/>
          <w:kern w:val="32"/>
          <w:lang w:eastAsia="en-AU"/>
        </w:rPr>
        <w:t xml:space="preserve">: </w:t>
      </w:r>
      <w:r>
        <w:rPr>
          <w:rFonts w:ascii="Calibri" w:eastAsia="Times New Roman" w:hAnsi="Calibri" w:cs="Arial"/>
          <w:b/>
          <w:color w:val="005994"/>
          <w:kern w:val="32"/>
          <w:lang w:eastAsia="en-AU"/>
        </w:rPr>
        <w:t xml:space="preserve">List of </w:t>
      </w:r>
      <w:r w:rsidRPr="002A48E6">
        <w:rPr>
          <w:rFonts w:ascii="Calibri" w:eastAsia="Times New Roman" w:hAnsi="Calibri" w:cs="Arial"/>
          <w:b/>
          <w:color w:val="005994"/>
          <w:kern w:val="32"/>
          <w:lang w:eastAsia="en-AU"/>
        </w:rPr>
        <w:t>metrics</w:t>
      </w:r>
      <w:r>
        <w:rPr>
          <w:rFonts w:ascii="Calibri" w:eastAsia="Times New Roman" w:hAnsi="Calibri" w:cs="Arial"/>
          <w:b/>
          <w:color w:val="005994"/>
          <w:kern w:val="32"/>
          <w:lang w:eastAsia="en-AU"/>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71"/>
        <w:gridCol w:w="5175"/>
        <w:gridCol w:w="1914"/>
      </w:tblGrid>
      <w:tr w:rsidR="00AE46D1" w:rsidRPr="00782066" w14:paraId="712E7D88" w14:textId="77777777" w:rsidTr="007D780F">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6D6D6" w:themeFill="background2" w:themeFillShade="E6"/>
            <w:vAlign w:val="center"/>
          </w:tcPr>
          <w:p w14:paraId="5DB671D4" w14:textId="77777777" w:rsidR="00AE46D1" w:rsidRPr="000D5A4D" w:rsidRDefault="00AE46D1" w:rsidP="000D5A4D">
            <w:pPr>
              <w:pStyle w:val="TableColumnHeadingCentred"/>
              <w:rPr>
                <w:b/>
                <w:bCs/>
              </w:rPr>
            </w:pPr>
            <w:r w:rsidRPr="000D5A4D">
              <w:rPr>
                <w:b/>
                <w:bCs/>
              </w:rPr>
              <w:t>Metric</w:t>
            </w:r>
          </w:p>
        </w:tc>
        <w:tc>
          <w:tcPr>
            <w:tcW w:w="3000" w:type="pct"/>
            <w:vAlign w:val="center"/>
          </w:tcPr>
          <w:p w14:paraId="3B39C302" w14:textId="77777777" w:rsidR="00AE46D1" w:rsidRPr="000D5A4D" w:rsidRDefault="00AE46D1" w:rsidP="000D5A4D">
            <w:pPr>
              <w:pStyle w:val="TableColumnHeadingCentred"/>
              <w:rPr>
                <w:b/>
                <w:bCs/>
              </w:rPr>
            </w:pPr>
            <w:r w:rsidRPr="000D5A4D">
              <w:rPr>
                <w:b/>
                <w:bCs/>
              </w:rPr>
              <w:t xml:space="preserve">Description </w:t>
            </w:r>
          </w:p>
          <w:p w14:paraId="31FAFA45" w14:textId="77777777" w:rsidR="00AE46D1" w:rsidRPr="000D5A4D" w:rsidRDefault="00AE46D1" w:rsidP="000D5A4D">
            <w:pPr>
              <w:pStyle w:val="TableColumnHeadingCentred"/>
              <w:rPr>
                <w:b/>
                <w:bCs/>
                <w:i/>
                <w:iCs/>
              </w:rPr>
            </w:pPr>
            <w:r w:rsidRPr="000D5A4D">
              <w:rPr>
                <w:b/>
                <w:bCs/>
                <w:i/>
                <w:iCs/>
              </w:rPr>
              <w:t>Interpretation and use</w:t>
            </w:r>
          </w:p>
        </w:tc>
        <w:tc>
          <w:tcPr>
            <w:tcW w:w="1000" w:type="pct"/>
            <w:tcBorders>
              <w:bottom w:val="single" w:sz="4" w:space="0" w:color="auto"/>
            </w:tcBorders>
            <w:vAlign w:val="center"/>
          </w:tcPr>
          <w:p w14:paraId="045FFB0B" w14:textId="77777777" w:rsidR="00AE46D1" w:rsidRPr="000D5A4D" w:rsidRDefault="00AE46D1" w:rsidP="000D5A4D">
            <w:pPr>
              <w:pStyle w:val="TableColumnHeadingCentred"/>
              <w:rPr>
                <w:b/>
                <w:bCs/>
              </w:rPr>
            </w:pPr>
            <w:r w:rsidRPr="000D5A4D">
              <w:rPr>
                <w:b/>
                <w:bCs/>
              </w:rPr>
              <w:t>Data Source</w:t>
            </w:r>
          </w:p>
        </w:tc>
      </w:tr>
      <w:tr w:rsidR="00AA3D5D" w:rsidRPr="00782066" w14:paraId="593DA4D7" w14:textId="77777777" w:rsidTr="00645189">
        <w:tblPrEx>
          <w:shd w:val="clear" w:color="auto" w:fill="FFFFFF" w:themeFill="background1"/>
        </w:tblPrEx>
        <w:tc>
          <w:tcPr>
            <w:tcW w:w="1000" w:type="pct"/>
            <w:gridSpan w:val="3"/>
            <w:tcBorders>
              <w:bottom w:val="single" w:sz="4" w:space="0" w:color="auto"/>
              <w:right w:val="single" w:sz="4" w:space="0" w:color="auto"/>
            </w:tcBorders>
            <w:shd w:val="clear" w:color="auto" w:fill="E8F0FC" w:themeFill="accent5" w:themeFillTint="33"/>
          </w:tcPr>
          <w:p w14:paraId="1F92AE83" w14:textId="77777777" w:rsidR="00AE46D1" w:rsidRPr="000D5A4D" w:rsidRDefault="00AE46D1" w:rsidP="000D5A4D">
            <w:pPr>
              <w:pStyle w:val="TableColumnHeadingLeft"/>
              <w:rPr>
                <w:i/>
              </w:rPr>
            </w:pPr>
            <w:r w:rsidRPr="000D5A4D">
              <w:rPr>
                <w:bCs/>
                <w:i/>
              </w:rPr>
              <w:t xml:space="preserve">Outcome: </w:t>
            </w:r>
            <w:r w:rsidRPr="000D5A4D">
              <w:rPr>
                <w:i/>
              </w:rPr>
              <w:t>Markets are competitive</w:t>
            </w:r>
          </w:p>
        </w:tc>
      </w:tr>
      <w:tr w:rsidR="00DA5072" w:rsidRPr="00782066" w14:paraId="4D6E178F" w14:textId="77777777" w:rsidTr="002A48E6">
        <w:tblPrEx>
          <w:shd w:val="clear" w:color="auto" w:fill="FFFFFF" w:themeFill="background1"/>
        </w:tblPrEx>
        <w:tc>
          <w:tcPr>
            <w:tcW w:w="1000" w:type="pct"/>
          </w:tcPr>
          <w:p w14:paraId="2CE9B05C" w14:textId="77777777" w:rsidR="00AE46D1" w:rsidRPr="00256C19" w:rsidRDefault="00AE46D1" w:rsidP="000D5A4D">
            <w:pPr>
              <w:pStyle w:val="TableTextLeft"/>
              <w:rPr>
                <w:b/>
                <w:color w:val="5D779D" w:themeColor="accent3"/>
              </w:rPr>
            </w:pPr>
            <w:r w:rsidRPr="00256C19">
              <w:t xml:space="preserve">Bid/ask spreads </w:t>
            </w:r>
            <w:r>
              <w:t>(bonds, equities, foreign exchange)</w:t>
            </w:r>
          </w:p>
        </w:tc>
        <w:tc>
          <w:tcPr>
            <w:tcW w:w="3000" w:type="pct"/>
          </w:tcPr>
          <w:p w14:paraId="1C1F949D" w14:textId="5DF0C216" w:rsidR="00AE46D1" w:rsidRPr="00256C19" w:rsidRDefault="00AE46D1" w:rsidP="002A48E6">
            <w:pPr>
              <w:pStyle w:val="TableTextLeft"/>
            </w:pPr>
            <w:r w:rsidRPr="00256C19">
              <w:t xml:space="preserve">A bid-ask spread </w:t>
            </w:r>
            <w:r w:rsidR="00035642">
              <w:t>can be used as a measure of</w:t>
            </w:r>
            <w:r w:rsidR="00035642" w:rsidRPr="00256C19">
              <w:t xml:space="preserve"> </w:t>
            </w:r>
            <w:r w:rsidRPr="00256C19">
              <w:t>transaction cost</w:t>
            </w:r>
            <w:r w:rsidR="00035642">
              <w:t>s</w:t>
            </w:r>
            <w:r w:rsidRPr="00256C19">
              <w:t xml:space="preserve">. The spread is the difference between the highest price that a buyer is willing to pay and the lowest price that a seller is willing to accept. </w:t>
            </w:r>
          </w:p>
          <w:p w14:paraId="029500B0" w14:textId="42DE7012" w:rsidR="00AE46D1" w:rsidRPr="000D5A4D" w:rsidRDefault="001F233D" w:rsidP="000D5A4D">
            <w:pPr>
              <w:pStyle w:val="TableTextLeft"/>
              <w:rPr>
                <w:i/>
                <w:iCs/>
              </w:rPr>
            </w:pPr>
            <w:r w:rsidRPr="000D5A4D">
              <w:rPr>
                <w:i/>
                <w:iCs/>
              </w:rPr>
              <w:t>Lower</w:t>
            </w:r>
            <w:r w:rsidR="00AE46D1" w:rsidRPr="000D5A4D">
              <w:rPr>
                <w:i/>
                <w:iCs/>
              </w:rPr>
              <w:t xml:space="preserve"> bid-ask spread</w:t>
            </w:r>
            <w:r w:rsidR="00813015" w:rsidRPr="000D5A4D">
              <w:rPr>
                <w:i/>
                <w:iCs/>
              </w:rPr>
              <w:t>s may indicate a more liquid and efficient market.</w:t>
            </w:r>
            <w:r w:rsidR="00AE46D1" w:rsidRPr="000D5A4D">
              <w:rPr>
                <w:i/>
                <w:iCs/>
              </w:rPr>
              <w:t xml:space="preserve"> </w:t>
            </w:r>
          </w:p>
        </w:tc>
        <w:tc>
          <w:tcPr>
            <w:tcW w:w="1000" w:type="pct"/>
            <w:tcBorders>
              <w:top w:val="single" w:sz="4" w:space="0" w:color="auto"/>
              <w:left w:val="single" w:sz="4" w:space="0" w:color="auto"/>
              <w:bottom w:val="single" w:sz="4" w:space="0" w:color="auto"/>
              <w:right w:val="single" w:sz="4" w:space="0" w:color="auto"/>
            </w:tcBorders>
          </w:tcPr>
          <w:p w14:paraId="29481583" w14:textId="77777777" w:rsidR="00AE46D1" w:rsidRPr="00256C19" w:rsidRDefault="00AE46D1" w:rsidP="000D5A4D">
            <w:pPr>
              <w:pStyle w:val="TableTextLeft"/>
              <w:rPr>
                <w:b/>
              </w:rPr>
            </w:pPr>
            <w:r w:rsidRPr="00256C19">
              <w:t>RBA</w:t>
            </w:r>
            <w:r>
              <w:t>, Bloomberg</w:t>
            </w:r>
          </w:p>
        </w:tc>
      </w:tr>
      <w:tr w:rsidR="00DA5072" w:rsidRPr="00832436" w14:paraId="3ADC5834" w14:textId="77777777" w:rsidTr="002A48E6">
        <w:tblPrEx>
          <w:shd w:val="clear" w:color="auto" w:fill="FFFFFF" w:themeFill="background1"/>
        </w:tblPrEx>
        <w:tc>
          <w:tcPr>
            <w:tcW w:w="1000" w:type="pct"/>
          </w:tcPr>
          <w:p w14:paraId="138AB90C" w14:textId="63340B23" w:rsidR="00AE46D1" w:rsidRPr="00256C19" w:rsidRDefault="00AE46D1" w:rsidP="007D780F">
            <w:pPr>
              <w:pStyle w:val="TableTextLeft"/>
            </w:pPr>
            <w:r w:rsidRPr="00256C19">
              <w:t>The Herfindahl-Hirschman Index</w:t>
            </w:r>
            <w:r w:rsidR="00BC0C34">
              <w:t xml:space="preserve"> (HHI)</w:t>
            </w:r>
          </w:p>
        </w:tc>
        <w:tc>
          <w:tcPr>
            <w:tcW w:w="3000" w:type="pct"/>
          </w:tcPr>
          <w:p w14:paraId="4BE9AAA5" w14:textId="77777777" w:rsidR="00AE46D1" w:rsidRPr="00256C19" w:rsidRDefault="00AE46D1" w:rsidP="007D780F">
            <w:pPr>
              <w:pStyle w:val="TableTextLeft"/>
            </w:pPr>
            <w:r w:rsidRPr="00256C19">
              <w:t>The HHI is a common measure of market concentration and is used to determine market competitiveness.</w:t>
            </w:r>
          </w:p>
          <w:p w14:paraId="5E445900" w14:textId="77777777" w:rsidR="00AE46D1" w:rsidRPr="007D780F" w:rsidRDefault="00AE46D1" w:rsidP="007D780F">
            <w:pPr>
              <w:pStyle w:val="TableTextLeft"/>
              <w:rPr>
                <w:i/>
                <w:iCs/>
              </w:rPr>
            </w:pPr>
            <w:r w:rsidRPr="007D780F">
              <w:rPr>
                <w:i/>
                <w:iCs/>
              </w:rPr>
              <w:t>The HHI is useful for comparing competition between different jurisdictions with similar financial markets and policy settings.</w:t>
            </w:r>
          </w:p>
        </w:tc>
        <w:tc>
          <w:tcPr>
            <w:tcW w:w="1000" w:type="pct"/>
            <w:tcBorders>
              <w:top w:val="single" w:sz="4" w:space="0" w:color="auto"/>
              <w:left w:val="single" w:sz="4" w:space="0" w:color="auto"/>
              <w:bottom w:val="single" w:sz="4" w:space="0" w:color="auto"/>
              <w:right w:val="single" w:sz="4" w:space="0" w:color="auto"/>
            </w:tcBorders>
          </w:tcPr>
          <w:p w14:paraId="7F1745C3" w14:textId="77777777" w:rsidR="00AE46D1" w:rsidRPr="00256C19" w:rsidRDefault="00AE46D1" w:rsidP="007D780F">
            <w:pPr>
              <w:pStyle w:val="TableTextLeft"/>
              <w:rPr>
                <w:b/>
                <w:color w:val="2C384A" w:themeColor="accent1"/>
              </w:rPr>
            </w:pPr>
            <w:r>
              <w:t>World Bank</w:t>
            </w:r>
          </w:p>
        </w:tc>
      </w:tr>
      <w:tr w:rsidR="00DA5072" w:rsidRPr="00832436" w14:paraId="33A5FA82" w14:textId="77777777" w:rsidTr="002A48E6">
        <w:tblPrEx>
          <w:shd w:val="clear" w:color="auto" w:fill="FFFFFF" w:themeFill="background1"/>
        </w:tblPrEx>
        <w:tc>
          <w:tcPr>
            <w:tcW w:w="1000" w:type="pct"/>
          </w:tcPr>
          <w:p w14:paraId="3230A13A" w14:textId="77777777" w:rsidR="00AE46D1" w:rsidRPr="00256C19" w:rsidRDefault="00AE46D1" w:rsidP="007D780F">
            <w:pPr>
              <w:pStyle w:val="TableTextLeft"/>
            </w:pPr>
            <w:r>
              <w:t>Aggregate r</w:t>
            </w:r>
            <w:r w:rsidRPr="00256C19">
              <w:t>eturn on equity </w:t>
            </w:r>
            <w:r>
              <w:t xml:space="preserve">(ROE) </w:t>
            </w:r>
            <w:r w:rsidRPr="00256C19">
              <w:t>(ADIs)</w:t>
            </w:r>
          </w:p>
        </w:tc>
        <w:tc>
          <w:tcPr>
            <w:tcW w:w="3000" w:type="pct"/>
          </w:tcPr>
          <w:p w14:paraId="0EA5FBD9" w14:textId="75F1AA50" w:rsidR="00AE46D1" w:rsidRPr="00FE582D" w:rsidRDefault="00AE46D1" w:rsidP="007D780F">
            <w:pPr>
              <w:pStyle w:val="TableTextLeft"/>
              <w:rPr>
                <w:i/>
                <w:iCs/>
              </w:rPr>
            </w:pPr>
            <w:r w:rsidRPr="00214E6B">
              <w:t xml:space="preserve">The </w:t>
            </w:r>
            <w:r>
              <w:t xml:space="preserve">aggregate </w:t>
            </w:r>
            <w:r w:rsidRPr="00214E6B">
              <w:t>ratio of net profit</w:t>
            </w:r>
            <w:r>
              <w:t>/loss</w:t>
            </w:r>
            <w:r w:rsidRPr="00214E6B">
              <w:t xml:space="preserve"> to shareholders' equit</w:t>
            </w:r>
            <w:r>
              <w:t xml:space="preserve">y for the </w:t>
            </w:r>
            <w:r w:rsidR="0094564C">
              <w:t>Authorised deposit-taking institution</w:t>
            </w:r>
            <w:r>
              <w:t xml:space="preserve"> </w:t>
            </w:r>
            <w:r w:rsidR="0094564C">
              <w:t>(</w:t>
            </w:r>
            <w:r>
              <w:t>ADI</w:t>
            </w:r>
            <w:r w:rsidR="0094564C">
              <w:t>)</w:t>
            </w:r>
            <w:r>
              <w:t xml:space="preserve"> industry.</w:t>
            </w:r>
          </w:p>
          <w:p w14:paraId="10BB7C24" w14:textId="77777777" w:rsidR="00AE46D1" w:rsidRPr="00FE582D" w:rsidRDefault="00AE46D1" w:rsidP="007D780F">
            <w:pPr>
              <w:pStyle w:val="TableTextLeft"/>
            </w:pPr>
            <w:r w:rsidRPr="007D780F">
              <w:rPr>
                <w:i/>
                <w:iCs/>
              </w:rPr>
              <w:t>Very high ROE may be an indicator of a lack of competition in a market</w:t>
            </w:r>
            <w:r>
              <w:t>.</w:t>
            </w:r>
          </w:p>
        </w:tc>
        <w:tc>
          <w:tcPr>
            <w:tcW w:w="1000" w:type="pct"/>
            <w:tcBorders>
              <w:top w:val="single" w:sz="4" w:space="0" w:color="auto"/>
              <w:left w:val="single" w:sz="4" w:space="0" w:color="auto"/>
              <w:bottom w:val="single" w:sz="4" w:space="0" w:color="auto"/>
              <w:right w:val="single" w:sz="4" w:space="0" w:color="auto"/>
            </w:tcBorders>
          </w:tcPr>
          <w:p w14:paraId="03962F6C" w14:textId="77777777" w:rsidR="00AE46D1" w:rsidRPr="00256C19" w:rsidRDefault="00AE46D1" w:rsidP="007D780F">
            <w:pPr>
              <w:pStyle w:val="TableTextLeft"/>
              <w:rPr>
                <w:b/>
                <w:color w:val="2C384A" w:themeColor="accent1"/>
              </w:rPr>
            </w:pPr>
            <w:r w:rsidRPr="00256C19">
              <w:t>APRA</w:t>
            </w:r>
          </w:p>
        </w:tc>
      </w:tr>
      <w:tr w:rsidR="00DA5072" w:rsidRPr="00832436" w14:paraId="616E9CB8" w14:textId="77777777" w:rsidTr="002A48E6">
        <w:tblPrEx>
          <w:shd w:val="clear" w:color="auto" w:fill="FFFFFF" w:themeFill="background1"/>
        </w:tblPrEx>
        <w:tc>
          <w:tcPr>
            <w:tcW w:w="1000" w:type="pct"/>
          </w:tcPr>
          <w:p w14:paraId="01881084" w14:textId="77777777" w:rsidR="00AE46D1" w:rsidRPr="00256C19" w:rsidRDefault="00AE46D1" w:rsidP="007D780F">
            <w:pPr>
              <w:pStyle w:val="TableTextLeft"/>
            </w:pPr>
            <w:r>
              <w:t>Aggregate n</w:t>
            </w:r>
            <w:r w:rsidRPr="00256C19">
              <w:t>et interest margin</w:t>
            </w:r>
            <w:r>
              <w:t xml:space="preserve"> (NIM)</w:t>
            </w:r>
            <w:r w:rsidRPr="00256C19">
              <w:t xml:space="preserve"> (ADIs)</w:t>
            </w:r>
          </w:p>
        </w:tc>
        <w:tc>
          <w:tcPr>
            <w:tcW w:w="3000" w:type="pct"/>
          </w:tcPr>
          <w:p w14:paraId="5BEE4FC6" w14:textId="77777777" w:rsidR="00AE46D1" w:rsidRPr="00FE582D" w:rsidRDefault="00AE46D1" w:rsidP="007D780F">
            <w:pPr>
              <w:pStyle w:val="TableTextLeft"/>
              <w:rPr>
                <w:i/>
                <w:iCs/>
              </w:rPr>
            </w:pPr>
            <w:r>
              <w:t>T</w:t>
            </w:r>
            <w:r w:rsidRPr="00007FA8">
              <w:t>he difference between interest earnings</w:t>
            </w:r>
            <w:r>
              <w:t xml:space="preserve"> </w:t>
            </w:r>
            <w:r w:rsidRPr="00007FA8">
              <w:t>and interest expenses, expressed as a proportion of interest-earning assets</w:t>
            </w:r>
            <w:r>
              <w:t xml:space="preserve"> aggregated for the ADI industry.</w:t>
            </w:r>
          </w:p>
          <w:p w14:paraId="60774522" w14:textId="77777777" w:rsidR="00AE46D1" w:rsidRPr="007D780F" w:rsidRDefault="00AE46D1" w:rsidP="007D780F">
            <w:pPr>
              <w:pStyle w:val="TableTextLeft"/>
              <w:rPr>
                <w:i/>
                <w:iCs/>
              </w:rPr>
            </w:pPr>
            <w:r w:rsidRPr="007D780F">
              <w:rPr>
                <w:i/>
                <w:iCs/>
              </w:rPr>
              <w:t>Very high NIM may be an indicator of a lack of competition in a market.</w:t>
            </w:r>
          </w:p>
        </w:tc>
        <w:tc>
          <w:tcPr>
            <w:tcW w:w="1000" w:type="pct"/>
            <w:tcBorders>
              <w:top w:val="single" w:sz="4" w:space="0" w:color="auto"/>
              <w:left w:val="single" w:sz="4" w:space="0" w:color="auto"/>
              <w:bottom w:val="single" w:sz="4" w:space="0" w:color="auto"/>
              <w:right w:val="single" w:sz="4" w:space="0" w:color="auto"/>
            </w:tcBorders>
          </w:tcPr>
          <w:p w14:paraId="5AA4055D" w14:textId="77777777" w:rsidR="00AE46D1" w:rsidRPr="00256C19" w:rsidRDefault="00AE46D1" w:rsidP="007D780F">
            <w:pPr>
              <w:pStyle w:val="TableTextLeft"/>
              <w:rPr>
                <w:b/>
                <w:color w:val="2C384A" w:themeColor="accent1"/>
              </w:rPr>
            </w:pPr>
            <w:r w:rsidRPr="00256C19">
              <w:t>APR</w:t>
            </w:r>
            <w:r>
              <w:t>A</w:t>
            </w:r>
          </w:p>
        </w:tc>
      </w:tr>
      <w:tr w:rsidR="00DA5072" w:rsidRPr="00832436" w14:paraId="5C845666" w14:textId="77777777" w:rsidTr="002A48E6">
        <w:tblPrEx>
          <w:shd w:val="clear" w:color="auto" w:fill="FFFFFF" w:themeFill="background1"/>
        </w:tblPrEx>
        <w:tc>
          <w:tcPr>
            <w:tcW w:w="1000" w:type="pct"/>
          </w:tcPr>
          <w:p w14:paraId="6B7F3A2C" w14:textId="77777777" w:rsidR="00AE46D1" w:rsidRPr="00256C19" w:rsidRDefault="00AE46D1" w:rsidP="007D780F">
            <w:pPr>
              <w:pStyle w:val="TableTextLeft"/>
            </w:pPr>
            <w:r w:rsidRPr="00256C19">
              <w:t xml:space="preserve">Risk adjusted rate of return </w:t>
            </w:r>
            <w:r>
              <w:t xml:space="preserve">(RARR) </w:t>
            </w:r>
            <w:r w:rsidRPr="00256C19">
              <w:t>(</w:t>
            </w:r>
            <w:r>
              <w:t>S</w:t>
            </w:r>
            <w:r w:rsidRPr="00256C19">
              <w:t>uperannuation</w:t>
            </w:r>
            <w:r>
              <w:t xml:space="preserve"> entities</w:t>
            </w:r>
            <w:r w:rsidRPr="00256C19">
              <w:t>)</w:t>
            </w:r>
          </w:p>
        </w:tc>
        <w:tc>
          <w:tcPr>
            <w:tcW w:w="3000" w:type="pct"/>
          </w:tcPr>
          <w:p w14:paraId="0AE7A971" w14:textId="77777777" w:rsidR="00AE46D1" w:rsidRDefault="00AE46D1" w:rsidP="007D780F">
            <w:pPr>
              <w:pStyle w:val="TableTextLeft"/>
            </w:pPr>
            <w:r>
              <w:t>T</w:t>
            </w:r>
            <w:r w:rsidRPr="00256C19">
              <w:t xml:space="preserve">he </w:t>
            </w:r>
            <w:r>
              <w:t xml:space="preserve">rate of </w:t>
            </w:r>
            <w:r w:rsidRPr="00256C19">
              <w:t>return (</w:t>
            </w:r>
            <w:r>
              <w:t>net earnings after tax divided by cash flow adjusted net assets)</w:t>
            </w:r>
            <w:r w:rsidRPr="00256C19" w:rsidDel="00967857">
              <w:t xml:space="preserve"> </w:t>
            </w:r>
            <w:r>
              <w:t>adjusted for risk.</w:t>
            </w:r>
          </w:p>
          <w:p w14:paraId="745C067A" w14:textId="69A1FCF4" w:rsidR="00AE46D1" w:rsidRPr="007D780F" w:rsidRDefault="00AE46D1" w:rsidP="007D780F">
            <w:pPr>
              <w:pStyle w:val="TableTextLeft"/>
              <w:rPr>
                <w:i/>
                <w:iCs/>
              </w:rPr>
            </w:pPr>
            <w:r w:rsidRPr="007D780F">
              <w:rPr>
                <w:i/>
                <w:iCs/>
              </w:rPr>
              <w:t xml:space="preserve">Higher RARR </w:t>
            </w:r>
            <w:r w:rsidR="00966253">
              <w:rPr>
                <w:i/>
                <w:iCs/>
              </w:rPr>
              <w:t xml:space="preserve">may </w:t>
            </w:r>
            <w:r w:rsidRPr="007D780F">
              <w:rPr>
                <w:i/>
                <w:iCs/>
              </w:rPr>
              <w:t>indicate a better net return for superannuation members. A superannuation fund with high RARR may attract more members</w:t>
            </w:r>
            <w:r w:rsidR="000844BE">
              <w:rPr>
                <w:i/>
                <w:iCs/>
              </w:rPr>
              <w:t xml:space="preserve"> subject to other factors</w:t>
            </w:r>
            <w:r w:rsidRPr="007D780F">
              <w:rPr>
                <w:i/>
                <w:iCs/>
              </w:rPr>
              <w:t xml:space="preserve">, thereby increasing competition in the industry. </w:t>
            </w:r>
          </w:p>
        </w:tc>
        <w:tc>
          <w:tcPr>
            <w:tcW w:w="1000" w:type="pct"/>
            <w:tcBorders>
              <w:top w:val="single" w:sz="4" w:space="0" w:color="auto"/>
              <w:left w:val="single" w:sz="4" w:space="0" w:color="auto"/>
              <w:bottom w:val="single" w:sz="4" w:space="0" w:color="auto"/>
              <w:right w:val="single" w:sz="4" w:space="0" w:color="auto"/>
            </w:tcBorders>
          </w:tcPr>
          <w:p w14:paraId="09715987" w14:textId="77777777" w:rsidR="00AE46D1" w:rsidRPr="00256C19" w:rsidRDefault="00AE46D1" w:rsidP="007D780F">
            <w:pPr>
              <w:pStyle w:val="TableTextLeft"/>
              <w:rPr>
                <w:b/>
                <w:color w:val="2C384A" w:themeColor="accent1"/>
              </w:rPr>
            </w:pPr>
            <w:r w:rsidRPr="00256C19">
              <w:t xml:space="preserve">APRA </w:t>
            </w:r>
          </w:p>
        </w:tc>
      </w:tr>
      <w:tr w:rsidR="00DA5072" w:rsidRPr="00832436" w14:paraId="1373FF8F" w14:textId="77777777" w:rsidTr="002A48E6">
        <w:tblPrEx>
          <w:shd w:val="clear" w:color="auto" w:fill="FFFFFF" w:themeFill="background1"/>
        </w:tblPrEx>
        <w:tc>
          <w:tcPr>
            <w:tcW w:w="1000" w:type="pct"/>
          </w:tcPr>
          <w:p w14:paraId="5BF37666" w14:textId="77777777" w:rsidR="00AE46D1" w:rsidRPr="00256C19" w:rsidRDefault="00AE46D1" w:rsidP="0064595F">
            <w:pPr>
              <w:pStyle w:val="TableTextLeft"/>
              <w:keepNext/>
            </w:pPr>
            <w:r w:rsidRPr="00256C19">
              <w:lastRenderedPageBreak/>
              <w:t>Underwriting result (Insur</w:t>
            </w:r>
            <w:r>
              <w:t>ers</w:t>
            </w:r>
            <w:r w:rsidRPr="00256C19">
              <w:t>)</w:t>
            </w:r>
          </w:p>
        </w:tc>
        <w:tc>
          <w:tcPr>
            <w:tcW w:w="3000" w:type="pct"/>
          </w:tcPr>
          <w:p w14:paraId="2611FDC0" w14:textId="77777777" w:rsidR="00AE46D1" w:rsidRDefault="00AE46D1" w:rsidP="0064595F">
            <w:pPr>
              <w:pStyle w:val="TableTextLeft"/>
              <w:keepNext/>
            </w:pPr>
            <w:r>
              <w:t>An insurer’s u</w:t>
            </w:r>
            <w:r w:rsidRPr="00256C19">
              <w:t xml:space="preserve">nderwriting result </w:t>
            </w:r>
            <w:r>
              <w:t>is calculated</w:t>
            </w:r>
            <w:r w:rsidRPr="00256C19">
              <w:t xml:space="preserve"> </w:t>
            </w:r>
            <w:r>
              <w:t xml:space="preserve">from </w:t>
            </w:r>
            <w:r w:rsidRPr="00256C19">
              <w:t xml:space="preserve">net premium revenue less net incurred claims and underwriting expenses. </w:t>
            </w:r>
          </w:p>
          <w:p w14:paraId="1B40684C" w14:textId="77777777" w:rsidR="00AE46D1" w:rsidRPr="007D780F" w:rsidRDefault="00AE46D1" w:rsidP="0064595F">
            <w:pPr>
              <w:pStyle w:val="TableTextLeft"/>
              <w:keepNext/>
              <w:rPr>
                <w:i/>
                <w:iCs/>
              </w:rPr>
            </w:pPr>
            <w:r w:rsidRPr="007D780F">
              <w:rPr>
                <w:i/>
                <w:iCs/>
              </w:rPr>
              <w:t xml:space="preserve">Underwriting results are an indicator of profitability in the insurance industry. Very high underwriting results may indicate a lack of competition in insurance markets. </w:t>
            </w:r>
          </w:p>
        </w:tc>
        <w:tc>
          <w:tcPr>
            <w:tcW w:w="1000" w:type="pct"/>
            <w:tcBorders>
              <w:top w:val="single" w:sz="4" w:space="0" w:color="auto"/>
              <w:left w:val="single" w:sz="4" w:space="0" w:color="auto"/>
              <w:bottom w:val="single" w:sz="4" w:space="0" w:color="auto"/>
              <w:right w:val="single" w:sz="4" w:space="0" w:color="auto"/>
            </w:tcBorders>
          </w:tcPr>
          <w:p w14:paraId="10EDF245" w14:textId="77777777" w:rsidR="00AE46D1" w:rsidRPr="00256C19" w:rsidRDefault="00AE46D1" w:rsidP="0064595F">
            <w:pPr>
              <w:pStyle w:val="TableTextLeft"/>
              <w:keepNext/>
              <w:rPr>
                <w:b/>
                <w:color w:val="2C384A" w:themeColor="accent1"/>
              </w:rPr>
            </w:pPr>
            <w:r w:rsidRPr="00256C19">
              <w:t>APRA</w:t>
            </w:r>
          </w:p>
        </w:tc>
      </w:tr>
      <w:tr w:rsidR="00DA5072" w:rsidRPr="00832436" w14:paraId="1B7DD8F0" w14:textId="77777777" w:rsidTr="002A48E6">
        <w:tblPrEx>
          <w:shd w:val="clear" w:color="auto" w:fill="FFFFFF" w:themeFill="background1"/>
        </w:tblPrEx>
        <w:tc>
          <w:tcPr>
            <w:tcW w:w="1000" w:type="pct"/>
          </w:tcPr>
          <w:p w14:paraId="641FD728" w14:textId="77777777" w:rsidR="00AE46D1" w:rsidRPr="00256C19" w:rsidRDefault="00AE46D1" w:rsidP="007D780F">
            <w:pPr>
              <w:pStyle w:val="TableTextLeft"/>
            </w:pPr>
            <w:r>
              <w:t>Global innovation</w:t>
            </w:r>
            <w:r w:rsidRPr="00256C19">
              <w:t xml:space="preserve"> index</w:t>
            </w:r>
            <w:r>
              <w:t xml:space="preserve"> (developed by WIPO)</w:t>
            </w:r>
          </w:p>
        </w:tc>
        <w:tc>
          <w:tcPr>
            <w:tcW w:w="3000" w:type="pct"/>
          </w:tcPr>
          <w:p w14:paraId="348DFAF0" w14:textId="77777777" w:rsidR="00AE46D1" w:rsidRDefault="00AE46D1" w:rsidP="007D780F">
            <w:pPr>
              <w:pStyle w:val="TableTextLeft"/>
            </w:pPr>
            <w:r>
              <w:t>Includes a</w:t>
            </w:r>
            <w:r w:rsidDel="00AF4460">
              <w:t xml:space="preserve"> </w:t>
            </w:r>
            <w:r>
              <w:t>number of measures on innovation such as research and development, venture capital deals and technological advancement.</w:t>
            </w:r>
          </w:p>
          <w:p w14:paraId="45E0A81F" w14:textId="77777777" w:rsidR="00AE46D1" w:rsidRPr="007D780F" w:rsidRDefault="00AE46D1" w:rsidP="007D780F">
            <w:pPr>
              <w:pStyle w:val="TableTextLeft"/>
              <w:rPr>
                <w:i/>
                <w:iCs/>
              </w:rPr>
            </w:pPr>
            <w:r w:rsidRPr="007D780F">
              <w:rPr>
                <w:i/>
                <w:iCs/>
              </w:rPr>
              <w:t>Innovation is an important component of market efficiency, particularly over the long term.</w:t>
            </w:r>
          </w:p>
        </w:tc>
        <w:tc>
          <w:tcPr>
            <w:tcW w:w="1000" w:type="pct"/>
            <w:tcBorders>
              <w:top w:val="single" w:sz="4" w:space="0" w:color="auto"/>
              <w:left w:val="single" w:sz="4" w:space="0" w:color="auto"/>
              <w:bottom w:val="single" w:sz="4" w:space="0" w:color="auto"/>
              <w:right w:val="single" w:sz="4" w:space="0" w:color="auto"/>
            </w:tcBorders>
          </w:tcPr>
          <w:p w14:paraId="569E8C6B" w14:textId="77617A9B" w:rsidR="00AE46D1" w:rsidRPr="00256C19" w:rsidRDefault="003676C2" w:rsidP="007D780F">
            <w:pPr>
              <w:pStyle w:val="TableTextLeft"/>
              <w:rPr>
                <w:b/>
                <w:color w:val="2C384A" w:themeColor="accent1"/>
              </w:rPr>
            </w:pPr>
            <w:r w:rsidRPr="003676C2">
              <w:t>World Intellectual Property Organization</w:t>
            </w:r>
            <w:r>
              <w:t xml:space="preserve"> (WIPO)</w:t>
            </w:r>
          </w:p>
        </w:tc>
      </w:tr>
      <w:tr w:rsidR="00DA5072" w:rsidRPr="00832436" w14:paraId="7A56A4BF" w14:textId="77777777" w:rsidTr="002A48E6">
        <w:tblPrEx>
          <w:shd w:val="clear" w:color="auto" w:fill="FFFFFF" w:themeFill="background1"/>
        </w:tblPrEx>
        <w:tc>
          <w:tcPr>
            <w:tcW w:w="1000" w:type="pct"/>
          </w:tcPr>
          <w:p w14:paraId="45F83086" w14:textId="77777777" w:rsidR="00AE46D1" w:rsidRPr="00256C19" w:rsidRDefault="00AE46D1" w:rsidP="007D780F">
            <w:pPr>
              <w:pStyle w:val="TableTextLeft"/>
            </w:pPr>
            <w:r w:rsidRPr="00256C19">
              <w:t>Share of market (top 4 banks; top 4 super funds; top 4 insurer</w:t>
            </w:r>
            <w:r>
              <w:t>s</w:t>
            </w:r>
            <w:r w:rsidRPr="00256C19">
              <w:t>)</w:t>
            </w:r>
          </w:p>
        </w:tc>
        <w:tc>
          <w:tcPr>
            <w:tcW w:w="3000" w:type="pct"/>
          </w:tcPr>
          <w:p w14:paraId="5D6A6D81" w14:textId="77777777" w:rsidR="00AE46D1" w:rsidRDefault="00AE46D1" w:rsidP="007D780F">
            <w:pPr>
              <w:pStyle w:val="TableTextLeft"/>
            </w:pPr>
            <w:r w:rsidRPr="7D09B7A8">
              <w:t xml:space="preserve">The percentage of a market's total assets </w:t>
            </w:r>
            <w:r>
              <w:t xml:space="preserve">held by the four largest </w:t>
            </w:r>
            <w:r w:rsidRPr="7D09B7A8">
              <w:t>firm</w:t>
            </w:r>
            <w:r>
              <w:t>s</w:t>
            </w:r>
            <w:r w:rsidRPr="7D09B7A8">
              <w:t xml:space="preserve"> in </w:t>
            </w:r>
            <w:r>
              <w:t>that</w:t>
            </w:r>
            <w:r w:rsidRPr="7D09B7A8">
              <w:t xml:space="preserve"> industry.</w:t>
            </w:r>
            <w:r>
              <w:t xml:space="preserve"> </w:t>
            </w:r>
          </w:p>
          <w:p w14:paraId="56F7CC1F" w14:textId="77777777" w:rsidR="00AE46D1" w:rsidRPr="007D780F" w:rsidRDefault="00AE46D1" w:rsidP="007D780F">
            <w:pPr>
              <w:pStyle w:val="TableTextLeft"/>
              <w:rPr>
                <w:i/>
                <w:iCs/>
              </w:rPr>
            </w:pPr>
            <w:r w:rsidRPr="007D780F">
              <w:rPr>
                <w:i/>
                <w:iCs/>
              </w:rPr>
              <w:t xml:space="preserve">A higher market share of the largest entities may indicate a lack of competition in that industry. </w:t>
            </w:r>
          </w:p>
        </w:tc>
        <w:tc>
          <w:tcPr>
            <w:tcW w:w="1000" w:type="pct"/>
            <w:tcBorders>
              <w:top w:val="single" w:sz="4" w:space="0" w:color="auto"/>
              <w:left w:val="single" w:sz="4" w:space="0" w:color="auto"/>
              <w:bottom w:val="single" w:sz="4" w:space="0" w:color="auto"/>
              <w:right w:val="single" w:sz="4" w:space="0" w:color="auto"/>
            </w:tcBorders>
          </w:tcPr>
          <w:p w14:paraId="7B5EAE6E" w14:textId="77777777" w:rsidR="00AE46D1" w:rsidRPr="00256C19" w:rsidRDefault="00AE46D1" w:rsidP="007D780F">
            <w:pPr>
              <w:pStyle w:val="TableTextLeft"/>
              <w:rPr>
                <w:b/>
                <w:color w:val="2C384A" w:themeColor="accent1"/>
              </w:rPr>
            </w:pPr>
            <w:r w:rsidRPr="00256C19">
              <w:t>APRA</w:t>
            </w:r>
          </w:p>
        </w:tc>
      </w:tr>
      <w:tr w:rsidR="00AE46D1" w:rsidRPr="00832436" w14:paraId="70CD45E9" w14:textId="77777777" w:rsidTr="002A48E6">
        <w:tblPrEx>
          <w:shd w:val="clear" w:color="auto" w:fill="FFFFFF" w:themeFill="background1"/>
        </w:tblPrEx>
        <w:tc>
          <w:tcPr>
            <w:tcW w:w="1000" w:type="pct"/>
            <w:shd w:val="clear" w:color="auto" w:fill="FFFFFF" w:themeFill="background1"/>
          </w:tcPr>
          <w:p w14:paraId="68FB3E14" w14:textId="77777777" w:rsidR="00AE46D1" w:rsidRPr="00256C19" w:rsidRDefault="00AE46D1" w:rsidP="00D14298">
            <w:pPr>
              <w:pStyle w:val="TableTextLeft"/>
              <w:keepNext/>
            </w:pPr>
            <w:r w:rsidRPr="00256C19">
              <w:t xml:space="preserve">Number of </w:t>
            </w:r>
            <w:proofErr w:type="spellStart"/>
            <w:r>
              <w:t>MySuper</w:t>
            </w:r>
            <w:proofErr w:type="spellEnd"/>
            <w:r w:rsidRPr="00256C19">
              <w:t xml:space="preserve"> members in</w:t>
            </w:r>
            <w:r>
              <w:t xml:space="preserve"> a</w:t>
            </w:r>
            <w:r w:rsidRPr="00256C19">
              <w:t xml:space="preserve"> high fee, poor performing offering</w:t>
            </w:r>
            <w:r>
              <w:t xml:space="preserve"> </w:t>
            </w:r>
            <w:r w:rsidDel="00283311">
              <w:t>(</w:t>
            </w:r>
            <w:r>
              <w:t>Superannuation entities)</w:t>
            </w:r>
          </w:p>
        </w:tc>
        <w:tc>
          <w:tcPr>
            <w:tcW w:w="3000" w:type="pct"/>
            <w:shd w:val="clear" w:color="auto" w:fill="FFFFFF" w:themeFill="background1"/>
          </w:tcPr>
          <w:p w14:paraId="09896780" w14:textId="77777777" w:rsidR="00AE46D1" w:rsidRPr="00FE582D" w:rsidRDefault="00AE46D1" w:rsidP="00D14298">
            <w:pPr>
              <w:pStyle w:val="TableTextLeft"/>
              <w:keepNext/>
              <w:rPr>
                <w:i/>
                <w:iCs/>
              </w:rPr>
            </w:pPr>
            <w:r w:rsidRPr="7D09B7A8">
              <w:t xml:space="preserve">Number of </w:t>
            </w:r>
            <w:proofErr w:type="spellStart"/>
            <w:r>
              <w:t>MySuper</w:t>
            </w:r>
            <w:proofErr w:type="spellEnd"/>
            <w:r>
              <w:t xml:space="preserve"> </w:t>
            </w:r>
            <w:r w:rsidRPr="7D09B7A8">
              <w:t xml:space="preserve">members </w:t>
            </w:r>
            <w:r>
              <w:t xml:space="preserve">that are in products/options deemed or considered to be </w:t>
            </w:r>
            <w:r w:rsidRPr="7D09B7A8">
              <w:t>high fee</w:t>
            </w:r>
            <w:r w:rsidRPr="7D09B7A8" w:rsidDel="00635D08">
              <w:t xml:space="preserve"> </w:t>
            </w:r>
            <w:r>
              <w:t>and</w:t>
            </w:r>
            <w:r w:rsidRPr="7D09B7A8">
              <w:t xml:space="preserve"> poor performing</w:t>
            </w:r>
            <w:r>
              <w:t xml:space="preserve">. </w:t>
            </w:r>
          </w:p>
          <w:p w14:paraId="775451FE" w14:textId="0672180D" w:rsidR="00AE46D1" w:rsidRPr="00A7113A" w:rsidRDefault="00AE46D1" w:rsidP="00D14298">
            <w:pPr>
              <w:pStyle w:val="TableTextLeft"/>
              <w:keepNext/>
              <w:rPr>
                <w:i/>
                <w:iCs/>
              </w:rPr>
            </w:pPr>
            <w:r w:rsidRPr="00A7113A">
              <w:rPr>
                <w:i/>
                <w:iCs/>
              </w:rPr>
              <w:t xml:space="preserve">Lower fees in better performing </w:t>
            </w:r>
            <w:proofErr w:type="spellStart"/>
            <w:r w:rsidRPr="00A7113A">
              <w:rPr>
                <w:i/>
                <w:iCs/>
              </w:rPr>
              <w:t>MySuper</w:t>
            </w:r>
            <w:proofErr w:type="spellEnd"/>
            <w:r w:rsidRPr="00A7113A">
              <w:rPr>
                <w:i/>
                <w:iCs/>
              </w:rPr>
              <w:t xml:space="preserve"> products/offerings </w:t>
            </w:r>
            <w:r w:rsidR="001E6102">
              <w:rPr>
                <w:i/>
                <w:iCs/>
              </w:rPr>
              <w:t xml:space="preserve">may </w:t>
            </w:r>
            <w:r w:rsidRPr="00A7113A">
              <w:rPr>
                <w:i/>
                <w:iCs/>
              </w:rPr>
              <w:t>generate greater efficiency in superannuation.</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8DA7BD3" w14:textId="77777777" w:rsidR="00AE46D1" w:rsidRPr="00256C19" w:rsidRDefault="00AE46D1" w:rsidP="00D14298">
            <w:pPr>
              <w:pStyle w:val="TableTextLeft"/>
              <w:keepNext/>
              <w:rPr>
                <w:b/>
                <w:color w:val="2C384A" w:themeColor="accent1"/>
              </w:rPr>
            </w:pPr>
            <w:r w:rsidRPr="00256C19">
              <w:t xml:space="preserve">APRA </w:t>
            </w:r>
          </w:p>
        </w:tc>
      </w:tr>
      <w:tr w:rsidR="00AE46D1" w:rsidRPr="00832436" w14:paraId="2DC1645C" w14:textId="77777777" w:rsidTr="00645189">
        <w:tblPrEx>
          <w:shd w:val="clear" w:color="auto" w:fill="FFFFFF" w:themeFill="background1"/>
        </w:tblPrEx>
        <w:tc>
          <w:tcPr>
            <w:tcW w:w="1000" w:type="pct"/>
            <w:gridSpan w:val="3"/>
            <w:tcBorders>
              <w:right w:val="single" w:sz="4" w:space="0" w:color="auto"/>
            </w:tcBorders>
            <w:shd w:val="clear" w:color="auto" w:fill="E8F0FC" w:themeFill="accent5" w:themeFillTint="33"/>
          </w:tcPr>
          <w:p w14:paraId="0DFFEA04" w14:textId="77777777" w:rsidR="00AE46D1" w:rsidRPr="001128FE" w:rsidRDefault="00AE46D1" w:rsidP="00A453B1">
            <w:pPr>
              <w:pStyle w:val="TableColumnHeadingLeft"/>
              <w:keepNext/>
              <w:rPr>
                <w:i/>
                <w:color w:val="000000"/>
              </w:rPr>
            </w:pPr>
            <w:r w:rsidRPr="001128FE">
              <w:rPr>
                <w:bCs/>
                <w:i/>
              </w:rPr>
              <w:t xml:space="preserve">Outcome: </w:t>
            </w:r>
            <w:r w:rsidRPr="001128FE">
              <w:rPr>
                <w:i/>
              </w:rPr>
              <w:t>New entrants are able to enter financial markets efficiently while meeting entry requirements</w:t>
            </w:r>
          </w:p>
        </w:tc>
      </w:tr>
      <w:tr w:rsidR="00AE46D1" w:rsidRPr="00832436" w14:paraId="1391F87A" w14:textId="77777777" w:rsidTr="002A48E6">
        <w:tblPrEx>
          <w:shd w:val="clear" w:color="auto" w:fill="FFFFFF" w:themeFill="background1"/>
        </w:tblPrEx>
        <w:tc>
          <w:tcPr>
            <w:tcW w:w="1000" w:type="pct"/>
            <w:shd w:val="clear" w:color="auto" w:fill="FFFFFF" w:themeFill="background1"/>
          </w:tcPr>
          <w:p w14:paraId="6F33ED25" w14:textId="5963FB07" w:rsidR="00AE46D1" w:rsidRPr="00256C19" w:rsidRDefault="00AE46D1" w:rsidP="00A453B1">
            <w:pPr>
              <w:pStyle w:val="TableTextLeft"/>
              <w:keepNext/>
              <w:rPr>
                <w:b/>
              </w:rPr>
            </w:pPr>
            <w:r w:rsidRPr="00256C19">
              <w:t>Licensing timeline</w:t>
            </w:r>
            <w:r>
              <w:t>s</w:t>
            </w:r>
            <w:r w:rsidRPr="00256C19">
              <w:t xml:space="preserve">s (to </w:t>
            </w:r>
            <w:r>
              <w:t>decision</w:t>
            </w:r>
            <w:r w:rsidRPr="00256C19">
              <w:t>)</w:t>
            </w:r>
            <w:r w:rsidR="001C7D2C">
              <w:t xml:space="preserve"> (ASIC)</w:t>
            </w:r>
          </w:p>
        </w:tc>
        <w:tc>
          <w:tcPr>
            <w:tcW w:w="3000" w:type="pct"/>
            <w:shd w:val="clear" w:color="auto" w:fill="FFFFFF" w:themeFill="background1"/>
          </w:tcPr>
          <w:p w14:paraId="361D8879" w14:textId="77777777" w:rsidR="00AE46D1" w:rsidRDefault="00AE46D1" w:rsidP="00A453B1">
            <w:pPr>
              <w:pStyle w:val="TableTextLeft"/>
              <w:keepNext/>
            </w:pPr>
            <w:r>
              <w:t>Measures</w:t>
            </w:r>
            <w:r w:rsidRPr="1CF91D12">
              <w:t xml:space="preserve"> how long it takes on average for ASIC to </w:t>
            </w:r>
            <w:r>
              <w:t>decide (i.e., reject, voluntary withdrawal or deemed withdrawal, grant or vary, refuse)</w:t>
            </w:r>
            <w:r w:rsidRPr="1CF91D12">
              <w:t xml:space="preserve"> a particular license. </w:t>
            </w:r>
          </w:p>
          <w:p w14:paraId="4CB1CE9A" w14:textId="77777777" w:rsidR="00AE46D1" w:rsidRPr="001128FE" w:rsidRDefault="00AE46D1" w:rsidP="00A453B1">
            <w:pPr>
              <w:pStyle w:val="TableTextLeft"/>
              <w:keepNext/>
              <w:rPr>
                <w:i/>
              </w:rPr>
            </w:pPr>
            <w:r w:rsidRPr="001128FE">
              <w:rPr>
                <w:i/>
              </w:rPr>
              <w:t xml:space="preserve">Less time taken to grant or vary/transfer a licence indicates a greater speed in licensing decision-making. It does not, however, indicate the quality of licensing decisions. </w:t>
            </w:r>
          </w:p>
          <w:p w14:paraId="26095051" w14:textId="64075952" w:rsidR="00927425" w:rsidRPr="00CA7E7D" w:rsidRDefault="00927425" w:rsidP="00A453B1">
            <w:pPr>
              <w:pStyle w:val="TableTextLeft"/>
              <w:keepNext/>
            </w:pPr>
            <w:r w:rsidRPr="001128FE">
              <w:rPr>
                <w:i/>
              </w:rPr>
              <w:t>Note that ASIC also reports against a range of licensing performance metrics addressing volume, efficiency and regulatory outcomes.</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E5AFC68" w14:textId="77777777" w:rsidR="00AE46D1" w:rsidRPr="00256C19" w:rsidRDefault="00AE46D1" w:rsidP="00A453B1">
            <w:pPr>
              <w:pStyle w:val="TableTextLeft"/>
              <w:keepNext/>
              <w:rPr>
                <w:b/>
                <w:color w:val="2C384A" w:themeColor="accent1"/>
              </w:rPr>
            </w:pPr>
            <w:r w:rsidRPr="004E5C5F">
              <w:t>ASIC</w:t>
            </w:r>
            <w:r>
              <w:t xml:space="preserve"> </w:t>
            </w:r>
          </w:p>
        </w:tc>
      </w:tr>
      <w:tr w:rsidR="00AE46D1" w:rsidRPr="00832436" w14:paraId="3495B122" w14:textId="77777777" w:rsidTr="002A48E6">
        <w:tblPrEx>
          <w:shd w:val="clear" w:color="auto" w:fill="FFFFFF" w:themeFill="background1"/>
        </w:tblPrEx>
        <w:tc>
          <w:tcPr>
            <w:tcW w:w="1000" w:type="pct"/>
            <w:shd w:val="clear" w:color="auto" w:fill="FFFFFF" w:themeFill="background1"/>
          </w:tcPr>
          <w:p w14:paraId="61F619DD" w14:textId="6C79C8DF" w:rsidR="00AE46D1" w:rsidRPr="00256C19" w:rsidRDefault="00AE46D1" w:rsidP="001128FE">
            <w:pPr>
              <w:pStyle w:val="TableTextLeft"/>
              <w:rPr>
                <w:b/>
              </w:rPr>
            </w:pPr>
            <w:r w:rsidRPr="00256C19">
              <w:t xml:space="preserve">License applications are assessed within published service delivery / statutory timeframes </w:t>
            </w:r>
            <w:r w:rsidR="001C7D2C">
              <w:t>(APRA)</w:t>
            </w:r>
          </w:p>
        </w:tc>
        <w:tc>
          <w:tcPr>
            <w:tcW w:w="3000" w:type="pct"/>
            <w:shd w:val="clear" w:color="auto" w:fill="FFFFFF" w:themeFill="background1"/>
          </w:tcPr>
          <w:p w14:paraId="394B204E" w14:textId="77777777" w:rsidR="00AE46D1" w:rsidRDefault="00AE46D1" w:rsidP="001128FE">
            <w:pPr>
              <w:pStyle w:val="TableTextLeft"/>
            </w:pPr>
            <w:r>
              <w:t>Measures</w:t>
            </w:r>
            <w:r w:rsidRPr="00922B4A">
              <w:t xml:space="preserve"> time tak</w:t>
            </w:r>
            <w:r>
              <w:t>en</w:t>
            </w:r>
            <w:r w:rsidRPr="00922B4A">
              <w:t xml:space="preserve"> to </w:t>
            </w:r>
            <w:r>
              <w:t>make a license decision in accordance with statutory timeframes and, for all other applications, within 3 months of receiving a ‘substantially complete application’.</w:t>
            </w:r>
            <w:r w:rsidRPr="00221120">
              <w:rPr>
                <w:rStyle w:val="FootnoteReference"/>
                <w:rFonts w:cs="Calibri"/>
                <w:color w:val="000000" w:themeColor="text1"/>
                <w:vertAlign w:val="superscript"/>
              </w:rPr>
              <w:footnoteReference w:id="21"/>
            </w:r>
            <w:r>
              <w:t xml:space="preserve"> </w:t>
            </w:r>
          </w:p>
          <w:p w14:paraId="12233531" w14:textId="77777777" w:rsidR="00AE46D1" w:rsidRPr="00256C19" w:rsidRDefault="00AE46D1" w:rsidP="001128FE">
            <w:pPr>
              <w:pStyle w:val="TableTextLeft"/>
              <w:rPr>
                <w:b/>
                <w:color w:val="2C384A" w:themeColor="accent1"/>
              </w:rPr>
            </w:pPr>
            <w:r w:rsidRPr="001128FE">
              <w:rPr>
                <w:i/>
                <w:iCs/>
              </w:rPr>
              <w:t>Indicates efficiency of licensing decision-making. It does not, however, indicate the quality of licensing decisions</w:t>
            </w:r>
            <w:r w:rsidRPr="58804980">
              <w:t>.</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BBC5F02" w14:textId="77777777" w:rsidR="00AE46D1" w:rsidRPr="00256C19" w:rsidRDefault="00AE46D1" w:rsidP="001128FE">
            <w:pPr>
              <w:pStyle w:val="TableTextLeft"/>
              <w:rPr>
                <w:b/>
                <w:color w:val="2C384A" w:themeColor="accent1"/>
              </w:rPr>
            </w:pPr>
            <w:r w:rsidRPr="00256C19">
              <w:t>APRA</w:t>
            </w:r>
          </w:p>
        </w:tc>
      </w:tr>
      <w:tr w:rsidR="00AE46D1" w:rsidRPr="00832436" w14:paraId="72E68571" w14:textId="77777777" w:rsidTr="002A48E6">
        <w:tblPrEx>
          <w:shd w:val="clear" w:color="auto" w:fill="FFFFFF" w:themeFill="background1"/>
        </w:tblPrEx>
        <w:tc>
          <w:tcPr>
            <w:tcW w:w="1000" w:type="pct"/>
            <w:shd w:val="clear" w:color="auto" w:fill="FFFFFF" w:themeFill="background1"/>
          </w:tcPr>
          <w:p w14:paraId="6DB94449" w14:textId="2BFBECB0" w:rsidR="00AE46D1" w:rsidRPr="00256C19" w:rsidRDefault="00AE46D1" w:rsidP="001128FE">
            <w:pPr>
              <w:pStyle w:val="TableTextLeft"/>
              <w:rPr>
                <w:b/>
              </w:rPr>
            </w:pPr>
            <w:r w:rsidRPr="00256C19">
              <w:t xml:space="preserve">Percentage of regulated entities </w:t>
            </w:r>
            <w:r>
              <w:t>in</w:t>
            </w:r>
            <w:r w:rsidRPr="00256C19">
              <w:t xml:space="preserve"> Supervision </w:t>
            </w:r>
            <w:r>
              <w:t xml:space="preserve">Risk and </w:t>
            </w:r>
            <w:r w:rsidRPr="00256C19">
              <w:t xml:space="preserve">Intensity </w:t>
            </w:r>
            <w:r w:rsidR="00F073E8">
              <w:t xml:space="preserve">(SRI) </w:t>
            </w:r>
            <w:r>
              <w:t>Stage 3</w:t>
            </w:r>
            <w:r w:rsidRPr="00256C19" w:rsidDel="00CC7745">
              <w:t xml:space="preserve"> </w:t>
            </w:r>
            <w:r w:rsidRPr="00256C19">
              <w:t xml:space="preserve">with licence granted within </w:t>
            </w:r>
            <w:r>
              <w:t>the</w:t>
            </w:r>
            <w:r w:rsidRPr="00256C19">
              <w:t xml:space="preserve"> last 2 years</w:t>
            </w:r>
          </w:p>
        </w:tc>
        <w:tc>
          <w:tcPr>
            <w:tcW w:w="3000" w:type="pct"/>
            <w:shd w:val="clear" w:color="auto" w:fill="FFFFFF" w:themeFill="background1"/>
          </w:tcPr>
          <w:p w14:paraId="777D83AD" w14:textId="77777777" w:rsidR="00AE46D1" w:rsidRDefault="00AE46D1" w:rsidP="001128FE">
            <w:pPr>
              <w:pStyle w:val="TableTextLeft"/>
            </w:pPr>
            <w:r>
              <w:t>M</w:t>
            </w:r>
            <w:r w:rsidRPr="55625D00">
              <w:t xml:space="preserve">easures year on year percentage movement of APRA regulated entities </w:t>
            </w:r>
            <w:r>
              <w:t>who are classed at</w:t>
            </w:r>
            <w:r w:rsidRPr="55625D00">
              <w:t xml:space="preserve"> SRI </w:t>
            </w:r>
            <w:r>
              <w:t xml:space="preserve">Stage </w:t>
            </w:r>
            <w:r w:rsidRPr="55625D00">
              <w:t xml:space="preserve">3 </w:t>
            </w:r>
            <w:r>
              <w:t>and who had</w:t>
            </w:r>
            <w:r w:rsidRPr="55625D00">
              <w:t xml:space="preserve"> their licence granted within the last 2 years. </w:t>
            </w:r>
          </w:p>
          <w:p w14:paraId="25317810" w14:textId="77777777" w:rsidR="00AE46D1" w:rsidRPr="001128FE" w:rsidRDefault="00AE46D1" w:rsidP="001128FE">
            <w:pPr>
              <w:pStyle w:val="TableTextLeft"/>
              <w:rPr>
                <w:i/>
                <w:iCs/>
              </w:rPr>
            </w:pPr>
            <w:r w:rsidRPr="001128FE">
              <w:rPr>
                <w:i/>
                <w:iCs/>
              </w:rPr>
              <w:t xml:space="preserve">This metric is an indicator of the quality of licensing. However, the metric should be read with supporting narrative to provide additional context where needed. </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5D7CD29" w14:textId="77777777" w:rsidR="00AE46D1" w:rsidRPr="00256C19" w:rsidRDefault="00AE46D1" w:rsidP="001128FE">
            <w:pPr>
              <w:pStyle w:val="TableTextLeft"/>
              <w:rPr>
                <w:b/>
                <w:color w:val="2C384A" w:themeColor="accent1"/>
              </w:rPr>
            </w:pPr>
            <w:r w:rsidRPr="00256C19">
              <w:t xml:space="preserve">APRA </w:t>
            </w:r>
          </w:p>
        </w:tc>
      </w:tr>
      <w:tr w:rsidR="00AE46D1" w:rsidRPr="00832436" w14:paraId="3D8C330E" w14:textId="77777777" w:rsidTr="002A48E6">
        <w:tblPrEx>
          <w:shd w:val="clear" w:color="auto" w:fill="FFFFFF" w:themeFill="background1"/>
        </w:tblPrEx>
        <w:tc>
          <w:tcPr>
            <w:tcW w:w="1000" w:type="pct"/>
            <w:shd w:val="clear" w:color="auto" w:fill="FFFFFF" w:themeFill="background1"/>
          </w:tcPr>
          <w:p w14:paraId="109A4175" w14:textId="77777777" w:rsidR="00AE46D1" w:rsidRPr="00256C19" w:rsidRDefault="00AE46D1" w:rsidP="001128FE">
            <w:pPr>
              <w:pStyle w:val="TableTextLeft"/>
              <w:rPr>
                <w:b/>
              </w:rPr>
            </w:pPr>
            <w:r w:rsidRPr="00256C19">
              <w:t xml:space="preserve">Number of licensees subject to </w:t>
            </w:r>
            <w:r>
              <w:t>a public complaint (i.e., a report of misconduct)</w:t>
            </w:r>
            <w:r w:rsidRPr="00256C19">
              <w:t xml:space="preserve"> or ASIC regulatory action within </w:t>
            </w:r>
            <w:r w:rsidRPr="00256C19">
              <w:lastRenderedPageBreak/>
              <w:t>2 years of licence being granted</w:t>
            </w:r>
          </w:p>
        </w:tc>
        <w:tc>
          <w:tcPr>
            <w:tcW w:w="3000" w:type="pct"/>
            <w:shd w:val="clear" w:color="auto" w:fill="FFFFFF" w:themeFill="background1"/>
          </w:tcPr>
          <w:p w14:paraId="08CDCD4B" w14:textId="77777777" w:rsidR="00AE46D1" w:rsidRPr="00B21A47" w:rsidRDefault="00AE46D1" w:rsidP="001128FE">
            <w:pPr>
              <w:pStyle w:val="TableTextLeft"/>
            </w:pPr>
            <w:r w:rsidRPr="00B21A47">
              <w:lastRenderedPageBreak/>
              <w:t>This metric is currently an ASIC pilot initiative to determine an appropriate methodology and interpretation of results and test its feasibility as a measure of licensing quality.</w:t>
            </w:r>
          </w:p>
          <w:p w14:paraId="5001B201" w14:textId="53FF41A8" w:rsidR="00AE46D1" w:rsidRPr="001128FE" w:rsidRDefault="00AE46D1" w:rsidP="001128FE">
            <w:pPr>
              <w:pStyle w:val="TableTextLeft"/>
              <w:rPr>
                <w:i/>
                <w:iCs/>
              </w:rPr>
            </w:pPr>
            <w:r w:rsidRPr="001128FE">
              <w:rPr>
                <w:i/>
                <w:iCs/>
              </w:rPr>
              <w:t xml:space="preserve">Applications are point in time assessments. As such, this metric will need to be accompanied by a clear narrative setting out whether any </w:t>
            </w:r>
            <w:r w:rsidRPr="001128FE">
              <w:rPr>
                <w:i/>
                <w:iCs/>
              </w:rPr>
              <w:lastRenderedPageBreak/>
              <w:t>of the report</w:t>
            </w:r>
            <w:r w:rsidR="001F0B76" w:rsidRPr="001128FE">
              <w:rPr>
                <w:i/>
                <w:iCs/>
              </w:rPr>
              <w:t>s</w:t>
            </w:r>
            <w:r w:rsidRPr="001128FE">
              <w:rPr>
                <w:i/>
                <w:iCs/>
              </w:rPr>
              <w:t xml:space="preserve"> of misconduct (ROMs)/subsequent investigation</w:t>
            </w:r>
            <w:r w:rsidR="00247B45" w:rsidRPr="001128FE">
              <w:rPr>
                <w:i/>
                <w:iCs/>
              </w:rPr>
              <w:t>s</w:t>
            </w:r>
            <w:r w:rsidRPr="001128FE">
              <w:rPr>
                <w:i/>
                <w:iCs/>
              </w:rPr>
              <w:t xml:space="preserve"> would have had any bearing on ASIC’s licensing decision, and thus the quality of decision.</w:t>
            </w:r>
            <w:r w:rsidR="000E6B83" w:rsidRPr="001128FE">
              <w:rPr>
                <w:i/>
                <w:iCs/>
              </w:rPr>
              <w:t xml:space="preserve"> </w:t>
            </w:r>
            <w:r w:rsidRPr="001128FE">
              <w:rPr>
                <w:i/>
                <w:iCs/>
              </w:rPr>
              <w:t>Any publication of this metric (or relevant alternative) will depend on the outcomes of the pilot.</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C16B0DE" w14:textId="77777777" w:rsidR="00AE46D1" w:rsidRPr="00256C19" w:rsidRDefault="00AE46D1" w:rsidP="001128FE">
            <w:pPr>
              <w:pStyle w:val="TableTextLeft"/>
              <w:rPr>
                <w:b/>
                <w:color w:val="2C384A" w:themeColor="accent1"/>
              </w:rPr>
            </w:pPr>
            <w:r w:rsidRPr="004E5C5F">
              <w:lastRenderedPageBreak/>
              <w:t>ASIC</w:t>
            </w:r>
          </w:p>
        </w:tc>
      </w:tr>
      <w:tr w:rsidR="00AE46D1" w:rsidRPr="00832436" w14:paraId="37F4134D" w14:textId="77777777" w:rsidTr="002A48E6">
        <w:tblPrEx>
          <w:shd w:val="clear" w:color="auto" w:fill="FFFFFF" w:themeFill="background1"/>
        </w:tblPrEx>
        <w:tc>
          <w:tcPr>
            <w:tcW w:w="1000" w:type="pct"/>
            <w:shd w:val="clear" w:color="auto" w:fill="FFFFFF" w:themeFill="background1"/>
          </w:tcPr>
          <w:p w14:paraId="468F640C" w14:textId="71A9731C" w:rsidR="00AE46D1" w:rsidRPr="00256C19" w:rsidRDefault="00AE46D1" w:rsidP="00D14298">
            <w:pPr>
              <w:pStyle w:val="TableTextLeft"/>
              <w:keepNext/>
              <w:rPr>
                <w:b/>
              </w:rPr>
            </w:pPr>
            <w:r w:rsidRPr="00256C19">
              <w:t>The</w:t>
            </w:r>
            <w:r w:rsidRPr="00256C19" w:rsidDel="008C6F12">
              <w:t xml:space="preserve"> </w:t>
            </w:r>
            <w:r>
              <w:t xml:space="preserve">outcome </w:t>
            </w:r>
            <w:r w:rsidRPr="00256C19">
              <w:t>of license applications refused but then escalated to a</w:t>
            </w:r>
            <w:r>
              <w:t>n ASIC hearing</w:t>
            </w:r>
            <w:r w:rsidRPr="00256C19">
              <w:t xml:space="preserve"> delegate or </w:t>
            </w:r>
            <w:r w:rsidR="001C2285">
              <w:t>A</w:t>
            </w:r>
            <w:r>
              <w:t>dministrative Appeal Tribunal (</w:t>
            </w:r>
            <w:r w:rsidRPr="00256C19">
              <w:t>AAT</w:t>
            </w:r>
            <w:r>
              <w:t>)</w:t>
            </w:r>
          </w:p>
        </w:tc>
        <w:tc>
          <w:tcPr>
            <w:tcW w:w="3000" w:type="pct"/>
            <w:shd w:val="clear" w:color="auto" w:fill="FFFFFF" w:themeFill="background1"/>
          </w:tcPr>
          <w:p w14:paraId="05FDF089" w14:textId="77777777" w:rsidR="00AE46D1" w:rsidRDefault="00AE46D1" w:rsidP="00D14298">
            <w:pPr>
              <w:pStyle w:val="TableTextLeft"/>
              <w:keepNext/>
              <w:rPr>
                <w:i/>
                <w:iCs/>
              </w:rPr>
            </w:pPr>
            <w:r w:rsidRPr="0018723B">
              <w:t>This metric is currently an ASIC pilot initiative to determine an appropriate methodology and interpretation of results</w:t>
            </w:r>
            <w:r>
              <w:rPr>
                <w:i/>
                <w:iCs/>
              </w:rPr>
              <w:t>.</w:t>
            </w:r>
          </w:p>
          <w:p w14:paraId="7A0178E1" w14:textId="77777777" w:rsidR="00AE46D1" w:rsidRPr="001128FE" w:rsidRDefault="00AE46D1" w:rsidP="00D14298">
            <w:pPr>
              <w:pStyle w:val="TableTextLeft"/>
              <w:keepNext/>
              <w:rPr>
                <w:i/>
                <w:iCs/>
              </w:rPr>
            </w:pPr>
            <w:r w:rsidRPr="001128FE">
              <w:rPr>
                <w:i/>
                <w:iCs/>
              </w:rPr>
              <w:t xml:space="preserve">Where ASIC’s licensing team is minded </w:t>
            </w:r>
            <w:proofErr w:type="gramStart"/>
            <w:r w:rsidRPr="001128FE">
              <w:rPr>
                <w:i/>
                <w:iCs/>
              </w:rPr>
              <w:t>to refuse</w:t>
            </w:r>
            <w:proofErr w:type="gramEnd"/>
            <w:r w:rsidRPr="001128FE">
              <w:rPr>
                <w:i/>
                <w:iCs/>
              </w:rPr>
              <w:t xml:space="preserve"> an application, the decision of the ASIC hearing delegate in upholding or overturning to grant or refuse may be an indicator of the quality of ASIC Licensing’s decision.</w:t>
            </w:r>
          </w:p>
          <w:p w14:paraId="25874A06" w14:textId="77777777" w:rsidR="00AE46D1" w:rsidRPr="001128FE" w:rsidRDefault="00AE46D1" w:rsidP="00D14298">
            <w:pPr>
              <w:pStyle w:val="TableTextLeft"/>
              <w:keepNext/>
              <w:rPr>
                <w:i/>
                <w:iCs/>
              </w:rPr>
            </w:pPr>
            <w:r w:rsidRPr="001128FE">
              <w:rPr>
                <w:i/>
                <w:iCs/>
              </w:rPr>
              <w:t>Where ASIC decides to refuse an application and that refusal is appealed to the AAT, the AAT’s decision may be an indicator of the quality of ASIC’s licensing decision.</w:t>
            </w:r>
          </w:p>
          <w:p w14:paraId="522F8C70" w14:textId="77777777" w:rsidR="00AE46D1" w:rsidRPr="001128FE" w:rsidRDefault="00AE46D1" w:rsidP="00D14298">
            <w:pPr>
              <w:pStyle w:val="TableTextLeft"/>
              <w:keepNext/>
              <w:rPr>
                <w:i/>
                <w:iCs/>
              </w:rPr>
            </w:pPr>
            <w:r w:rsidRPr="001128FE">
              <w:rPr>
                <w:i/>
                <w:iCs/>
              </w:rPr>
              <w:t>However, note that there may be some limitation to this measure, for example, if an applicant makes changes to its circumstances after the application is assessed by the Licensing team but before it is decided by a delegate or the AAT.</w:t>
            </w:r>
          </w:p>
          <w:p w14:paraId="052B90BD" w14:textId="77777777" w:rsidR="00AE46D1" w:rsidRPr="00DB0F51" w:rsidRDefault="00AE46D1" w:rsidP="00D14298">
            <w:pPr>
              <w:pStyle w:val="TableTextLeft"/>
              <w:keepNext/>
            </w:pPr>
            <w:r w:rsidRPr="001128FE">
              <w:rPr>
                <w:i/>
                <w:iCs/>
              </w:rPr>
              <w:t>Any publication of this metric (or relevant alternative) will depend on the outcomes of the pilot</w:t>
            </w:r>
            <w:r>
              <w:t>.</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35C5349" w14:textId="77777777" w:rsidR="00AE46D1" w:rsidRPr="00256C19" w:rsidRDefault="00AE46D1" w:rsidP="00D14298">
            <w:pPr>
              <w:pStyle w:val="TableTextLeft"/>
              <w:keepNext/>
              <w:rPr>
                <w:b/>
                <w:color w:val="2C384A" w:themeColor="accent1"/>
              </w:rPr>
            </w:pPr>
            <w:r w:rsidRPr="004E5C5F">
              <w:t>ASIC</w:t>
            </w:r>
          </w:p>
        </w:tc>
      </w:tr>
      <w:tr w:rsidR="00AA3D5D" w:rsidRPr="001128FE" w14:paraId="5FCB5A94" w14:textId="77777777" w:rsidTr="00645189">
        <w:tblPrEx>
          <w:shd w:val="clear" w:color="auto" w:fill="FFFFFF" w:themeFill="background1"/>
        </w:tblPrEx>
        <w:tc>
          <w:tcPr>
            <w:tcW w:w="1000" w:type="pct"/>
            <w:gridSpan w:val="3"/>
            <w:tcBorders>
              <w:bottom w:val="single" w:sz="4" w:space="0" w:color="auto"/>
              <w:right w:val="single" w:sz="4" w:space="0" w:color="auto"/>
            </w:tcBorders>
            <w:shd w:val="clear" w:color="auto" w:fill="E8F0FC" w:themeFill="accent5" w:themeFillTint="33"/>
          </w:tcPr>
          <w:p w14:paraId="29954D83" w14:textId="77777777" w:rsidR="00AE46D1" w:rsidRPr="001128FE" w:rsidRDefault="00AE46D1" w:rsidP="001128FE">
            <w:pPr>
              <w:pStyle w:val="TableColumnHeadingLeft"/>
              <w:rPr>
                <w:i/>
                <w:iCs/>
                <w:color w:val="000000"/>
              </w:rPr>
            </w:pPr>
            <w:r w:rsidRPr="001128FE">
              <w:rPr>
                <w:bCs/>
                <w:i/>
                <w:iCs/>
              </w:rPr>
              <w:t xml:space="preserve">Outcome: </w:t>
            </w:r>
            <w:r w:rsidRPr="001128FE">
              <w:rPr>
                <w:i/>
                <w:iCs/>
              </w:rPr>
              <w:t>Finance is available</w:t>
            </w:r>
          </w:p>
        </w:tc>
      </w:tr>
      <w:tr w:rsidR="007C4BE8" w:rsidRPr="00832436" w14:paraId="752B5C1E" w14:textId="77777777" w:rsidTr="002A48E6">
        <w:tblPrEx>
          <w:shd w:val="clear" w:color="auto" w:fill="FFFFFF" w:themeFill="background1"/>
        </w:tblPrEx>
        <w:tc>
          <w:tcPr>
            <w:tcW w:w="1000" w:type="pct"/>
          </w:tcPr>
          <w:p w14:paraId="175EBE41" w14:textId="77777777" w:rsidR="00AE46D1" w:rsidRPr="00256C19" w:rsidRDefault="00AE46D1" w:rsidP="001128FE">
            <w:pPr>
              <w:pStyle w:val="TableTextLeft"/>
              <w:rPr>
                <w:b/>
                <w:color w:val="2C384A" w:themeColor="accent1"/>
              </w:rPr>
            </w:pPr>
            <w:r w:rsidRPr="00256C19">
              <w:t>Credit growth</w:t>
            </w:r>
          </w:p>
        </w:tc>
        <w:tc>
          <w:tcPr>
            <w:tcW w:w="3000" w:type="pct"/>
          </w:tcPr>
          <w:p w14:paraId="28B578F7" w14:textId="31867956" w:rsidR="00AE46D1" w:rsidRPr="004F6CFF" w:rsidRDefault="00AE46D1" w:rsidP="001128FE">
            <w:pPr>
              <w:pStyle w:val="TableTextLeft"/>
              <w:rPr>
                <w:rFonts w:cs="Calibri"/>
              </w:rPr>
            </w:pPr>
            <w:r>
              <w:t>The annual percent</w:t>
            </w:r>
            <w:r w:rsidR="00405B17">
              <w:t>age</w:t>
            </w:r>
            <w:r>
              <w:t xml:space="preserve"> change in credit outstanding.</w:t>
            </w:r>
          </w:p>
          <w:p w14:paraId="54EE5BCB" w14:textId="77777777" w:rsidR="00AE46D1" w:rsidRPr="001128FE" w:rsidRDefault="00AE46D1" w:rsidP="001128FE">
            <w:pPr>
              <w:pStyle w:val="TableTextLeft"/>
              <w:rPr>
                <w:i/>
                <w:iCs/>
              </w:rPr>
            </w:pPr>
            <w:r w:rsidRPr="001128FE">
              <w:rPr>
                <w:i/>
                <w:iCs/>
              </w:rPr>
              <w:t>This metric is an important measure of financial activity. Credit growth can be broken down into business, household and personal credit. The metric may also provide insights about the accessibility and sustainability of finance.</w:t>
            </w:r>
          </w:p>
        </w:tc>
        <w:tc>
          <w:tcPr>
            <w:tcW w:w="1000" w:type="pct"/>
            <w:tcBorders>
              <w:top w:val="single" w:sz="4" w:space="0" w:color="auto"/>
              <w:left w:val="single" w:sz="4" w:space="0" w:color="auto"/>
              <w:bottom w:val="single" w:sz="4" w:space="0" w:color="auto"/>
              <w:right w:val="single" w:sz="4" w:space="0" w:color="auto"/>
            </w:tcBorders>
          </w:tcPr>
          <w:p w14:paraId="57446033" w14:textId="77777777" w:rsidR="00AE46D1" w:rsidRPr="00256C19" w:rsidRDefault="00AE46D1" w:rsidP="001128FE">
            <w:pPr>
              <w:pStyle w:val="TableTextLeft"/>
              <w:rPr>
                <w:b/>
                <w:color w:val="2C384A" w:themeColor="accent1"/>
              </w:rPr>
            </w:pPr>
            <w:r w:rsidRPr="00256C19">
              <w:t xml:space="preserve">RBA </w:t>
            </w:r>
          </w:p>
        </w:tc>
      </w:tr>
      <w:tr w:rsidR="007C4BE8" w:rsidRPr="00832436" w14:paraId="35B782D6" w14:textId="77777777" w:rsidTr="002A48E6">
        <w:tblPrEx>
          <w:shd w:val="clear" w:color="auto" w:fill="FFFFFF" w:themeFill="background1"/>
        </w:tblPrEx>
        <w:tc>
          <w:tcPr>
            <w:tcW w:w="1000" w:type="pct"/>
          </w:tcPr>
          <w:p w14:paraId="1B79D1B4" w14:textId="0231581D" w:rsidR="00AE46D1" w:rsidRPr="00256C19" w:rsidRDefault="00AE46D1" w:rsidP="00EC44BF">
            <w:pPr>
              <w:pStyle w:val="TableTextLeft"/>
              <w:keepLines/>
              <w:rPr>
                <w:b/>
                <w:color w:val="2C384A" w:themeColor="accent1"/>
              </w:rPr>
            </w:pPr>
            <w:r w:rsidRPr="00256C19">
              <w:t xml:space="preserve">Cost of capital for </w:t>
            </w:r>
            <w:r w:rsidR="009214FA">
              <w:br/>
            </w:r>
            <w:r w:rsidRPr="00256C19">
              <w:t>non-financial corporations </w:t>
            </w:r>
          </w:p>
        </w:tc>
        <w:tc>
          <w:tcPr>
            <w:tcW w:w="3000" w:type="pct"/>
          </w:tcPr>
          <w:p w14:paraId="2B6EA1F6" w14:textId="5E511FF6" w:rsidR="00AE46D1" w:rsidRDefault="00AE46D1" w:rsidP="00EC44BF">
            <w:pPr>
              <w:pStyle w:val="TableTextLeft"/>
              <w:keepLines/>
              <w:rPr>
                <w:i/>
                <w:iCs/>
              </w:rPr>
            </w:pPr>
            <w:r>
              <w:t>The</w:t>
            </w:r>
            <w:r w:rsidRPr="00256C19">
              <w:t xml:space="preserve"> return a company needs to achieve to justify the cost of a capital project</w:t>
            </w:r>
            <w:r w:rsidR="003B69D0">
              <w:t>.</w:t>
            </w:r>
          </w:p>
          <w:p w14:paraId="4E481D5A" w14:textId="5FD073CA" w:rsidR="00AE46D1" w:rsidRPr="00256C19" w:rsidRDefault="00AE46D1" w:rsidP="00EC44BF">
            <w:pPr>
              <w:pStyle w:val="TableTextLeft"/>
              <w:keepLines/>
            </w:pPr>
            <w:r w:rsidRPr="001128FE">
              <w:rPr>
                <w:i/>
                <w:iCs/>
              </w:rPr>
              <w:t xml:space="preserve">Cost of capital </w:t>
            </w:r>
            <w:r w:rsidR="00F9329D" w:rsidRPr="001128FE">
              <w:rPr>
                <w:i/>
                <w:iCs/>
              </w:rPr>
              <w:t>is an important determinant of company investments</w:t>
            </w:r>
            <w:r w:rsidR="00F9329D">
              <w:t>.</w:t>
            </w:r>
            <w:r>
              <w:t xml:space="preserve"> </w:t>
            </w:r>
          </w:p>
        </w:tc>
        <w:tc>
          <w:tcPr>
            <w:tcW w:w="1000" w:type="pct"/>
            <w:tcBorders>
              <w:top w:val="single" w:sz="4" w:space="0" w:color="auto"/>
              <w:left w:val="single" w:sz="4" w:space="0" w:color="auto"/>
              <w:bottom w:val="single" w:sz="4" w:space="0" w:color="auto"/>
              <w:right w:val="single" w:sz="4" w:space="0" w:color="auto"/>
            </w:tcBorders>
          </w:tcPr>
          <w:p w14:paraId="3F9AEE5F" w14:textId="4CADE69F" w:rsidR="00AE46D1" w:rsidRPr="00256C19" w:rsidRDefault="00E70292" w:rsidP="00EC44BF">
            <w:pPr>
              <w:pStyle w:val="TableTextLeft"/>
              <w:keepLines/>
              <w:rPr>
                <w:b/>
                <w:color w:val="2C384A" w:themeColor="accent1"/>
              </w:rPr>
            </w:pPr>
            <w:r>
              <w:t>ABS, RBA</w:t>
            </w:r>
            <w:r w:rsidR="00E0574B">
              <w:t>, Refinitiv</w:t>
            </w:r>
            <w:r w:rsidRPr="00256C19">
              <w:t> </w:t>
            </w:r>
          </w:p>
        </w:tc>
      </w:tr>
      <w:tr w:rsidR="007C4BE8" w:rsidRPr="00832436" w14:paraId="37CBCB35" w14:textId="77777777" w:rsidTr="002A48E6">
        <w:tblPrEx>
          <w:shd w:val="clear" w:color="auto" w:fill="FFFFFF" w:themeFill="background1"/>
        </w:tblPrEx>
        <w:tc>
          <w:tcPr>
            <w:tcW w:w="1000" w:type="pct"/>
          </w:tcPr>
          <w:p w14:paraId="5C231ACA" w14:textId="77777777" w:rsidR="00AE46D1" w:rsidRPr="00256C19" w:rsidRDefault="00AE46D1" w:rsidP="001128FE">
            <w:pPr>
              <w:pStyle w:val="TableTextLeft"/>
              <w:rPr>
                <w:b/>
                <w:color w:val="2C384A" w:themeColor="accent1"/>
              </w:rPr>
            </w:pPr>
            <w:r w:rsidRPr="00256C19">
              <w:t>Share of businesses that obtained debt finance by employment sizes</w:t>
            </w:r>
          </w:p>
        </w:tc>
        <w:tc>
          <w:tcPr>
            <w:tcW w:w="3000" w:type="pct"/>
          </w:tcPr>
          <w:p w14:paraId="49C7A96C" w14:textId="14B6FCF7" w:rsidR="00AE46D1" w:rsidRDefault="00AE46D1" w:rsidP="001128FE">
            <w:pPr>
              <w:pStyle w:val="TableTextLeft"/>
            </w:pPr>
            <w:r>
              <w:t>This metric breaks down both secured and unsecured debt financing by the headcount size of the company.</w:t>
            </w:r>
          </w:p>
          <w:p w14:paraId="0BBB7F9C" w14:textId="77777777" w:rsidR="00AE46D1" w:rsidRPr="001128FE" w:rsidRDefault="00AE46D1" w:rsidP="001128FE">
            <w:pPr>
              <w:pStyle w:val="TableTextLeft"/>
              <w:rPr>
                <w:i/>
                <w:iCs/>
              </w:rPr>
            </w:pPr>
            <w:r w:rsidRPr="001128FE">
              <w:rPr>
                <w:i/>
                <w:iCs/>
              </w:rPr>
              <w:t xml:space="preserve">This metric provides insight into the availability of debt finance across the financial system. Comparing debt-financed businesses by headcount can indicate where finance constraints might exist, for example smaller businesses may have less access to debt finance. </w:t>
            </w:r>
          </w:p>
        </w:tc>
        <w:tc>
          <w:tcPr>
            <w:tcW w:w="1000" w:type="pct"/>
            <w:tcBorders>
              <w:top w:val="single" w:sz="4" w:space="0" w:color="auto"/>
              <w:left w:val="single" w:sz="4" w:space="0" w:color="auto"/>
              <w:bottom w:val="single" w:sz="4" w:space="0" w:color="auto"/>
              <w:right w:val="single" w:sz="4" w:space="0" w:color="auto"/>
            </w:tcBorders>
          </w:tcPr>
          <w:p w14:paraId="331B4250" w14:textId="77777777" w:rsidR="00AE46D1" w:rsidRPr="00256C19" w:rsidRDefault="00AE46D1" w:rsidP="001128FE">
            <w:pPr>
              <w:pStyle w:val="TableTextLeft"/>
              <w:rPr>
                <w:b/>
              </w:rPr>
            </w:pPr>
            <w:r w:rsidRPr="00256C19">
              <w:t>ABS </w:t>
            </w:r>
          </w:p>
        </w:tc>
      </w:tr>
      <w:tr w:rsidR="007C4BE8" w:rsidRPr="00832436" w14:paraId="581C21F8" w14:textId="77777777" w:rsidTr="002A48E6">
        <w:tblPrEx>
          <w:shd w:val="clear" w:color="auto" w:fill="FFFFFF" w:themeFill="background1"/>
        </w:tblPrEx>
        <w:tc>
          <w:tcPr>
            <w:tcW w:w="1000" w:type="pct"/>
          </w:tcPr>
          <w:p w14:paraId="203F896C" w14:textId="3D0619ED" w:rsidR="00AE46D1" w:rsidRPr="00256C19" w:rsidRDefault="00AE46D1" w:rsidP="001128FE">
            <w:pPr>
              <w:pStyle w:val="TableTextLeft"/>
              <w:rPr>
                <w:b/>
                <w:color w:val="2C384A" w:themeColor="accent1"/>
              </w:rPr>
            </w:pPr>
            <w:r w:rsidRPr="00256C19">
              <w:t>Average lending rates and spread to cash rate</w:t>
            </w:r>
            <w:r>
              <w:t xml:space="preserve"> (</w:t>
            </w:r>
            <w:r w:rsidRPr="00256C19">
              <w:t xml:space="preserve">Housing, </w:t>
            </w:r>
            <w:r w:rsidR="003B2DBC">
              <w:t>b</w:t>
            </w:r>
            <w:r w:rsidRPr="00256C19">
              <w:t xml:space="preserve">usiness and </w:t>
            </w:r>
            <w:r w:rsidR="003B2DBC">
              <w:t>p</w:t>
            </w:r>
            <w:r w:rsidRPr="00256C19">
              <w:t>ersonal</w:t>
            </w:r>
            <w:r>
              <w:t xml:space="preserve"> loans)</w:t>
            </w:r>
          </w:p>
        </w:tc>
        <w:tc>
          <w:tcPr>
            <w:tcW w:w="3000" w:type="pct"/>
          </w:tcPr>
          <w:p w14:paraId="4087AD8E" w14:textId="77777777" w:rsidR="00AE46D1" w:rsidRPr="00256C19" w:rsidRDefault="00AE46D1" w:rsidP="001128FE">
            <w:pPr>
              <w:pStyle w:val="TableTextLeft"/>
            </w:pPr>
            <w:r>
              <w:t>The</w:t>
            </w:r>
            <w:r w:rsidRPr="00256C19">
              <w:t xml:space="preserve"> difference </w:t>
            </w:r>
            <w:r>
              <w:t>between</w:t>
            </w:r>
            <w:r w:rsidRPr="00256C19">
              <w:t xml:space="preserve"> the average lending rate </w:t>
            </w:r>
            <w:r>
              <w:t>and the</w:t>
            </w:r>
            <w:r w:rsidRPr="00256C19">
              <w:t xml:space="preserve"> cash rate</w:t>
            </w:r>
            <w:r>
              <w:t>. This metric can be broken down into average housing, business and personal lending rates.</w:t>
            </w:r>
          </w:p>
          <w:p w14:paraId="3019F8B4" w14:textId="77777777" w:rsidR="00AE46D1" w:rsidRPr="001128FE" w:rsidRDefault="00AE46D1" w:rsidP="001128FE">
            <w:pPr>
              <w:pStyle w:val="TableTextLeft"/>
              <w:rPr>
                <w:i/>
                <w:iCs/>
              </w:rPr>
            </w:pPr>
            <w:r w:rsidRPr="001128FE">
              <w:rPr>
                <w:i/>
                <w:iCs/>
              </w:rPr>
              <w:t xml:space="preserve">Provides insights on the cost of credit for different categories of borrowers. </w:t>
            </w:r>
          </w:p>
        </w:tc>
        <w:tc>
          <w:tcPr>
            <w:tcW w:w="1000" w:type="pct"/>
            <w:tcBorders>
              <w:top w:val="single" w:sz="4" w:space="0" w:color="auto"/>
              <w:left w:val="single" w:sz="4" w:space="0" w:color="auto"/>
              <w:bottom w:val="single" w:sz="4" w:space="0" w:color="auto"/>
              <w:right w:val="single" w:sz="4" w:space="0" w:color="auto"/>
            </w:tcBorders>
          </w:tcPr>
          <w:p w14:paraId="6F66DC3E" w14:textId="77777777" w:rsidR="00AE46D1" w:rsidRPr="00256C19" w:rsidRDefault="00AE46D1" w:rsidP="001128FE">
            <w:pPr>
              <w:pStyle w:val="TableTextLeft"/>
              <w:rPr>
                <w:b/>
                <w:bCs/>
              </w:rPr>
            </w:pPr>
            <w:r>
              <w:t>RBA</w:t>
            </w:r>
          </w:p>
        </w:tc>
      </w:tr>
      <w:tr w:rsidR="00093D41" w:rsidRPr="00832436" w14:paraId="4AB560B9" w14:textId="77777777" w:rsidTr="002A48E6">
        <w:tblPrEx>
          <w:shd w:val="clear" w:color="auto" w:fill="FFFFFF" w:themeFill="background1"/>
        </w:tblPrEx>
        <w:tc>
          <w:tcPr>
            <w:tcW w:w="1000" w:type="pct"/>
            <w:tcBorders>
              <w:bottom w:val="single" w:sz="4" w:space="0" w:color="auto"/>
            </w:tcBorders>
          </w:tcPr>
          <w:p w14:paraId="4A501337" w14:textId="77777777" w:rsidR="00AE46D1" w:rsidRPr="00256C19" w:rsidRDefault="00AE46D1" w:rsidP="001128FE">
            <w:pPr>
              <w:pStyle w:val="TableTextLeft"/>
              <w:rPr>
                <w:b/>
                <w:color w:val="2C384A" w:themeColor="accent1"/>
              </w:rPr>
            </w:pPr>
            <w:r w:rsidRPr="00256C19">
              <w:t>Insurance penetration</w:t>
            </w:r>
            <w:r>
              <w:t xml:space="preserve"> (Insurers)</w:t>
            </w:r>
          </w:p>
        </w:tc>
        <w:tc>
          <w:tcPr>
            <w:tcW w:w="3000" w:type="pct"/>
            <w:tcBorders>
              <w:bottom w:val="single" w:sz="4" w:space="0" w:color="auto"/>
            </w:tcBorders>
          </w:tcPr>
          <w:p w14:paraId="7CFE02F0" w14:textId="77777777" w:rsidR="00AE46D1" w:rsidRPr="00DB0F51" w:rsidRDefault="00AE46D1" w:rsidP="001128FE">
            <w:pPr>
              <w:pStyle w:val="TableTextLeft"/>
              <w:rPr>
                <w:b/>
                <w:i/>
                <w:color w:val="2C384A" w:themeColor="accent1"/>
              </w:rPr>
            </w:pPr>
            <w:r>
              <w:t>T</w:t>
            </w:r>
            <w:r w:rsidRPr="00256C19">
              <w:t>he ratio of total insurance premiums to gross domestic product.</w:t>
            </w:r>
          </w:p>
          <w:p w14:paraId="37C3A8D9" w14:textId="77777777" w:rsidR="00AE46D1" w:rsidRPr="001128FE" w:rsidRDefault="00AE46D1" w:rsidP="001128FE">
            <w:pPr>
              <w:pStyle w:val="TableTextLeft"/>
              <w:rPr>
                <w:b/>
                <w:bCs/>
                <w:i/>
                <w:iCs/>
                <w:color w:val="2C384A" w:themeColor="accent1"/>
              </w:rPr>
            </w:pPr>
            <w:r w:rsidRPr="001128FE">
              <w:rPr>
                <w:i/>
                <w:iCs/>
              </w:rPr>
              <w:t xml:space="preserve">Provides insights on the maturity and popularity of insurance products. This metric complements the insurance density metric, as both indicate the significance accorded to insurance, as a risk management tool, within a financial system. </w:t>
            </w:r>
          </w:p>
        </w:tc>
        <w:tc>
          <w:tcPr>
            <w:tcW w:w="1000" w:type="pct"/>
            <w:tcBorders>
              <w:top w:val="single" w:sz="4" w:space="0" w:color="auto"/>
              <w:left w:val="single" w:sz="4" w:space="0" w:color="auto"/>
              <w:bottom w:val="single" w:sz="4" w:space="0" w:color="auto"/>
              <w:right w:val="single" w:sz="4" w:space="0" w:color="auto"/>
            </w:tcBorders>
          </w:tcPr>
          <w:p w14:paraId="683169D1" w14:textId="77777777" w:rsidR="00AE46D1" w:rsidRPr="00256C19" w:rsidRDefault="00AE46D1" w:rsidP="001128FE">
            <w:pPr>
              <w:pStyle w:val="TableTextLeft"/>
              <w:rPr>
                <w:b/>
                <w:bCs/>
              </w:rPr>
            </w:pPr>
            <w:r>
              <w:t>ABS or OECD</w:t>
            </w:r>
          </w:p>
        </w:tc>
      </w:tr>
      <w:tr w:rsidR="007C4BE8" w:rsidRPr="00832436" w14:paraId="14D55588" w14:textId="77777777" w:rsidTr="002A48E6">
        <w:tblPrEx>
          <w:shd w:val="clear" w:color="auto" w:fill="FFFFFF" w:themeFill="background1"/>
        </w:tblPrEx>
        <w:tc>
          <w:tcPr>
            <w:tcW w:w="1000" w:type="pct"/>
          </w:tcPr>
          <w:p w14:paraId="2B4C8555" w14:textId="77777777" w:rsidR="00AE46D1" w:rsidRPr="00256C19" w:rsidRDefault="00AE46D1" w:rsidP="001128FE">
            <w:pPr>
              <w:pStyle w:val="TableTextLeft"/>
              <w:rPr>
                <w:b/>
                <w:color w:val="2C384A" w:themeColor="accent1"/>
              </w:rPr>
            </w:pPr>
            <w:r w:rsidRPr="00256C19">
              <w:t>Insurance density</w:t>
            </w:r>
            <w:r>
              <w:t xml:space="preserve"> (Insurers)</w:t>
            </w:r>
          </w:p>
        </w:tc>
        <w:tc>
          <w:tcPr>
            <w:tcW w:w="3000" w:type="pct"/>
          </w:tcPr>
          <w:p w14:paraId="31A3C57A" w14:textId="77777777" w:rsidR="00AE46D1" w:rsidRDefault="00AE46D1" w:rsidP="001128FE">
            <w:pPr>
              <w:pStyle w:val="TableTextLeft"/>
            </w:pPr>
            <w:r>
              <w:t>T</w:t>
            </w:r>
            <w:r w:rsidRPr="00256C19">
              <w:t xml:space="preserve">he ratio of total insurance premiums to </w:t>
            </w:r>
            <w:r>
              <w:t xml:space="preserve">the </w:t>
            </w:r>
            <w:r w:rsidRPr="00256C19">
              <w:t xml:space="preserve">population. </w:t>
            </w:r>
          </w:p>
          <w:p w14:paraId="72DBAA9D" w14:textId="77777777" w:rsidR="00AE46D1" w:rsidRPr="001128FE" w:rsidRDefault="00AE46D1" w:rsidP="001128FE">
            <w:pPr>
              <w:pStyle w:val="TableTextLeft"/>
              <w:rPr>
                <w:i/>
                <w:iCs/>
                <w:color w:val="2C384A" w:themeColor="accent1"/>
              </w:rPr>
            </w:pPr>
            <w:r w:rsidRPr="001128FE">
              <w:rPr>
                <w:i/>
                <w:iCs/>
              </w:rPr>
              <w:t>Measures the maturity and popularity of insurance products within a country. This metric complements the insurance penetration metric, as both indicate the significance accorded to insurance, as a risk management tool, within a financial system.</w:t>
            </w:r>
          </w:p>
        </w:tc>
        <w:tc>
          <w:tcPr>
            <w:tcW w:w="1000" w:type="pct"/>
            <w:tcBorders>
              <w:top w:val="single" w:sz="4" w:space="0" w:color="auto"/>
              <w:left w:val="single" w:sz="4" w:space="0" w:color="auto"/>
              <w:bottom w:val="single" w:sz="4" w:space="0" w:color="auto"/>
              <w:right w:val="single" w:sz="4" w:space="0" w:color="auto"/>
            </w:tcBorders>
          </w:tcPr>
          <w:p w14:paraId="702D4C4F" w14:textId="77777777" w:rsidR="00AE46D1" w:rsidRPr="00256C19" w:rsidRDefault="00AE46D1" w:rsidP="001128FE">
            <w:pPr>
              <w:pStyle w:val="TableTextLeft"/>
              <w:rPr>
                <w:b/>
                <w:bCs/>
              </w:rPr>
            </w:pPr>
            <w:r w:rsidRPr="00256C19">
              <w:t>A</w:t>
            </w:r>
            <w:r>
              <w:t>BS or OECD</w:t>
            </w:r>
          </w:p>
        </w:tc>
      </w:tr>
      <w:tr w:rsidR="007C4BE8" w:rsidRPr="00832436" w14:paraId="51655CE7" w14:textId="77777777" w:rsidTr="002A48E6">
        <w:tblPrEx>
          <w:shd w:val="clear" w:color="auto" w:fill="FFFFFF" w:themeFill="background1"/>
        </w:tblPrEx>
        <w:tc>
          <w:tcPr>
            <w:tcW w:w="1000" w:type="pct"/>
          </w:tcPr>
          <w:p w14:paraId="573F0C5C" w14:textId="77777777" w:rsidR="00AE46D1" w:rsidRPr="00256C19" w:rsidRDefault="00AE46D1" w:rsidP="001128FE">
            <w:pPr>
              <w:pStyle w:val="TableTextLeft"/>
              <w:rPr>
                <w:b/>
                <w:color w:val="2C384A" w:themeColor="accent1"/>
              </w:rPr>
            </w:pPr>
            <w:r w:rsidRPr="00256C19">
              <w:lastRenderedPageBreak/>
              <w:t>Capital raising as a share of market capitalisation </w:t>
            </w:r>
          </w:p>
        </w:tc>
        <w:tc>
          <w:tcPr>
            <w:tcW w:w="3000" w:type="pct"/>
          </w:tcPr>
          <w:p w14:paraId="28CA09FA" w14:textId="38A2EC92" w:rsidR="00AE46D1" w:rsidRDefault="00FF3B40" w:rsidP="001128FE">
            <w:pPr>
              <w:pStyle w:val="TableTextLeft"/>
              <w:rPr>
                <w:i/>
                <w:iCs/>
              </w:rPr>
            </w:pPr>
            <w:r w:rsidRPr="00FF3B40">
              <w:t>Public companies (i</w:t>
            </w:r>
            <w:r w:rsidR="00866FDC">
              <w:t>.</w:t>
            </w:r>
            <w:r w:rsidRPr="00FF3B40">
              <w:t>e</w:t>
            </w:r>
            <w:r w:rsidR="00866FDC">
              <w:t>.</w:t>
            </w:r>
            <w:r w:rsidR="00311D30">
              <w:t>,</w:t>
            </w:r>
            <w:r w:rsidRPr="00FF3B40">
              <w:t xml:space="preserve"> those with more than 50 non-employee shareholders) can raise funds from the public by issuing securities.</w:t>
            </w:r>
          </w:p>
          <w:p w14:paraId="69ED8C84" w14:textId="62ACFEAA" w:rsidR="00AE46D1" w:rsidRPr="001128FE" w:rsidRDefault="00AE46D1" w:rsidP="001128FE">
            <w:pPr>
              <w:pStyle w:val="TableTextLeft"/>
              <w:rPr>
                <w:i/>
                <w:iCs/>
              </w:rPr>
            </w:pPr>
            <w:r w:rsidRPr="001128FE">
              <w:rPr>
                <w:i/>
                <w:iCs/>
              </w:rPr>
              <w:t xml:space="preserve">Provides insights into the degree to which firms are seeking </w:t>
            </w:r>
            <w:r w:rsidR="00201CF7" w:rsidRPr="001128FE">
              <w:rPr>
                <w:i/>
                <w:iCs/>
              </w:rPr>
              <w:t xml:space="preserve">new </w:t>
            </w:r>
            <w:r w:rsidRPr="001128FE">
              <w:rPr>
                <w:i/>
                <w:iCs/>
              </w:rPr>
              <w:t xml:space="preserve">finance. </w:t>
            </w:r>
          </w:p>
        </w:tc>
        <w:tc>
          <w:tcPr>
            <w:tcW w:w="1000" w:type="pct"/>
            <w:tcBorders>
              <w:top w:val="single" w:sz="4" w:space="0" w:color="auto"/>
              <w:left w:val="single" w:sz="4" w:space="0" w:color="auto"/>
              <w:bottom w:val="single" w:sz="4" w:space="0" w:color="auto"/>
              <w:right w:val="single" w:sz="4" w:space="0" w:color="auto"/>
            </w:tcBorders>
          </w:tcPr>
          <w:p w14:paraId="593495D8" w14:textId="77777777" w:rsidR="00AE46D1" w:rsidRPr="00256C19" w:rsidRDefault="00AE46D1" w:rsidP="001128FE">
            <w:pPr>
              <w:pStyle w:val="TableTextLeft"/>
              <w:rPr>
                <w:b/>
                <w:bCs/>
              </w:rPr>
            </w:pPr>
            <w:r w:rsidRPr="00256C19">
              <w:t>Bloomberg </w:t>
            </w:r>
          </w:p>
        </w:tc>
      </w:tr>
      <w:tr w:rsidR="00AE46D1" w:rsidRPr="00E36ABE" w14:paraId="6B7BD9A7" w14:textId="77777777" w:rsidTr="00645189">
        <w:tblPrEx>
          <w:shd w:val="clear" w:color="auto" w:fill="FFFFFF" w:themeFill="background1"/>
        </w:tblPrEx>
        <w:tc>
          <w:tcPr>
            <w:tcW w:w="1000" w:type="pct"/>
            <w:gridSpan w:val="3"/>
            <w:tcBorders>
              <w:bottom w:val="single" w:sz="4" w:space="0" w:color="auto"/>
              <w:right w:val="single" w:sz="4" w:space="0" w:color="auto"/>
            </w:tcBorders>
            <w:shd w:val="clear" w:color="auto" w:fill="E8F0FC" w:themeFill="accent5" w:themeFillTint="33"/>
          </w:tcPr>
          <w:p w14:paraId="38A9F72A" w14:textId="77777777" w:rsidR="00AE46D1" w:rsidRPr="00E36ABE" w:rsidRDefault="00AE46D1" w:rsidP="00D14298">
            <w:pPr>
              <w:pStyle w:val="TableColumnHeadingLeft"/>
              <w:keepNext/>
              <w:rPr>
                <w:i/>
                <w:color w:val="000000"/>
              </w:rPr>
            </w:pPr>
            <w:r w:rsidRPr="00E36ABE">
              <w:rPr>
                <w:bCs/>
                <w:i/>
              </w:rPr>
              <w:t xml:space="preserve">Outcome: </w:t>
            </w:r>
            <w:r w:rsidRPr="00E36ABE">
              <w:rPr>
                <w:i/>
              </w:rPr>
              <w:t>The financial system is stable</w:t>
            </w:r>
          </w:p>
        </w:tc>
      </w:tr>
      <w:tr w:rsidR="007C4BE8" w:rsidRPr="00832436" w14:paraId="2F404E46"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959BBE1" w14:textId="77777777" w:rsidR="00AE46D1" w:rsidRPr="00256C19" w:rsidRDefault="00AE46D1" w:rsidP="00E36ABE">
            <w:pPr>
              <w:pStyle w:val="TableTextLeft"/>
              <w:rPr>
                <w:b/>
              </w:rPr>
            </w:pPr>
            <w:r w:rsidRPr="00256C19">
              <w:t xml:space="preserve">Stress testing activities undertaken </w:t>
            </w:r>
            <w:r>
              <w:t>by APRA</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28962E8" w14:textId="77777777" w:rsidR="00AE46D1" w:rsidRDefault="00AE46D1" w:rsidP="00E36ABE">
            <w:pPr>
              <w:pStyle w:val="TableTextLeft"/>
            </w:pPr>
            <w:r>
              <w:t>Stress testing is used</w:t>
            </w:r>
            <w:r w:rsidRPr="404E2776">
              <w:t xml:space="preserve"> by APRA to provide forward-looking assessments of entities’ resilience to severe but plausible downturns, and complements APRA’s risk-based supervision approach</w:t>
            </w:r>
            <w:r>
              <w:t>.</w:t>
            </w:r>
          </w:p>
          <w:p w14:paraId="7BA432A6" w14:textId="77777777" w:rsidR="00AE46D1" w:rsidRPr="00C65BE0" w:rsidRDefault="00AE46D1" w:rsidP="00E36ABE">
            <w:pPr>
              <w:pStyle w:val="TableTextLeft"/>
              <w:rPr>
                <w:rFonts w:cs="Calibri"/>
                <w:i/>
                <w:iCs/>
              </w:rPr>
            </w:pPr>
            <w:r>
              <w:rPr>
                <w:rFonts w:cs="Calibri"/>
                <w:i/>
                <w:iCs/>
              </w:rPr>
              <w:t>APRA actively considers stress testing in its supervisory assessments.</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537F85F" w14:textId="77777777" w:rsidR="00AE46D1" w:rsidRPr="00256C19" w:rsidRDefault="00AE46D1" w:rsidP="00E36ABE">
            <w:pPr>
              <w:pStyle w:val="TableTextLeft"/>
              <w:rPr>
                <w:b/>
                <w:bCs/>
              </w:rPr>
            </w:pPr>
            <w:r w:rsidRPr="004E5C5F">
              <w:t>APRA</w:t>
            </w:r>
            <w:r>
              <w:t xml:space="preserve"> </w:t>
            </w:r>
          </w:p>
        </w:tc>
      </w:tr>
      <w:tr w:rsidR="007C4BE8" w:rsidRPr="00832436" w14:paraId="13284C79"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51078D46" w14:textId="77777777" w:rsidR="00AE46D1" w:rsidRPr="00256C19" w:rsidRDefault="00AE46D1" w:rsidP="00E36ABE">
            <w:pPr>
              <w:pStyle w:val="TableTextLeft"/>
              <w:rPr>
                <w:rFonts w:cs="Calibri"/>
              </w:rPr>
            </w:pPr>
            <w:r w:rsidRPr="00F87C05">
              <w:rPr>
                <w:rFonts w:cs="Calibri"/>
              </w:rPr>
              <w:t>Superannuation funds investment by assets type (Superannuation entities)</w:t>
            </w:r>
          </w:p>
        </w:tc>
        <w:tc>
          <w:tcPr>
            <w:tcW w:w="3000" w:type="pct"/>
            <w:tcBorders>
              <w:top w:val="single" w:sz="4" w:space="0" w:color="auto"/>
              <w:left w:val="single" w:sz="4" w:space="0" w:color="auto"/>
              <w:bottom w:val="single" w:sz="4" w:space="0" w:color="auto"/>
              <w:right w:val="single" w:sz="4" w:space="0" w:color="auto"/>
            </w:tcBorders>
          </w:tcPr>
          <w:p w14:paraId="29C398F6" w14:textId="77777777" w:rsidR="00AE46D1" w:rsidRDefault="00AE46D1" w:rsidP="00E36ABE">
            <w:pPr>
              <w:pStyle w:val="TableTextLeft"/>
              <w:rPr>
                <w:rFonts w:cs="Calibri"/>
              </w:rPr>
            </w:pPr>
            <w:r w:rsidRPr="00256C19">
              <w:rPr>
                <w:rFonts w:cs="Calibri"/>
              </w:rPr>
              <w:t xml:space="preserve">Indicates </w:t>
            </w:r>
            <w:r>
              <w:rPr>
                <w:rFonts w:cs="Calibri"/>
              </w:rPr>
              <w:t>how superannuation funds’ assets are distributed.</w:t>
            </w:r>
            <w:r w:rsidRPr="00256C19">
              <w:rPr>
                <w:rFonts w:cs="Calibri"/>
              </w:rPr>
              <w:t xml:space="preserve"> </w:t>
            </w:r>
          </w:p>
          <w:p w14:paraId="4FCFE9BC" w14:textId="77777777" w:rsidR="00AE46D1" w:rsidRDefault="00AE46D1" w:rsidP="00E36ABE">
            <w:pPr>
              <w:pStyle w:val="TableTextLeft"/>
              <w:rPr>
                <w:rFonts w:cs="Calibri"/>
              </w:rPr>
            </w:pPr>
            <w:r>
              <w:rPr>
                <w:rFonts w:cs="Calibri"/>
                <w:i/>
                <w:iCs/>
              </w:rPr>
              <w:t>Can indicate</w:t>
            </w:r>
            <w:r w:rsidRPr="00DB0F51">
              <w:rPr>
                <w:rFonts w:cs="Calibri"/>
                <w:i/>
                <w:iCs/>
              </w:rPr>
              <w:t xml:space="preserve"> risk exposure associated with </w:t>
            </w:r>
            <w:r>
              <w:rPr>
                <w:rFonts w:cs="Calibri"/>
                <w:i/>
                <w:iCs/>
              </w:rPr>
              <w:t xml:space="preserve">the </w:t>
            </w:r>
            <w:r w:rsidRPr="00DB0F51">
              <w:rPr>
                <w:rFonts w:cs="Calibri"/>
                <w:i/>
                <w:iCs/>
              </w:rPr>
              <w:t xml:space="preserve">superannuation </w:t>
            </w:r>
            <w:r>
              <w:rPr>
                <w:rFonts w:cs="Calibri"/>
                <w:i/>
                <w:iCs/>
              </w:rPr>
              <w:t xml:space="preserve">sector </w:t>
            </w:r>
            <w:r w:rsidRPr="00DB0F51">
              <w:rPr>
                <w:rFonts w:cs="Calibri"/>
                <w:i/>
                <w:iCs/>
              </w:rPr>
              <w:t>and provides insight into the investment strategies employed.</w:t>
            </w:r>
          </w:p>
        </w:tc>
        <w:tc>
          <w:tcPr>
            <w:tcW w:w="1000" w:type="pct"/>
            <w:tcBorders>
              <w:top w:val="single" w:sz="4" w:space="0" w:color="auto"/>
              <w:left w:val="single" w:sz="4" w:space="0" w:color="auto"/>
              <w:bottom w:val="single" w:sz="4" w:space="0" w:color="auto"/>
              <w:right w:val="single" w:sz="4" w:space="0" w:color="auto"/>
            </w:tcBorders>
          </w:tcPr>
          <w:p w14:paraId="7646BF5D" w14:textId="77777777" w:rsidR="00AE46D1" w:rsidRPr="004E5C5F" w:rsidRDefault="00AE46D1" w:rsidP="00E36ABE">
            <w:pPr>
              <w:pStyle w:val="TableTextLeft"/>
              <w:rPr>
                <w:rFonts w:cs="Calibri"/>
              </w:rPr>
            </w:pPr>
            <w:r w:rsidRPr="00256C19">
              <w:rPr>
                <w:rFonts w:cs="Calibri"/>
              </w:rPr>
              <w:t>APRA</w:t>
            </w:r>
          </w:p>
        </w:tc>
      </w:tr>
      <w:tr w:rsidR="007C4BE8" w:rsidRPr="00832436" w14:paraId="40D7D85E"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0C0A70D6" w14:textId="77777777" w:rsidR="00AE46D1" w:rsidRPr="00256C19" w:rsidRDefault="00AE46D1" w:rsidP="00A453B1">
            <w:pPr>
              <w:pStyle w:val="TableTextLeft"/>
              <w:keepNext/>
              <w:rPr>
                <w:rFonts w:cs="Calibri"/>
                <w:b/>
                <w:color w:val="2C384A" w:themeColor="accent1"/>
              </w:rPr>
            </w:pPr>
            <w:r w:rsidRPr="00256C19">
              <w:rPr>
                <w:rFonts w:cs="Calibri"/>
              </w:rPr>
              <w:t>Superannuation members exposed to unsustainable funds</w:t>
            </w:r>
          </w:p>
        </w:tc>
        <w:tc>
          <w:tcPr>
            <w:tcW w:w="3000" w:type="pct"/>
            <w:tcBorders>
              <w:top w:val="single" w:sz="4" w:space="0" w:color="auto"/>
              <w:left w:val="single" w:sz="4" w:space="0" w:color="auto"/>
              <w:bottom w:val="single" w:sz="4" w:space="0" w:color="auto"/>
              <w:right w:val="single" w:sz="4" w:space="0" w:color="auto"/>
            </w:tcBorders>
          </w:tcPr>
          <w:p w14:paraId="07978209" w14:textId="77777777" w:rsidR="00AE46D1" w:rsidRPr="00CF6590" w:rsidRDefault="00AE46D1" w:rsidP="00A453B1">
            <w:pPr>
              <w:pStyle w:val="TableTextLeft"/>
              <w:keepNext/>
              <w:rPr>
                <w:rFonts w:cs="Calibri"/>
              </w:rPr>
            </w:pPr>
            <w:r>
              <w:rPr>
                <w:rFonts w:cs="Calibri"/>
              </w:rPr>
              <w:t xml:space="preserve">APRA measures the sustainability of a superannuation fund based on a number of factors including its operating expenses, size, growth rate, and returns relative to benchmarks. </w:t>
            </w:r>
          </w:p>
          <w:p w14:paraId="5A6440E6" w14:textId="77777777" w:rsidR="00AE46D1" w:rsidRPr="00DB0F51" w:rsidRDefault="00AE46D1" w:rsidP="00A453B1">
            <w:pPr>
              <w:pStyle w:val="TableTextLeft"/>
              <w:keepNext/>
              <w:rPr>
                <w:rFonts w:cs="Calibri"/>
                <w:b/>
                <w:bCs/>
                <w:i/>
                <w:iCs/>
                <w:color w:val="2C384A" w:themeColor="accent1"/>
              </w:rPr>
            </w:pPr>
            <w:r w:rsidRPr="00DB0F51">
              <w:rPr>
                <w:rFonts w:cs="Calibri"/>
                <w:i/>
                <w:iCs/>
              </w:rPr>
              <w:t xml:space="preserve">A reduction in the number of members exposed to unsustainable funds indicates both improved outcomes for fund members overall and improvement in the resilience of the superannuation industry. </w:t>
            </w:r>
          </w:p>
        </w:tc>
        <w:tc>
          <w:tcPr>
            <w:tcW w:w="1000" w:type="pct"/>
            <w:tcBorders>
              <w:top w:val="single" w:sz="4" w:space="0" w:color="auto"/>
              <w:left w:val="single" w:sz="4" w:space="0" w:color="auto"/>
              <w:bottom w:val="single" w:sz="4" w:space="0" w:color="auto"/>
              <w:right w:val="single" w:sz="4" w:space="0" w:color="auto"/>
            </w:tcBorders>
          </w:tcPr>
          <w:p w14:paraId="531AA925" w14:textId="77777777" w:rsidR="00AE46D1" w:rsidRPr="00256C19" w:rsidRDefault="00AE46D1" w:rsidP="00A453B1">
            <w:pPr>
              <w:pStyle w:val="TableTextLeft"/>
              <w:keepNext/>
              <w:rPr>
                <w:rFonts w:cs="Calibri"/>
                <w:b/>
                <w:bCs/>
              </w:rPr>
            </w:pPr>
            <w:r w:rsidRPr="004E5C5F">
              <w:rPr>
                <w:rFonts w:cs="Calibri"/>
              </w:rPr>
              <w:t>APRA</w:t>
            </w:r>
            <w:r>
              <w:rPr>
                <w:rFonts w:cs="Calibri"/>
              </w:rPr>
              <w:t xml:space="preserve"> </w:t>
            </w:r>
          </w:p>
        </w:tc>
      </w:tr>
      <w:tr w:rsidR="007C4BE8" w:rsidRPr="00832436" w14:paraId="6E0194D9"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33946584" w14:textId="3DEFC2B9" w:rsidR="00AE46D1" w:rsidRPr="00256C19" w:rsidRDefault="00AE46D1" w:rsidP="00E36ABE">
            <w:pPr>
              <w:pStyle w:val="TableTextLeft"/>
              <w:rPr>
                <w:rFonts w:cs="Calibri"/>
                <w:b/>
                <w:color w:val="2C384A" w:themeColor="accent1"/>
              </w:rPr>
            </w:pPr>
            <w:r w:rsidRPr="00256C19">
              <w:rPr>
                <w:rFonts w:cs="Calibri"/>
              </w:rPr>
              <w:t>Net foreign debt liabilities of private financial corporation</w:t>
            </w:r>
            <w:r>
              <w:rPr>
                <w:rFonts w:cs="Calibri"/>
              </w:rPr>
              <w:t>s</w:t>
            </w:r>
            <w:r w:rsidRPr="00256C19">
              <w:rPr>
                <w:rFonts w:cs="Calibri"/>
              </w:rPr>
              <w:t xml:space="preserve"> to GDP</w:t>
            </w:r>
          </w:p>
        </w:tc>
        <w:tc>
          <w:tcPr>
            <w:tcW w:w="3000" w:type="pct"/>
            <w:tcBorders>
              <w:top w:val="single" w:sz="4" w:space="0" w:color="auto"/>
              <w:left w:val="single" w:sz="4" w:space="0" w:color="auto"/>
              <w:bottom w:val="single" w:sz="4" w:space="0" w:color="auto"/>
              <w:right w:val="single" w:sz="4" w:space="0" w:color="auto"/>
            </w:tcBorders>
          </w:tcPr>
          <w:p w14:paraId="5F074AD9" w14:textId="5480AA70" w:rsidR="00AE46D1" w:rsidRPr="00256C19" w:rsidRDefault="00D27E97" w:rsidP="00E36ABE">
            <w:pPr>
              <w:pStyle w:val="TableTextLeft"/>
              <w:rPr>
                <w:rFonts w:cs="Calibri"/>
                <w:b/>
                <w:bCs/>
                <w:color w:val="2C384A" w:themeColor="accent1"/>
              </w:rPr>
            </w:pPr>
            <w:r>
              <w:rPr>
                <w:rFonts w:cs="Calibri"/>
              </w:rPr>
              <w:t>T</w:t>
            </w:r>
            <w:r w:rsidR="00AE46D1" w:rsidRPr="3DD0676C">
              <w:rPr>
                <w:rFonts w:cs="Calibri"/>
              </w:rPr>
              <w:t xml:space="preserve">he ratio of net foreign debt liabilities of private financial </w:t>
            </w:r>
            <w:r w:rsidR="00AE46D1" w:rsidRPr="6C69C2A6">
              <w:rPr>
                <w:rFonts w:cs="Calibri"/>
              </w:rPr>
              <w:t>corporation</w:t>
            </w:r>
            <w:r w:rsidR="00AE46D1">
              <w:rPr>
                <w:rFonts w:cs="Calibri"/>
              </w:rPr>
              <w:t>s</w:t>
            </w:r>
            <w:r w:rsidR="00AE46D1" w:rsidRPr="3DD0676C">
              <w:rPr>
                <w:rFonts w:cs="Calibri"/>
              </w:rPr>
              <w:t xml:space="preserve"> to gross domestic product.</w:t>
            </w:r>
            <w:r w:rsidR="00AE46D1">
              <w:br/>
            </w:r>
            <w:r w:rsidR="00AE46D1" w:rsidRPr="00AE6161">
              <w:rPr>
                <w:rFonts w:cs="Calibri"/>
                <w:i/>
                <w:iCs/>
              </w:rPr>
              <w:t xml:space="preserve">A comparatively high ratio could indicate </w:t>
            </w:r>
            <w:r w:rsidR="00776C79">
              <w:rPr>
                <w:rFonts w:cs="Calibri"/>
                <w:i/>
                <w:iCs/>
              </w:rPr>
              <w:t>higher</w:t>
            </w:r>
            <w:r w:rsidR="00776C79" w:rsidRPr="00AE6161">
              <w:rPr>
                <w:rFonts w:cs="Calibri"/>
                <w:i/>
                <w:iCs/>
              </w:rPr>
              <w:t xml:space="preserve"> </w:t>
            </w:r>
            <w:r w:rsidR="00AE46D1" w:rsidRPr="00AE6161">
              <w:rPr>
                <w:rFonts w:cs="Calibri"/>
                <w:i/>
                <w:iCs/>
              </w:rPr>
              <w:t xml:space="preserve">exposure to </w:t>
            </w:r>
            <w:r w:rsidR="00AE46D1">
              <w:rPr>
                <w:rFonts w:cs="Calibri"/>
                <w:i/>
                <w:iCs/>
              </w:rPr>
              <w:t>risks in international financial markets but</w:t>
            </w:r>
            <w:r w:rsidR="00AE46D1" w:rsidRPr="00AE6161">
              <w:rPr>
                <w:rFonts w:cs="Calibri"/>
                <w:i/>
                <w:iCs/>
              </w:rPr>
              <w:t xml:space="preserve"> could also indicate comparatively underdeveloped debt markets in Australia.</w:t>
            </w:r>
          </w:p>
        </w:tc>
        <w:tc>
          <w:tcPr>
            <w:tcW w:w="1000" w:type="pct"/>
            <w:tcBorders>
              <w:top w:val="single" w:sz="4" w:space="0" w:color="auto"/>
              <w:left w:val="single" w:sz="4" w:space="0" w:color="auto"/>
              <w:bottom w:val="single" w:sz="4" w:space="0" w:color="auto"/>
              <w:right w:val="single" w:sz="4" w:space="0" w:color="auto"/>
            </w:tcBorders>
          </w:tcPr>
          <w:p w14:paraId="35CF5521" w14:textId="77777777" w:rsidR="00AE46D1" w:rsidRPr="00256C19" w:rsidRDefault="00AE46D1" w:rsidP="00E36ABE">
            <w:pPr>
              <w:pStyle w:val="TableTextLeft"/>
              <w:rPr>
                <w:rFonts w:cs="Calibri"/>
                <w:b/>
                <w:bCs/>
              </w:rPr>
            </w:pPr>
            <w:r w:rsidRPr="00256C19">
              <w:rPr>
                <w:rFonts w:cs="Calibri"/>
              </w:rPr>
              <w:t>ABS </w:t>
            </w:r>
          </w:p>
        </w:tc>
      </w:tr>
      <w:tr w:rsidR="007C4BE8" w:rsidRPr="00832436" w14:paraId="143B517B"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4DB83C12" w14:textId="35045107" w:rsidR="00AE46D1" w:rsidRPr="00256C19" w:rsidRDefault="00AE46D1" w:rsidP="00EC44BF">
            <w:pPr>
              <w:pStyle w:val="TableTextLeft"/>
              <w:keepLines/>
              <w:rPr>
                <w:b/>
                <w:color w:val="2C384A" w:themeColor="accent1"/>
              </w:rPr>
            </w:pPr>
            <w:r>
              <w:t xml:space="preserve">Aggregate </w:t>
            </w:r>
            <w:r w:rsidR="009214FA">
              <w:br/>
            </w:r>
            <w:r>
              <w:t>n</w:t>
            </w:r>
            <w:r w:rsidRPr="00256C19">
              <w:t>on-performing loans</w:t>
            </w:r>
            <w:r>
              <w:t xml:space="preserve"> (ADIs)</w:t>
            </w:r>
          </w:p>
        </w:tc>
        <w:tc>
          <w:tcPr>
            <w:tcW w:w="3000" w:type="pct"/>
            <w:tcBorders>
              <w:top w:val="single" w:sz="4" w:space="0" w:color="auto"/>
              <w:left w:val="single" w:sz="4" w:space="0" w:color="auto"/>
              <w:bottom w:val="single" w:sz="4" w:space="0" w:color="auto"/>
              <w:right w:val="single" w:sz="4" w:space="0" w:color="auto"/>
            </w:tcBorders>
          </w:tcPr>
          <w:p w14:paraId="2FE56677" w14:textId="77777777" w:rsidR="00AE46D1" w:rsidRPr="00D71B1A" w:rsidRDefault="00AE46D1" w:rsidP="00EC44BF">
            <w:pPr>
              <w:pStyle w:val="TableTextLeft"/>
              <w:keepLines/>
              <w:rPr>
                <w:highlight w:val="yellow"/>
              </w:rPr>
            </w:pPr>
            <w:r>
              <w:t>N</w:t>
            </w:r>
            <w:r w:rsidRPr="00256C19">
              <w:t xml:space="preserve">on-performing </w:t>
            </w:r>
            <w:r>
              <w:t xml:space="preserve">refers to an exposure that is in default. A default is defined in paragraph 13 of </w:t>
            </w:r>
            <w:r w:rsidRPr="002C3509">
              <w:rPr>
                <w:i/>
                <w:iCs/>
              </w:rPr>
              <w:t>Prudential Standard APS 220 Credit Risk Management</w:t>
            </w:r>
            <w:r w:rsidRPr="00256C19">
              <w:t xml:space="preserve">. </w:t>
            </w:r>
            <w:r w:rsidRPr="00256C19">
              <w:br/>
            </w:r>
            <w:r w:rsidRPr="00FE0362">
              <w:rPr>
                <w:i/>
                <w:iCs/>
              </w:rPr>
              <w:t>This metric measures a key source of risk for the banking sector. Increasing non-performing loans negatively affect</w:t>
            </w:r>
            <w:r>
              <w:rPr>
                <w:i/>
                <w:iCs/>
              </w:rPr>
              <w:t xml:space="preserve"> </w:t>
            </w:r>
            <w:r w:rsidRPr="00FE0362">
              <w:rPr>
                <w:i/>
                <w:iCs/>
              </w:rPr>
              <w:t>bank</w:t>
            </w:r>
            <w:r>
              <w:rPr>
                <w:i/>
                <w:iCs/>
              </w:rPr>
              <w:t>’</w:t>
            </w:r>
            <w:r w:rsidRPr="00FE0362">
              <w:rPr>
                <w:i/>
                <w:iCs/>
              </w:rPr>
              <w:t>s balance sheets, reduce</w:t>
            </w:r>
            <w:r>
              <w:rPr>
                <w:i/>
                <w:iCs/>
              </w:rPr>
              <w:t>s their</w:t>
            </w:r>
            <w:r w:rsidRPr="00FE0362">
              <w:rPr>
                <w:i/>
                <w:iCs/>
              </w:rPr>
              <w:t xml:space="preserve"> profitability, and could signal </w:t>
            </w:r>
            <w:r>
              <w:rPr>
                <w:i/>
                <w:iCs/>
              </w:rPr>
              <w:t>negative financial conditions</w:t>
            </w:r>
            <w:r w:rsidRPr="00FE0362">
              <w:rPr>
                <w:i/>
                <w:iCs/>
              </w:rPr>
              <w:t>.</w:t>
            </w:r>
          </w:p>
        </w:tc>
        <w:tc>
          <w:tcPr>
            <w:tcW w:w="1000" w:type="pct"/>
            <w:tcBorders>
              <w:top w:val="single" w:sz="4" w:space="0" w:color="auto"/>
              <w:left w:val="single" w:sz="4" w:space="0" w:color="auto"/>
              <w:bottom w:val="single" w:sz="4" w:space="0" w:color="auto"/>
              <w:right w:val="single" w:sz="4" w:space="0" w:color="auto"/>
            </w:tcBorders>
          </w:tcPr>
          <w:p w14:paraId="0E98BA9A" w14:textId="77777777" w:rsidR="00AE46D1" w:rsidRPr="00256C19" w:rsidRDefault="00AE46D1" w:rsidP="00EC44BF">
            <w:pPr>
              <w:pStyle w:val="TableTextLeft"/>
              <w:keepLines/>
              <w:rPr>
                <w:b/>
                <w:bCs/>
              </w:rPr>
            </w:pPr>
            <w:r w:rsidRPr="00256C19">
              <w:t xml:space="preserve">APRA </w:t>
            </w:r>
          </w:p>
        </w:tc>
      </w:tr>
      <w:tr w:rsidR="00AE46D1" w:rsidRPr="00832436" w14:paraId="4AA996C1"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2B1A39D" w14:textId="77777777" w:rsidR="00AE46D1" w:rsidRPr="00256C19" w:rsidRDefault="00AE46D1" w:rsidP="006A706E">
            <w:pPr>
              <w:pStyle w:val="TableTextLeft"/>
              <w:rPr>
                <w:b/>
                <w:color w:val="2C384A" w:themeColor="accent1"/>
              </w:rPr>
            </w:pPr>
            <w:r w:rsidRPr="00256C19">
              <w:t>A</w:t>
            </w:r>
            <w:r>
              <w:t xml:space="preserve">ggregate </w:t>
            </w:r>
            <w:r w:rsidRPr="00256C19">
              <w:t>liquidity coverage ratio (ADIs)</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3DEA643" w14:textId="77777777" w:rsidR="00AE46D1" w:rsidRPr="00256C19" w:rsidRDefault="00AE46D1" w:rsidP="006A706E">
            <w:pPr>
              <w:pStyle w:val="TableTextLeft"/>
              <w:rPr>
                <w:b/>
                <w:bCs/>
                <w:color w:val="2C384A" w:themeColor="accent1"/>
              </w:rPr>
            </w:pPr>
            <w:r w:rsidRPr="00256C19">
              <w:t xml:space="preserve">The </w:t>
            </w:r>
            <w:r w:rsidRPr="00643CC8">
              <w:t>percentage ratio of stock of high-quality liquid assets to total net cash outflows over th</w:t>
            </w:r>
            <w:r>
              <w:t>e</w:t>
            </w:r>
            <w:r w:rsidRPr="00643CC8">
              <w:t xml:space="preserve"> next 30 calendar</w:t>
            </w:r>
            <w:r>
              <w:t xml:space="preserve"> days aggregated for the ADI industry</w:t>
            </w:r>
            <w:r w:rsidRPr="00256C19">
              <w:t>.</w:t>
            </w:r>
            <w:r w:rsidRPr="00256C19">
              <w:br/>
            </w:r>
            <w:r w:rsidRPr="003722F3">
              <w:rPr>
                <w:i/>
                <w:iCs/>
              </w:rPr>
              <w:t>Liquidity ratios are central to ensuring that all Australian banks effectively measure and manage their liquidity risk, making the banking sector more robust and thereby protecting the interests of Australian depositors, and the stability of the broader financial system.</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F9D2536" w14:textId="77777777" w:rsidR="00AE46D1" w:rsidRPr="00256C19" w:rsidRDefault="00AE46D1" w:rsidP="006A706E">
            <w:pPr>
              <w:pStyle w:val="TableTextLeft"/>
              <w:rPr>
                <w:b/>
                <w:bCs/>
              </w:rPr>
            </w:pPr>
            <w:r w:rsidRPr="00256C19">
              <w:t>APRA</w:t>
            </w:r>
          </w:p>
        </w:tc>
      </w:tr>
      <w:tr w:rsidR="00AE46D1" w:rsidRPr="00832436" w14:paraId="6E762B41"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70959FB" w14:textId="77777777" w:rsidR="00AE46D1" w:rsidRPr="00256C19" w:rsidDel="006D4624" w:rsidRDefault="00AE46D1" w:rsidP="006A706E">
            <w:pPr>
              <w:pStyle w:val="TableTextLeft"/>
            </w:pPr>
            <w:r>
              <w:t>Aggregate minimum liquidity holdings (ADIs)</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CCDD34A" w14:textId="77777777" w:rsidR="00AE46D1" w:rsidRDefault="00AE46D1" w:rsidP="006A706E">
            <w:pPr>
              <w:pStyle w:val="TableTextLeft"/>
            </w:pPr>
            <w:r>
              <w:t xml:space="preserve">Minimum liquidity holdings (MLH) refer to assets that are highly liquid and of a very high quality with regards to marketability and credit quality. APRA requires ADIs to maintain adequate stock of MLH to cater for unexpected liquidity pressures for fluctuations under adverse or normal operating conditions. </w:t>
            </w:r>
          </w:p>
          <w:p w14:paraId="2F2FA74F" w14:textId="77777777" w:rsidR="00AE46D1" w:rsidRPr="00821182" w:rsidRDefault="00AE46D1" w:rsidP="006A706E">
            <w:pPr>
              <w:pStyle w:val="TableTextLeft"/>
              <w:rPr>
                <w:i/>
                <w:iCs/>
              </w:rPr>
            </w:pPr>
            <w:r w:rsidRPr="00821182">
              <w:rPr>
                <w:i/>
                <w:iCs/>
              </w:rPr>
              <w:t>Holdings above the set ratio should indicate greater resilience but could also indicate inefficient resource allocation.</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2324B0E" w14:textId="77777777" w:rsidR="00AE46D1" w:rsidRPr="00256C19" w:rsidRDefault="00AE46D1" w:rsidP="006A706E">
            <w:pPr>
              <w:pStyle w:val="TableTextLeft"/>
            </w:pPr>
            <w:r>
              <w:t>APRA</w:t>
            </w:r>
          </w:p>
        </w:tc>
      </w:tr>
      <w:tr w:rsidR="00AE46D1" w:rsidRPr="00832436" w14:paraId="2C22F334"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6664E48" w14:textId="77777777" w:rsidR="00AE46D1" w:rsidRDefault="00AE46D1" w:rsidP="0064595F">
            <w:pPr>
              <w:pStyle w:val="TableTextLeft"/>
              <w:keepNext/>
            </w:pPr>
            <w:r>
              <w:lastRenderedPageBreak/>
              <w:t>Aggregate net stable funding ratio (NSFR)</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D5E8C3" w14:textId="77777777" w:rsidR="00AE46D1" w:rsidRDefault="00AE46D1" w:rsidP="0064595F">
            <w:pPr>
              <w:pStyle w:val="TableTextLeft"/>
              <w:keepNext/>
            </w:pPr>
            <w:r>
              <w:t xml:space="preserve">The amount of available stable funding relative to the amount </w:t>
            </w:r>
          </w:p>
          <w:p w14:paraId="6964F63C" w14:textId="24387FF8" w:rsidR="00AE46D1" w:rsidRDefault="00AE46D1" w:rsidP="0064595F">
            <w:pPr>
              <w:pStyle w:val="TableTextLeft"/>
              <w:keepNext/>
            </w:pPr>
            <w:r>
              <w:t xml:space="preserve">of required stable funding aggregated for the ADI industry. The NSFR is one of the quantitative global liquidity standards introduced by the Basel III regime. </w:t>
            </w:r>
          </w:p>
          <w:p w14:paraId="61474704" w14:textId="3088A42B" w:rsidR="00AE46D1" w:rsidRPr="00821182" w:rsidRDefault="00AE46D1" w:rsidP="0064595F">
            <w:pPr>
              <w:pStyle w:val="TableTextLeft"/>
              <w:keepNext/>
              <w:rPr>
                <w:i/>
                <w:iCs/>
              </w:rPr>
            </w:pPr>
            <w:r w:rsidRPr="00821182">
              <w:rPr>
                <w:i/>
                <w:iCs/>
              </w:rPr>
              <w:t>APRA requires that ADIs maintain a NSFR of at least 100%. As</w:t>
            </w:r>
          </w:p>
          <w:p w14:paraId="067C61E3" w14:textId="77777777" w:rsidR="00AE46D1" w:rsidRPr="00821182" w:rsidRDefault="00AE46D1" w:rsidP="0064595F">
            <w:pPr>
              <w:pStyle w:val="TableTextLeft"/>
              <w:keepNext/>
              <w:rPr>
                <w:i/>
                <w:iCs/>
              </w:rPr>
            </w:pPr>
            <w:r w:rsidRPr="00821182">
              <w:rPr>
                <w:i/>
                <w:iCs/>
              </w:rPr>
              <w:t>with the Liquidity Coverage Ratio, holdings of stable funding</w:t>
            </w:r>
          </w:p>
          <w:p w14:paraId="6CC3F77C" w14:textId="77777777" w:rsidR="00AE46D1" w:rsidRPr="00821182" w:rsidRDefault="00AE46D1" w:rsidP="0064595F">
            <w:pPr>
              <w:pStyle w:val="TableTextLeft"/>
              <w:keepNext/>
              <w:rPr>
                <w:i/>
                <w:iCs/>
              </w:rPr>
            </w:pPr>
            <w:r w:rsidRPr="00821182">
              <w:rPr>
                <w:i/>
                <w:iCs/>
              </w:rPr>
              <w:t xml:space="preserve">above the set ratio should indicate greater resilience but could </w:t>
            </w:r>
          </w:p>
          <w:p w14:paraId="34FA4ED4" w14:textId="77777777" w:rsidR="00AE46D1" w:rsidRPr="00016C9C" w:rsidRDefault="00AE46D1" w:rsidP="0064595F">
            <w:pPr>
              <w:pStyle w:val="TableTextLeft"/>
              <w:keepNext/>
              <w:rPr>
                <w:i/>
                <w:iCs/>
              </w:rPr>
            </w:pPr>
            <w:r w:rsidRPr="00821182">
              <w:rPr>
                <w:i/>
                <w:iCs/>
              </w:rPr>
              <w:t>also indicate inefficient resource allocation.</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1AEDB62" w14:textId="77777777" w:rsidR="00AE46D1" w:rsidRDefault="00AE46D1" w:rsidP="0064595F">
            <w:pPr>
              <w:pStyle w:val="TableTextLeft"/>
              <w:keepNext/>
            </w:pPr>
            <w:r>
              <w:t>APRA</w:t>
            </w:r>
          </w:p>
        </w:tc>
      </w:tr>
      <w:tr w:rsidR="00AE46D1" w:rsidRPr="00832436" w14:paraId="069F9800"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3D8D900" w14:textId="77777777" w:rsidR="00AE46D1" w:rsidRPr="00256C19" w:rsidRDefault="00AE46D1" w:rsidP="006A706E">
            <w:pPr>
              <w:pStyle w:val="TableTextLeft"/>
              <w:rPr>
                <w:b/>
                <w:color w:val="2C384A" w:themeColor="accent1"/>
              </w:rPr>
            </w:pPr>
            <w:r w:rsidRPr="00256C19">
              <w:t>Money protection ratio</w:t>
            </w:r>
            <w:r>
              <w:t xml:space="preserve"> (MPR)</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109ADF1" w14:textId="500BF544" w:rsidR="00AE46D1" w:rsidRPr="00D71DBF" w:rsidRDefault="00AE46D1" w:rsidP="006A706E">
            <w:pPr>
              <w:pStyle w:val="TableTextLeft"/>
            </w:pPr>
            <w:r>
              <w:t>The MPR indicates the incidence of loss in the financial sector, measured as the dollar value of liabilities to beneficiaries in Australia in a given year, less any losses due to prudential failures, divided by the total dollar value of liabilities to beneficiaries in Australia in APRA-regulated institutions.</w:t>
            </w:r>
            <w:r w:rsidRPr="00256C19">
              <w:br/>
            </w:r>
            <w:r>
              <w:rPr>
                <w:i/>
                <w:iCs/>
              </w:rPr>
              <w:t xml:space="preserve">APRA strives to protect the Australian community from financial loss and disruption. The higher the percentage, the lower the incidence of loss. </w:t>
            </w:r>
            <w:r w:rsidRPr="003722F3">
              <w:rPr>
                <w:i/>
                <w:iCs/>
              </w:rPr>
              <w:t>A decease in this ratio could signal reduced financial system stability.</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B62C155" w14:textId="6211646A" w:rsidR="00AE46D1" w:rsidRPr="00256C19" w:rsidRDefault="00AE46D1" w:rsidP="006A706E">
            <w:pPr>
              <w:pStyle w:val="TableTextLeft"/>
              <w:rPr>
                <w:b/>
                <w:bCs/>
              </w:rPr>
            </w:pPr>
            <w:r w:rsidRPr="00256C19">
              <w:t>APRA</w:t>
            </w:r>
          </w:p>
        </w:tc>
      </w:tr>
      <w:tr w:rsidR="00AE46D1" w:rsidRPr="00832436" w14:paraId="0273C2F8"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396DB5E" w14:textId="77777777" w:rsidR="00AE46D1" w:rsidRPr="00256C19" w:rsidRDefault="00AE46D1" w:rsidP="006A706E">
            <w:pPr>
              <w:pStyle w:val="TableTextLeft"/>
              <w:rPr>
                <w:b/>
                <w:color w:val="2C384A" w:themeColor="accent1"/>
              </w:rPr>
            </w:pPr>
            <w:r>
              <w:t>Performing</w:t>
            </w:r>
            <w:r w:rsidRPr="00256C19">
              <w:t xml:space="preserve"> entity ratio</w:t>
            </w:r>
            <w:r>
              <w:t xml:space="preserve"> (PER)</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D6A74CC" w14:textId="77777777" w:rsidR="00AE46D1" w:rsidRPr="003722F3" w:rsidRDefault="00AE46D1" w:rsidP="006A706E">
            <w:pPr>
              <w:pStyle w:val="TableTextLeft"/>
              <w:rPr>
                <w:b/>
                <w:bCs/>
                <w:i/>
                <w:iCs/>
                <w:color w:val="2C384A" w:themeColor="accent1"/>
              </w:rPr>
            </w:pPr>
            <w:r>
              <w:t>The PER indicates the incidence of failure amongst regulated institutions, measured as the number of regulated institutions that met their commitments to beneficiaries in a given year, divided by the total number of regulated institutions.</w:t>
            </w:r>
          </w:p>
          <w:p w14:paraId="380F932C" w14:textId="4F98A0AD" w:rsidR="00AE46D1" w:rsidRPr="003722F3" w:rsidRDefault="00AE46D1" w:rsidP="006A706E">
            <w:pPr>
              <w:pStyle w:val="TableTextLeft"/>
              <w:rPr>
                <w:b/>
                <w:bCs/>
                <w:i/>
                <w:iCs/>
                <w:color w:val="2C384A" w:themeColor="accent1"/>
              </w:rPr>
            </w:pPr>
            <w:r>
              <w:rPr>
                <w:i/>
                <w:iCs/>
              </w:rPr>
              <w:t xml:space="preserve">APRA strives to maintain a very low incidence of failure of </w:t>
            </w:r>
            <w:r w:rsidR="009214FA">
              <w:rPr>
                <w:i/>
                <w:iCs/>
              </w:rPr>
              <w:br/>
            </w:r>
            <w:r>
              <w:rPr>
                <w:i/>
                <w:iCs/>
              </w:rPr>
              <w:t xml:space="preserve">APRA-regulated institutions. The higher the percentage, the lower the incidence of failure. </w:t>
            </w:r>
            <w:r w:rsidRPr="6CCDA36E">
              <w:rPr>
                <w:i/>
                <w:iCs/>
              </w:rPr>
              <w:t>A decease in this ratio could signal reduced financial system stability.</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88DC963" w14:textId="50463177" w:rsidR="00AE46D1" w:rsidRPr="00256C19" w:rsidRDefault="00AE46D1" w:rsidP="006A706E">
            <w:pPr>
              <w:pStyle w:val="TableTextLeft"/>
              <w:rPr>
                <w:b/>
                <w:bCs/>
              </w:rPr>
            </w:pPr>
            <w:r w:rsidRPr="00256C19">
              <w:t xml:space="preserve">APRA </w:t>
            </w:r>
          </w:p>
        </w:tc>
      </w:tr>
      <w:tr w:rsidR="007C4BE8" w:rsidRPr="00832436" w14:paraId="7F360177"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2E0B5C11" w14:textId="77777777" w:rsidR="00AE46D1" w:rsidRPr="00256C19" w:rsidRDefault="00AE46D1" w:rsidP="00645189">
            <w:pPr>
              <w:pStyle w:val="TableTextLeft"/>
              <w:keepNext/>
              <w:keepLines/>
              <w:widowControl w:val="0"/>
              <w:rPr>
                <w:b/>
                <w:color w:val="2C384A" w:themeColor="accent1"/>
              </w:rPr>
            </w:pPr>
            <w:r w:rsidRPr="00256C19">
              <w:t>Volatility of bid/ask spreads (equity) </w:t>
            </w:r>
          </w:p>
        </w:tc>
        <w:tc>
          <w:tcPr>
            <w:tcW w:w="3000" w:type="pct"/>
            <w:tcBorders>
              <w:top w:val="single" w:sz="4" w:space="0" w:color="auto"/>
              <w:left w:val="single" w:sz="4" w:space="0" w:color="auto"/>
              <w:bottom w:val="single" w:sz="4" w:space="0" w:color="auto"/>
              <w:right w:val="single" w:sz="4" w:space="0" w:color="auto"/>
            </w:tcBorders>
          </w:tcPr>
          <w:p w14:paraId="04D7C5F5" w14:textId="1DB4BEAC" w:rsidR="00AE46D1" w:rsidRPr="003722F3" w:rsidRDefault="00AE46D1" w:rsidP="00645189">
            <w:pPr>
              <w:pStyle w:val="TableTextLeft"/>
              <w:keepNext/>
              <w:keepLines/>
              <w:widowControl w:val="0"/>
              <w:rPr>
                <w:b/>
                <w:bCs/>
                <w:i/>
                <w:iCs/>
                <w:color w:val="2C384A" w:themeColor="accent1"/>
              </w:rPr>
            </w:pPr>
            <w:r w:rsidRPr="6CCDA36E">
              <w:t>Volatility is an</w:t>
            </w:r>
            <w:r>
              <w:t xml:space="preserve"> </w:t>
            </w:r>
            <w:r w:rsidRPr="6CCDA36E">
              <w:t xml:space="preserve">important </w:t>
            </w:r>
            <w:r>
              <w:t>dimension</w:t>
            </w:r>
            <w:r w:rsidRPr="6CCDA36E">
              <w:t xml:space="preserve"> </w:t>
            </w:r>
            <w:r>
              <w:t xml:space="preserve">of </w:t>
            </w:r>
            <w:r w:rsidRPr="6CCDA36E">
              <w:t xml:space="preserve">the bid-ask spread. Volatility </w:t>
            </w:r>
            <w:r w:rsidR="000572A2">
              <w:t>may increase</w:t>
            </w:r>
            <w:r w:rsidRPr="6CCDA36E">
              <w:t xml:space="preserve"> during periods of rapid market decline or advancement. </w:t>
            </w:r>
          </w:p>
          <w:p w14:paraId="64D200F3" w14:textId="7A92ABCB" w:rsidR="00AE46D1" w:rsidRPr="001203FA" w:rsidRDefault="00AE46D1" w:rsidP="00645189">
            <w:pPr>
              <w:pStyle w:val="TableTextLeft"/>
              <w:keepNext/>
              <w:keepLines/>
              <w:widowControl w:val="0"/>
              <w:rPr>
                <w:i/>
                <w:iCs/>
                <w:color w:val="000000" w:themeColor="text1"/>
              </w:rPr>
            </w:pPr>
            <w:r w:rsidRPr="6CCDA36E">
              <w:rPr>
                <w:i/>
                <w:iCs/>
                <w:color w:val="000000" w:themeColor="text1"/>
              </w:rPr>
              <w:t xml:space="preserve">Markets with a wide bid-ask spread </w:t>
            </w:r>
            <w:r w:rsidR="00E04DE9">
              <w:rPr>
                <w:i/>
                <w:iCs/>
                <w:color w:val="000000" w:themeColor="text1"/>
              </w:rPr>
              <w:t>may be</w:t>
            </w:r>
            <w:r w:rsidRPr="6CCDA36E">
              <w:rPr>
                <w:i/>
                <w:iCs/>
                <w:color w:val="000000" w:themeColor="text1"/>
              </w:rPr>
              <w:t xml:space="preserve"> less liquid than markets with a narrow spread. </w:t>
            </w:r>
            <w:r>
              <w:rPr>
                <w:i/>
                <w:iCs/>
                <w:color w:val="000000" w:themeColor="text1"/>
              </w:rPr>
              <w:t xml:space="preserve">Conversely, low volatility might indicate higher consensus among participants around risks and valuations and, therefore, a greater likelihood of stability. </w:t>
            </w:r>
          </w:p>
        </w:tc>
        <w:tc>
          <w:tcPr>
            <w:tcW w:w="1000" w:type="pct"/>
            <w:tcBorders>
              <w:top w:val="single" w:sz="4" w:space="0" w:color="auto"/>
              <w:left w:val="single" w:sz="4" w:space="0" w:color="auto"/>
              <w:bottom w:val="single" w:sz="4" w:space="0" w:color="auto"/>
              <w:right w:val="single" w:sz="4" w:space="0" w:color="auto"/>
            </w:tcBorders>
          </w:tcPr>
          <w:p w14:paraId="677B45EA" w14:textId="77777777" w:rsidR="00AE46D1" w:rsidRPr="00256C19" w:rsidRDefault="00AE46D1" w:rsidP="00645189">
            <w:pPr>
              <w:pStyle w:val="TableTextLeft"/>
              <w:keepNext/>
              <w:keepLines/>
              <w:widowControl w:val="0"/>
              <w:rPr>
                <w:b/>
                <w:bCs/>
              </w:rPr>
            </w:pPr>
            <w:r w:rsidRPr="00256C19">
              <w:t>Bloomberg </w:t>
            </w:r>
          </w:p>
        </w:tc>
      </w:tr>
      <w:tr w:rsidR="007C4BE8" w:rsidRPr="00832436" w14:paraId="52C0BC6C"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55E31BCE" w14:textId="2DFBF5D4" w:rsidR="00AE46D1" w:rsidRPr="00256C19" w:rsidRDefault="00AE46D1" w:rsidP="006A706E">
            <w:pPr>
              <w:pStyle w:val="TableTextLeft"/>
              <w:rPr>
                <w:b/>
                <w:color w:val="2C384A" w:themeColor="accent1"/>
              </w:rPr>
            </w:pPr>
            <w:r w:rsidRPr="00256C19">
              <w:t>Business insolvency rates </w:t>
            </w:r>
          </w:p>
        </w:tc>
        <w:tc>
          <w:tcPr>
            <w:tcW w:w="3000" w:type="pct"/>
            <w:tcBorders>
              <w:top w:val="single" w:sz="4" w:space="0" w:color="auto"/>
              <w:left w:val="single" w:sz="4" w:space="0" w:color="auto"/>
              <w:bottom w:val="single" w:sz="4" w:space="0" w:color="auto"/>
              <w:right w:val="single" w:sz="4" w:space="0" w:color="auto"/>
            </w:tcBorders>
          </w:tcPr>
          <w:p w14:paraId="04AE8522" w14:textId="45F4F8B6" w:rsidR="00AE46D1" w:rsidRPr="00256C19" w:rsidRDefault="00A643B2" w:rsidP="006A706E">
            <w:pPr>
              <w:pStyle w:val="TableTextLeft"/>
              <w:rPr>
                <w:b/>
                <w:bCs/>
                <w:color w:val="2C384A" w:themeColor="accent1"/>
              </w:rPr>
            </w:pPr>
            <w:r>
              <w:t>The business is</w:t>
            </w:r>
            <w:r w:rsidR="00AE46D1" w:rsidRPr="00256C19">
              <w:t xml:space="preserve"> unable to pay their debts</w:t>
            </w:r>
            <w:r w:rsidR="00AE46D1">
              <w:t xml:space="preserve"> as they fall due.</w:t>
            </w:r>
            <w:r w:rsidR="00AE46D1" w:rsidRPr="00256C19">
              <w:br/>
            </w:r>
            <w:r w:rsidR="005D2CE2">
              <w:rPr>
                <w:i/>
                <w:iCs/>
              </w:rPr>
              <w:t>S</w:t>
            </w:r>
            <w:r w:rsidR="005D2CE2" w:rsidRPr="00933FB9">
              <w:rPr>
                <w:i/>
                <w:iCs/>
              </w:rPr>
              <w:t>ignificant</w:t>
            </w:r>
            <w:r w:rsidR="00AE46D1" w:rsidRPr="00933FB9">
              <w:rPr>
                <w:i/>
                <w:iCs/>
              </w:rPr>
              <w:t xml:space="preserve"> increases in insolvencies could signal financial system instability, particularly if insolvency correlates with unrecoverable loans.</w:t>
            </w:r>
          </w:p>
        </w:tc>
        <w:tc>
          <w:tcPr>
            <w:tcW w:w="1000" w:type="pct"/>
            <w:tcBorders>
              <w:top w:val="single" w:sz="4" w:space="0" w:color="auto"/>
              <w:left w:val="single" w:sz="4" w:space="0" w:color="auto"/>
              <w:bottom w:val="single" w:sz="4" w:space="0" w:color="auto"/>
              <w:right w:val="single" w:sz="4" w:space="0" w:color="auto"/>
            </w:tcBorders>
          </w:tcPr>
          <w:p w14:paraId="36360DEB" w14:textId="77777777" w:rsidR="00AE46D1" w:rsidRPr="00256C19" w:rsidRDefault="00AE46D1" w:rsidP="006A706E">
            <w:pPr>
              <w:pStyle w:val="TableTextLeft"/>
              <w:rPr>
                <w:b/>
                <w:bCs/>
              </w:rPr>
            </w:pPr>
            <w:r w:rsidRPr="00256C19">
              <w:t>AFSA </w:t>
            </w:r>
          </w:p>
        </w:tc>
      </w:tr>
      <w:tr w:rsidR="00AE46D1" w:rsidRPr="00832436" w14:paraId="2B8ABA37"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096316" w14:textId="77777777" w:rsidR="00AE46D1" w:rsidRPr="00256C19" w:rsidRDefault="00AE46D1" w:rsidP="006A706E">
            <w:pPr>
              <w:pStyle w:val="TableTextLeft"/>
              <w:rPr>
                <w:b/>
                <w:color w:val="2C384A" w:themeColor="accent1"/>
              </w:rPr>
            </w:pPr>
            <w:r>
              <w:t>Aggregate c</w:t>
            </w:r>
            <w:r w:rsidRPr="00256C19">
              <w:t>apital ratios (ADIs</w:t>
            </w:r>
            <w:r>
              <w:t>,</w:t>
            </w:r>
            <w:r w:rsidRPr="00256C19">
              <w:t xml:space="preserve"> Insurers)</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E2B1364" w14:textId="77777777" w:rsidR="00AE46D1" w:rsidRDefault="00AE46D1" w:rsidP="006A706E">
            <w:pPr>
              <w:pStyle w:val="TableTextLeft"/>
            </w:pPr>
            <w:r>
              <w:t>How</w:t>
            </w:r>
            <w:r w:rsidRPr="00256C19">
              <w:t xml:space="preserve"> much capital a bank</w:t>
            </w:r>
            <w:r>
              <w:t>/insurer</w:t>
            </w:r>
            <w:r w:rsidRPr="00256C19">
              <w:t xml:space="preserve"> has available reported as a percentage of a bank</w:t>
            </w:r>
            <w:r>
              <w:t>/insurers’</w:t>
            </w:r>
            <w:r w:rsidRPr="00256C19">
              <w:t xml:space="preserve"> risk-weighted </w:t>
            </w:r>
            <w:r>
              <w:t>assets aggregated by industry</w:t>
            </w:r>
            <w:r w:rsidRPr="00256C19">
              <w:t xml:space="preserve">. </w:t>
            </w:r>
          </w:p>
          <w:p w14:paraId="6593B958" w14:textId="77777777" w:rsidR="00AE46D1" w:rsidRPr="00256C19" w:rsidRDefault="00AE46D1" w:rsidP="006A706E">
            <w:pPr>
              <w:pStyle w:val="TableTextLeft"/>
            </w:pPr>
            <w:r>
              <w:rPr>
                <w:i/>
                <w:iCs/>
              </w:rPr>
              <w:t>P</w:t>
            </w:r>
            <w:r w:rsidRPr="00FB7B7F">
              <w:rPr>
                <w:i/>
                <w:iCs/>
              </w:rPr>
              <w:t>rovide</w:t>
            </w:r>
            <w:r>
              <w:rPr>
                <w:i/>
                <w:iCs/>
              </w:rPr>
              <w:t>s</w:t>
            </w:r>
            <w:r w:rsidRPr="00FB7B7F">
              <w:rPr>
                <w:i/>
                <w:iCs/>
              </w:rPr>
              <w:t xml:space="preserve"> insights into the resilience of the banking and insurance sectors to shocks</w:t>
            </w:r>
            <w:r>
              <w:rPr>
                <w:i/>
                <w:iCs/>
              </w:rPr>
              <w:t xml:space="preserve"> i.e., the more capital above the minimum requirement/regulatory capital buffers indicates greater resilience. However too much might indicate inefficiencies in capital management practices by institutions.</w:t>
            </w:r>
            <w:r w:rsidRPr="00FB7B7F">
              <w:rPr>
                <w:i/>
                <w:iCs/>
              </w:rPr>
              <w:t xml:space="preserve"> </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F3A52E3" w14:textId="77777777" w:rsidR="00AE46D1" w:rsidRPr="00256C19" w:rsidRDefault="00AE46D1" w:rsidP="006A706E">
            <w:pPr>
              <w:pStyle w:val="TableTextLeft"/>
              <w:rPr>
                <w:b/>
                <w:bCs/>
              </w:rPr>
            </w:pPr>
            <w:r w:rsidRPr="00256C19">
              <w:t>APRA</w:t>
            </w:r>
          </w:p>
        </w:tc>
      </w:tr>
      <w:tr w:rsidR="007C4BE8" w:rsidRPr="00832436" w14:paraId="2DC0CA0D"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04168B41" w14:textId="77777777" w:rsidR="00AE46D1" w:rsidRPr="00256C19" w:rsidRDefault="00AE46D1" w:rsidP="006A706E">
            <w:pPr>
              <w:pStyle w:val="TableTextLeft"/>
              <w:rPr>
                <w:b/>
                <w:color w:val="2C384A" w:themeColor="accent1"/>
              </w:rPr>
            </w:pPr>
            <w:r w:rsidRPr="00256C19">
              <w:t>Household debt to disposable income ratio</w:t>
            </w:r>
          </w:p>
        </w:tc>
        <w:tc>
          <w:tcPr>
            <w:tcW w:w="3000" w:type="pct"/>
            <w:tcBorders>
              <w:top w:val="single" w:sz="4" w:space="0" w:color="auto"/>
              <w:left w:val="single" w:sz="4" w:space="0" w:color="auto"/>
              <w:bottom w:val="single" w:sz="4" w:space="0" w:color="auto"/>
              <w:right w:val="single" w:sz="4" w:space="0" w:color="auto"/>
            </w:tcBorders>
          </w:tcPr>
          <w:p w14:paraId="6FE8E3B9" w14:textId="77777777" w:rsidR="00AE46D1" w:rsidRPr="00256C19" w:rsidRDefault="00AE46D1" w:rsidP="006A706E">
            <w:pPr>
              <w:pStyle w:val="TableTextLeft"/>
              <w:rPr>
                <w:b/>
                <w:bCs/>
                <w:color w:val="2C384A" w:themeColor="accent1"/>
              </w:rPr>
            </w:pPr>
            <w:r>
              <w:t>A measure of household indebtedness and the average serviceability of that debt.</w:t>
            </w:r>
            <w:r>
              <w:br/>
            </w:r>
            <w:r w:rsidRPr="0A8E39B6">
              <w:rPr>
                <w:i/>
                <w:color w:val="000000" w:themeColor="text1"/>
              </w:rPr>
              <w:t xml:space="preserve">An increase in this ratio could signal </w:t>
            </w:r>
            <w:r>
              <w:rPr>
                <w:i/>
                <w:color w:val="000000" w:themeColor="text1"/>
              </w:rPr>
              <w:t>increased vulnerability</w:t>
            </w:r>
            <w:r w:rsidRPr="0A8E39B6">
              <w:rPr>
                <w:i/>
                <w:color w:val="000000" w:themeColor="text1"/>
              </w:rPr>
              <w:t xml:space="preserve"> in the household sector and greater susceptibility to economic downturns. </w:t>
            </w:r>
          </w:p>
        </w:tc>
        <w:tc>
          <w:tcPr>
            <w:tcW w:w="1000" w:type="pct"/>
            <w:tcBorders>
              <w:top w:val="single" w:sz="4" w:space="0" w:color="auto"/>
              <w:left w:val="single" w:sz="4" w:space="0" w:color="auto"/>
              <w:bottom w:val="single" w:sz="4" w:space="0" w:color="auto"/>
              <w:right w:val="single" w:sz="4" w:space="0" w:color="auto"/>
            </w:tcBorders>
          </w:tcPr>
          <w:p w14:paraId="5475295D" w14:textId="77777777" w:rsidR="00AE46D1" w:rsidRPr="00256C19" w:rsidRDefault="00AE46D1" w:rsidP="006A706E">
            <w:pPr>
              <w:pStyle w:val="TableTextLeft"/>
              <w:rPr>
                <w:b/>
                <w:bCs/>
              </w:rPr>
            </w:pPr>
            <w:r w:rsidRPr="00256C19">
              <w:t>ABS </w:t>
            </w:r>
          </w:p>
        </w:tc>
      </w:tr>
      <w:tr w:rsidR="00AE46D1" w:rsidRPr="006A706E" w14:paraId="15152C7C" w14:textId="77777777" w:rsidTr="00645189">
        <w:tblPrEx>
          <w:shd w:val="clear" w:color="auto" w:fill="FFFFFF" w:themeFill="background1"/>
        </w:tblPrEx>
        <w:tc>
          <w:tcPr>
            <w:tcW w:w="1000" w:type="pct"/>
            <w:gridSpan w:val="3"/>
            <w:tcBorders>
              <w:top w:val="single" w:sz="4" w:space="0" w:color="auto"/>
              <w:left w:val="single" w:sz="4" w:space="0" w:color="auto"/>
              <w:bottom w:val="single" w:sz="4" w:space="0" w:color="auto"/>
              <w:right w:val="single" w:sz="4" w:space="0" w:color="auto"/>
            </w:tcBorders>
            <w:shd w:val="clear" w:color="auto" w:fill="E8F0FC" w:themeFill="accent5" w:themeFillTint="33"/>
          </w:tcPr>
          <w:p w14:paraId="58141276" w14:textId="77777777" w:rsidR="00AE46D1" w:rsidRPr="006A706E" w:rsidRDefault="00AE46D1" w:rsidP="0064595F">
            <w:pPr>
              <w:pStyle w:val="TableColumnHeadingLeft"/>
              <w:keepNext/>
              <w:rPr>
                <w:i/>
              </w:rPr>
            </w:pPr>
            <w:r w:rsidRPr="006A706E">
              <w:rPr>
                <w:bCs/>
                <w:i/>
              </w:rPr>
              <w:lastRenderedPageBreak/>
              <w:t xml:space="preserve">Outcome: </w:t>
            </w:r>
            <w:r w:rsidRPr="006A706E">
              <w:rPr>
                <w:i/>
              </w:rPr>
              <w:t>Participants are confident in the financial system</w:t>
            </w:r>
          </w:p>
        </w:tc>
      </w:tr>
      <w:tr w:rsidR="00AE46D1" w:rsidRPr="00832436" w14:paraId="510B1A63"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8584EEF" w14:textId="77777777" w:rsidR="00AE46D1" w:rsidRPr="00256C19" w:rsidRDefault="00AE46D1" w:rsidP="0064595F">
            <w:pPr>
              <w:pStyle w:val="TableTextLeft"/>
              <w:keepNext/>
              <w:rPr>
                <w:b/>
                <w:color w:val="2C384A" w:themeColor="accent1"/>
              </w:rPr>
            </w:pPr>
            <w:r w:rsidRPr="00256C19">
              <w:t>APRA stakeholder survey responses</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ED92861" w14:textId="77777777" w:rsidR="00AE46D1" w:rsidRDefault="00AE46D1" w:rsidP="0064595F">
            <w:pPr>
              <w:pStyle w:val="TableTextLeft"/>
              <w:keepNext/>
              <w:rPr>
                <w:i/>
              </w:rPr>
            </w:pPr>
            <w:r w:rsidRPr="00D16AEA">
              <w:t xml:space="preserve">This metric aggregates responses to the following questions asked in APRA’s biennial stakeholder survey: APRA’s supervision helps protect the financial well-being of the Australian community; </w:t>
            </w:r>
            <w:r>
              <w:t>and i</w:t>
            </w:r>
            <w:r w:rsidRPr="00D16AEA">
              <w:t>n its supervision, APRA effectively pursues financial safety, balanced with considerations of efficiency, competition, contestability and competitive neutrality, and promotes financial stability.</w:t>
            </w:r>
            <w:r w:rsidRPr="00D700C2">
              <w:rPr>
                <w:i/>
                <w:iCs/>
              </w:rPr>
              <w:t xml:space="preserve"> </w:t>
            </w:r>
          </w:p>
          <w:p w14:paraId="0BEEC6E4" w14:textId="77777777" w:rsidR="00AE46D1" w:rsidRPr="00904F16" w:rsidRDefault="00AE46D1" w:rsidP="0064595F">
            <w:pPr>
              <w:pStyle w:val="TableTextLeft"/>
              <w:keepNext/>
              <w:rPr>
                <w:b/>
                <w:bCs/>
                <w:color w:val="2C384A" w:themeColor="accent1"/>
              </w:rPr>
            </w:pPr>
            <w:r w:rsidRPr="008C333E">
              <w:rPr>
                <w:i/>
              </w:rPr>
              <w:t>S</w:t>
            </w:r>
            <w:r w:rsidRPr="00D700C2">
              <w:rPr>
                <w:i/>
                <w:iCs/>
              </w:rPr>
              <w:t xml:space="preserve">trong positive responses </w:t>
            </w:r>
            <w:r w:rsidRPr="008C333E">
              <w:rPr>
                <w:i/>
              </w:rPr>
              <w:t xml:space="preserve">can indicate </w:t>
            </w:r>
            <w:r w:rsidRPr="00D700C2">
              <w:rPr>
                <w:i/>
                <w:iCs/>
              </w:rPr>
              <w:t>that APRA's supe</w:t>
            </w:r>
            <w:r w:rsidRPr="00D16AEA">
              <w:rPr>
                <w:i/>
              </w:rPr>
              <w:t>rvision activities are enhancing confidence in the financial system.</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250CE66" w14:textId="2FE47ED8" w:rsidR="00AE46D1" w:rsidRPr="00256C19" w:rsidRDefault="00AE46D1" w:rsidP="0064595F">
            <w:pPr>
              <w:pStyle w:val="TableTextLeft"/>
              <w:keepNext/>
              <w:rPr>
                <w:b/>
                <w:bCs/>
              </w:rPr>
            </w:pPr>
            <w:r w:rsidRPr="00256C19">
              <w:t xml:space="preserve">APRA </w:t>
            </w:r>
          </w:p>
        </w:tc>
      </w:tr>
      <w:tr w:rsidR="007C4BE8" w:rsidRPr="00832436" w14:paraId="3453EBA7"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3200210E" w14:textId="77777777" w:rsidR="00AE46D1" w:rsidRDefault="00AE46D1" w:rsidP="006A706E">
            <w:pPr>
              <w:pStyle w:val="TableTextLeft"/>
            </w:pPr>
            <w:r w:rsidRPr="00256C19">
              <w:t>Credit ratin</w:t>
            </w:r>
            <w:r>
              <w:t>gs</w:t>
            </w:r>
          </w:p>
          <w:p w14:paraId="4A00EECD" w14:textId="4DD8A86C" w:rsidR="00AE46D1" w:rsidRPr="00256C19" w:rsidRDefault="00AE46D1" w:rsidP="006A706E">
            <w:pPr>
              <w:pStyle w:val="TableTextLeft"/>
              <w:rPr>
                <w:b/>
                <w:color w:val="2C384A" w:themeColor="accent1"/>
              </w:rPr>
            </w:pPr>
            <w:r>
              <w:t>(</w:t>
            </w:r>
            <w:r w:rsidRPr="00256C19">
              <w:t xml:space="preserve">ADIs, </w:t>
            </w:r>
            <w:r w:rsidR="003269B0">
              <w:t>i</w:t>
            </w:r>
            <w:r w:rsidRPr="00256C19">
              <w:t>nsurers</w:t>
            </w:r>
            <w:r>
              <w:t xml:space="preserve">, </w:t>
            </w:r>
            <w:r w:rsidR="003269B0">
              <w:t>s</w:t>
            </w:r>
            <w:r>
              <w:t>overeign debt)</w:t>
            </w:r>
          </w:p>
        </w:tc>
        <w:tc>
          <w:tcPr>
            <w:tcW w:w="3000" w:type="pct"/>
            <w:tcBorders>
              <w:top w:val="single" w:sz="4" w:space="0" w:color="auto"/>
              <w:left w:val="single" w:sz="4" w:space="0" w:color="auto"/>
              <w:bottom w:val="single" w:sz="4" w:space="0" w:color="auto"/>
              <w:right w:val="single" w:sz="4" w:space="0" w:color="auto"/>
            </w:tcBorders>
          </w:tcPr>
          <w:p w14:paraId="20D60AB6" w14:textId="77777777" w:rsidR="00AE46D1" w:rsidRPr="0072056F" w:rsidRDefault="00AE46D1" w:rsidP="006A706E">
            <w:pPr>
              <w:pStyle w:val="TableTextLeft"/>
              <w:rPr>
                <w:i/>
                <w:iCs/>
                <w:color w:val="2C384A" w:themeColor="accent1"/>
              </w:rPr>
            </w:pPr>
            <w:r w:rsidRPr="00256C19">
              <w:t>A credit rating is an assessment of a borrower’s creditworthiness</w:t>
            </w:r>
            <w:r>
              <w:t xml:space="preserve">. </w:t>
            </w:r>
            <w:r w:rsidRPr="007C56C3">
              <w:t>Independent bodies known as credit rating agencies assess borrowers to determine their credit rating.</w:t>
            </w:r>
          </w:p>
          <w:p w14:paraId="4E65B298" w14:textId="77777777" w:rsidR="00AE46D1" w:rsidRPr="0072056F" w:rsidRDefault="00AE46D1" w:rsidP="006A706E">
            <w:pPr>
              <w:pStyle w:val="TableTextLeft"/>
            </w:pPr>
            <w:r>
              <w:rPr>
                <w:i/>
                <w:iCs/>
                <w:color w:val="000000" w:themeColor="text1"/>
              </w:rPr>
              <w:t xml:space="preserve">Higher credit ratings may indicate greater confidence in the financial system. </w:t>
            </w:r>
          </w:p>
        </w:tc>
        <w:tc>
          <w:tcPr>
            <w:tcW w:w="1000" w:type="pct"/>
            <w:tcBorders>
              <w:top w:val="single" w:sz="4" w:space="0" w:color="auto"/>
              <w:left w:val="single" w:sz="4" w:space="0" w:color="auto"/>
              <w:bottom w:val="single" w:sz="4" w:space="0" w:color="auto"/>
              <w:right w:val="single" w:sz="4" w:space="0" w:color="auto"/>
            </w:tcBorders>
          </w:tcPr>
          <w:p w14:paraId="2E816030" w14:textId="77777777" w:rsidR="00AE46D1" w:rsidRPr="00256C19" w:rsidRDefault="00AE46D1" w:rsidP="006A706E">
            <w:pPr>
              <w:pStyle w:val="TableTextLeft"/>
              <w:rPr>
                <w:b/>
                <w:bCs/>
              </w:rPr>
            </w:pPr>
            <w:r w:rsidRPr="00256C19">
              <w:t>Bloomberg </w:t>
            </w:r>
          </w:p>
        </w:tc>
      </w:tr>
      <w:tr w:rsidR="007C4BE8" w:rsidRPr="00832436" w14:paraId="4B191823"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128433D2" w14:textId="77777777" w:rsidR="00AE46D1" w:rsidRPr="00256C19" w:rsidRDefault="00AE46D1" w:rsidP="006A706E">
            <w:pPr>
              <w:pStyle w:val="TableTextLeft"/>
              <w:rPr>
                <w:b/>
                <w:color w:val="2C384A" w:themeColor="accent1"/>
              </w:rPr>
            </w:pPr>
            <w:r w:rsidRPr="00256C19">
              <w:t>Average observed financial wellbeing score</w:t>
            </w:r>
            <w:r>
              <w:t xml:space="preserve"> (CommBank/Melbourne Institute)</w:t>
            </w:r>
          </w:p>
        </w:tc>
        <w:tc>
          <w:tcPr>
            <w:tcW w:w="3000" w:type="pct"/>
            <w:tcBorders>
              <w:top w:val="single" w:sz="4" w:space="0" w:color="auto"/>
              <w:left w:val="single" w:sz="4" w:space="0" w:color="auto"/>
              <w:bottom w:val="single" w:sz="4" w:space="0" w:color="auto"/>
              <w:right w:val="single" w:sz="4" w:space="0" w:color="auto"/>
            </w:tcBorders>
          </w:tcPr>
          <w:p w14:paraId="74C4C412" w14:textId="77777777" w:rsidR="00AE46D1" w:rsidRDefault="00AE46D1" w:rsidP="006A706E">
            <w:pPr>
              <w:pStyle w:val="TableTextLeft"/>
            </w:pPr>
            <w:r w:rsidRPr="00DE201A">
              <w:rPr>
                <w:color w:val="000000" w:themeColor="text1"/>
              </w:rPr>
              <w:t>A survey of</w:t>
            </w:r>
            <w:r w:rsidRPr="00FE2043">
              <w:t xml:space="preserve"> consumer's financial wellbeing. </w:t>
            </w:r>
          </w:p>
          <w:p w14:paraId="3BA2DD00" w14:textId="77777777" w:rsidR="00AE46D1" w:rsidRPr="00491715" w:rsidRDefault="00AE46D1" w:rsidP="006A706E">
            <w:pPr>
              <w:pStyle w:val="TableTextLeft"/>
              <w:rPr>
                <w:i/>
                <w:iCs/>
              </w:rPr>
            </w:pPr>
            <w:r w:rsidRPr="00C500A3">
              <w:rPr>
                <w:i/>
                <w:iCs/>
              </w:rPr>
              <w:t xml:space="preserve">These </w:t>
            </w:r>
            <w:r>
              <w:rPr>
                <w:i/>
                <w:iCs/>
              </w:rPr>
              <w:t>surveys</w:t>
            </w:r>
            <w:r w:rsidRPr="00C500A3">
              <w:rPr>
                <w:i/>
                <w:iCs/>
              </w:rPr>
              <w:t xml:space="preserve"> cover a significant portion of the Australian population and provide</w:t>
            </w:r>
            <w:r>
              <w:rPr>
                <w:i/>
                <w:iCs/>
              </w:rPr>
              <w:t>s</w:t>
            </w:r>
            <w:r w:rsidRPr="00C500A3">
              <w:rPr>
                <w:i/>
                <w:iCs/>
              </w:rPr>
              <w:t xml:space="preserve"> a</w:t>
            </w:r>
            <w:r>
              <w:rPr>
                <w:i/>
                <w:iCs/>
              </w:rPr>
              <w:t xml:space="preserve">n </w:t>
            </w:r>
            <w:r w:rsidRPr="00C500A3">
              <w:rPr>
                <w:i/>
                <w:iCs/>
              </w:rPr>
              <w:t xml:space="preserve">indication of </w:t>
            </w:r>
            <w:r>
              <w:rPr>
                <w:i/>
                <w:iCs/>
              </w:rPr>
              <w:t>survey participants’ financial positions</w:t>
            </w:r>
            <w:r w:rsidRPr="00C500A3">
              <w:rPr>
                <w:i/>
                <w:iCs/>
              </w:rPr>
              <w:t xml:space="preserve">. Saving levels and spending behaviour </w:t>
            </w:r>
            <w:r>
              <w:rPr>
                <w:i/>
                <w:iCs/>
              </w:rPr>
              <w:t>can</w:t>
            </w:r>
            <w:r w:rsidRPr="00C500A3">
              <w:rPr>
                <w:i/>
                <w:iCs/>
              </w:rPr>
              <w:t xml:space="preserve"> also </w:t>
            </w:r>
            <w:r>
              <w:rPr>
                <w:i/>
                <w:iCs/>
              </w:rPr>
              <w:t>provide insights into</w:t>
            </w:r>
            <w:r w:rsidRPr="00C500A3">
              <w:rPr>
                <w:i/>
                <w:iCs/>
              </w:rPr>
              <w:t xml:space="preserve"> consumer confidence.</w:t>
            </w:r>
          </w:p>
        </w:tc>
        <w:tc>
          <w:tcPr>
            <w:tcW w:w="1000" w:type="pct"/>
            <w:tcBorders>
              <w:top w:val="single" w:sz="4" w:space="0" w:color="auto"/>
              <w:left w:val="single" w:sz="4" w:space="0" w:color="auto"/>
              <w:bottom w:val="single" w:sz="4" w:space="0" w:color="auto"/>
              <w:right w:val="single" w:sz="4" w:space="0" w:color="auto"/>
            </w:tcBorders>
          </w:tcPr>
          <w:p w14:paraId="72052994" w14:textId="0BC20BC2" w:rsidR="00AE46D1" w:rsidRPr="00256C19" w:rsidRDefault="002F21EC" w:rsidP="006A706E">
            <w:pPr>
              <w:pStyle w:val="TableTextLeft"/>
              <w:rPr>
                <w:b/>
                <w:bCs/>
              </w:rPr>
            </w:pPr>
            <w:proofErr w:type="spellStart"/>
            <w:r>
              <w:t>Commbank</w:t>
            </w:r>
            <w:proofErr w:type="spellEnd"/>
            <w:r>
              <w:t>/Melbourne Institute</w:t>
            </w:r>
          </w:p>
        </w:tc>
      </w:tr>
      <w:tr w:rsidR="00AE46D1" w:rsidRPr="00832436" w14:paraId="2DA0AD25"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CBFDCD8" w14:textId="77777777" w:rsidR="00AE46D1" w:rsidRPr="00256C19" w:rsidRDefault="00AE46D1" w:rsidP="006A706E">
            <w:pPr>
              <w:pStyle w:val="TableTextLeft"/>
            </w:pPr>
            <w:r w:rsidRPr="00256C19">
              <w:t xml:space="preserve">The percentage change of visitors to ASIC’s </w:t>
            </w:r>
            <w:proofErr w:type="spellStart"/>
            <w:r w:rsidRPr="00256C19">
              <w:t>Moneysmart</w:t>
            </w:r>
            <w:proofErr w:type="spellEnd"/>
            <w:r w:rsidRPr="00256C19">
              <w:t xml:space="preserve"> website or users who have used </w:t>
            </w:r>
            <w:proofErr w:type="spellStart"/>
            <w:r w:rsidRPr="00256C19">
              <w:t>Moneysmart</w:t>
            </w:r>
            <w:proofErr w:type="spellEnd"/>
            <w:r w:rsidRPr="00256C19">
              <w:t xml:space="preserve"> online</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788140D" w14:textId="77777777" w:rsidR="00AE46D1" w:rsidRPr="00256C19" w:rsidRDefault="00AE46D1" w:rsidP="006A706E">
            <w:pPr>
              <w:pStyle w:val="TableTextLeft"/>
              <w:rPr>
                <w:b/>
                <w:bCs/>
              </w:rPr>
            </w:pPr>
            <w:proofErr w:type="spellStart"/>
            <w:r>
              <w:t>Moneysmart</w:t>
            </w:r>
            <w:proofErr w:type="spellEnd"/>
            <w:r>
              <w:t xml:space="preserve"> is a financial literacy website aimed at Australian consumers </w:t>
            </w:r>
            <w:r w:rsidRPr="00866A4C">
              <w:t>to help them take control of their money with tools tips and guidance</w:t>
            </w:r>
            <w:r>
              <w:t xml:space="preserve">. </w:t>
            </w:r>
          </w:p>
          <w:p w14:paraId="0A75F870" w14:textId="62CDA9D8" w:rsidR="00AE46D1" w:rsidRPr="00DE201A" w:rsidRDefault="00AE46D1" w:rsidP="006A706E">
            <w:pPr>
              <w:pStyle w:val="TableTextLeft"/>
              <w:rPr>
                <w:color w:val="000000" w:themeColor="text1"/>
              </w:rPr>
            </w:pPr>
            <w:r w:rsidRPr="404E2776">
              <w:rPr>
                <w:i/>
                <w:color w:val="000000" w:themeColor="text1"/>
              </w:rPr>
              <w:t xml:space="preserve">Upward movement may indicate </w:t>
            </w:r>
            <w:r>
              <w:rPr>
                <w:i/>
                <w:color w:val="000000" w:themeColor="text1"/>
              </w:rPr>
              <w:t xml:space="preserve">an improvement in consumer financial capability through </w:t>
            </w:r>
            <w:r w:rsidRPr="404E2776">
              <w:rPr>
                <w:i/>
                <w:color w:val="000000" w:themeColor="text1"/>
              </w:rPr>
              <w:t>the website providing useful information</w:t>
            </w:r>
            <w:r>
              <w:rPr>
                <w:i/>
                <w:color w:val="000000" w:themeColor="text1"/>
              </w:rPr>
              <w:t xml:space="preserve"> and tools</w:t>
            </w:r>
            <w:r w:rsidRPr="404E2776">
              <w:rPr>
                <w:i/>
                <w:color w:val="000000" w:themeColor="text1"/>
              </w:rPr>
              <w:t>. On the other hand, increased traffic could indicate increased concern about financial misconduct</w:t>
            </w:r>
            <w:r>
              <w:rPr>
                <w:i/>
                <w:color w:val="000000" w:themeColor="text1"/>
              </w:rPr>
              <w:t xml:space="preserve"> or uncertainty about consumers’ financial circumstances</w:t>
            </w:r>
            <w:r w:rsidRPr="404E2776">
              <w:rPr>
                <w:i/>
                <w:color w:val="000000" w:themeColor="text1"/>
              </w:rPr>
              <w:t>; this metric could be cross referenced against consumer complaints</w:t>
            </w:r>
            <w:r w:rsidR="005507B9">
              <w:rPr>
                <w:i/>
                <w:color w:val="000000" w:themeColor="text1"/>
              </w:rPr>
              <w:t xml:space="preserve"> and other relevant data</w:t>
            </w:r>
            <w:r w:rsidRPr="404E2776">
              <w:rPr>
                <w:i/>
                <w:color w:val="000000" w:themeColor="text1"/>
              </w:rPr>
              <w:t xml:space="preserve">. </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C89FA0" w14:textId="77777777" w:rsidR="00AE46D1" w:rsidRDefault="00AE46D1" w:rsidP="006A706E">
            <w:pPr>
              <w:pStyle w:val="TableTextLeft"/>
            </w:pPr>
            <w:r w:rsidRPr="004E5C5F">
              <w:t>ASIC</w:t>
            </w:r>
          </w:p>
        </w:tc>
      </w:tr>
      <w:tr w:rsidR="00DC35E2" w:rsidRPr="00832436" w14:paraId="02B7631F"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069CC8D" w14:textId="525031EB" w:rsidR="00DC35E2" w:rsidRPr="00256C19" w:rsidRDefault="00DC35E2" w:rsidP="006A706E">
            <w:pPr>
              <w:pStyle w:val="TableTextLeft"/>
            </w:pPr>
            <w:r w:rsidRPr="00256C19">
              <w:t>Investor</w:t>
            </w:r>
            <w:r>
              <w:t>’</w:t>
            </w:r>
            <w:r w:rsidRPr="00256C19">
              <w:t>s trust in financial services</w:t>
            </w:r>
            <w:r>
              <w:t xml:space="preserve"> (CFA survey)</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997DD89" w14:textId="77777777" w:rsidR="00DC35E2" w:rsidRDefault="00DC35E2" w:rsidP="006A706E">
            <w:pPr>
              <w:pStyle w:val="TableTextLeft"/>
            </w:pPr>
            <w:r>
              <w:t xml:space="preserve">This metric </w:t>
            </w:r>
            <w:r w:rsidRPr="005A41C2">
              <w:t>aggregate</w:t>
            </w:r>
            <w:r>
              <w:t>s</w:t>
            </w:r>
            <w:r w:rsidRPr="005A41C2">
              <w:t xml:space="preserve"> responses to </w:t>
            </w:r>
            <w:r>
              <w:t xml:space="preserve">CFA </w:t>
            </w:r>
            <w:r w:rsidRPr="005A41C2">
              <w:t>survey questions on investors</w:t>
            </w:r>
            <w:r>
              <w:t>’</w:t>
            </w:r>
            <w:r w:rsidRPr="005A41C2">
              <w:t xml:space="preserve"> trust in financial services. </w:t>
            </w:r>
          </w:p>
          <w:p w14:paraId="25D93A0E" w14:textId="021AB075" w:rsidR="00DC35E2" w:rsidRDefault="00DC35E2" w:rsidP="006A706E">
            <w:pPr>
              <w:pStyle w:val="TableTextLeft"/>
            </w:pPr>
            <w:r>
              <w:rPr>
                <w:i/>
                <w:iCs/>
              </w:rPr>
              <w:t>Greater trust of investors in financial services may indicate greater standards of integrity and fairness in the financial system.</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994F63E" w14:textId="54F02A41" w:rsidR="00DC35E2" w:rsidRPr="004E5C5F" w:rsidRDefault="00DC35E2" w:rsidP="006A706E">
            <w:pPr>
              <w:pStyle w:val="TableTextLeft"/>
            </w:pPr>
            <w:r>
              <w:t>CFA</w:t>
            </w:r>
          </w:p>
        </w:tc>
      </w:tr>
      <w:tr w:rsidR="00DF6582" w:rsidRPr="00832436" w14:paraId="4C78CEF3"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4A73480" w14:textId="4434C96D" w:rsidR="00DF6582" w:rsidRPr="00256C19" w:rsidRDefault="00DF6582" w:rsidP="00C22E8F">
            <w:pPr>
              <w:pStyle w:val="TableTextLeft"/>
              <w:keepNext/>
              <w:keepLines/>
            </w:pPr>
            <w:r w:rsidRPr="00256C19">
              <w:t>Edelman Trust Barometer</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8203C74" w14:textId="77777777" w:rsidR="00DF6582" w:rsidRDefault="00DF6582" w:rsidP="00C22E8F">
            <w:pPr>
              <w:pStyle w:val="TableTextLeft"/>
              <w:keepNext/>
              <w:keepLines/>
            </w:pPr>
            <w:r>
              <w:t>The barometer summarises survey participants’ trust in financial services industry.</w:t>
            </w:r>
          </w:p>
          <w:p w14:paraId="1D95D484" w14:textId="47BC1085" w:rsidR="00DF6582" w:rsidRDefault="00DF6582" w:rsidP="00C22E8F">
            <w:pPr>
              <w:pStyle w:val="TableTextLeft"/>
              <w:keepNext/>
              <w:keepLines/>
            </w:pPr>
            <w:r w:rsidRPr="0072056F">
              <w:rPr>
                <w:i/>
                <w:iCs/>
              </w:rPr>
              <w:t xml:space="preserve">Trends in this metric indicate the overall level of trust respondents feel towards financial intermediaries. </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8068068" w14:textId="14D2AB1E" w:rsidR="00DF6582" w:rsidRPr="00256C19" w:rsidRDefault="00DF6582" w:rsidP="00C22E8F">
            <w:pPr>
              <w:pStyle w:val="TableTextLeft"/>
              <w:keepNext/>
              <w:keepLines/>
            </w:pPr>
            <w:r>
              <w:t>Edelman</w:t>
            </w:r>
          </w:p>
        </w:tc>
      </w:tr>
      <w:tr w:rsidR="00AE46D1" w:rsidRPr="00832436" w14:paraId="19A54F5A"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81F2D33" w14:textId="77777777" w:rsidR="00AE46D1" w:rsidRPr="00256C19" w:rsidRDefault="00AE46D1" w:rsidP="006A706E">
            <w:pPr>
              <w:pStyle w:val="TableTextLeft"/>
              <w:rPr>
                <w:b/>
                <w:color w:val="2C384A" w:themeColor="accent1"/>
              </w:rPr>
            </w:pPr>
            <w:r w:rsidRPr="00256C19">
              <w:t>Number of open requirements overdue by 90 days or more</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F15BF51" w14:textId="77777777" w:rsidR="00AE46D1" w:rsidRDefault="00AE46D1" w:rsidP="006A706E">
            <w:pPr>
              <w:pStyle w:val="TableTextLeft"/>
            </w:pPr>
            <w:r>
              <w:t>Measures whether APRA-regulated entities have adequately addressed key findings raised by APRA in a timely manner.</w:t>
            </w:r>
          </w:p>
          <w:p w14:paraId="70594C55" w14:textId="77777777" w:rsidR="00AE46D1" w:rsidRPr="00EA21D0" w:rsidRDefault="00AE46D1" w:rsidP="006A706E">
            <w:pPr>
              <w:pStyle w:val="TableTextLeft"/>
              <w:rPr>
                <w:i/>
              </w:rPr>
            </w:pPr>
            <w:r>
              <w:rPr>
                <w:i/>
              </w:rPr>
              <w:t>A low number of open requirements overdue by 90 days or more indicates that APRA-regulated entities have addressed key findings raised by APRA in a timely manner and that APRA is responding to prudential risks in regulated entities.</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CD244C7" w14:textId="77777777" w:rsidR="00AE46D1" w:rsidRPr="00256C19" w:rsidRDefault="00AE46D1" w:rsidP="006A706E">
            <w:pPr>
              <w:pStyle w:val="TableTextLeft"/>
              <w:rPr>
                <w:b/>
                <w:bCs/>
              </w:rPr>
            </w:pPr>
            <w:r w:rsidRPr="00256C19">
              <w:t>APRA</w:t>
            </w:r>
          </w:p>
        </w:tc>
      </w:tr>
      <w:tr w:rsidR="00AE46D1" w:rsidRPr="00832436" w14:paraId="1BF9AB47"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5E1E6FD" w14:textId="260AC21E" w:rsidR="00AE46D1" w:rsidRPr="00256C19" w:rsidRDefault="00AE46D1" w:rsidP="0064595F">
            <w:pPr>
              <w:pStyle w:val="TableTextLeft"/>
              <w:keepNext/>
              <w:rPr>
                <w:b/>
                <w:color w:val="2C384A" w:themeColor="accent1"/>
              </w:rPr>
            </w:pPr>
            <w:r w:rsidRPr="00256C19">
              <w:lastRenderedPageBreak/>
              <w:t xml:space="preserve">APRA returns all eligible deposits at ADIs declared under the Financial Claims Scheme, up to a total </w:t>
            </w:r>
            <w:r w:rsidR="006F0749">
              <w:br/>
            </w:r>
            <w:r w:rsidRPr="00256C19">
              <w:t xml:space="preserve">of $250,000 per account holder, and for </w:t>
            </w:r>
            <w:r w:rsidR="006F0749">
              <w:br/>
            </w:r>
            <w:r w:rsidRPr="00256C19">
              <w:t>non-complex accounts, within seven calendar days</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6677A0F" w14:textId="77777777" w:rsidR="00AE46D1" w:rsidRDefault="00AE46D1" w:rsidP="0064595F">
            <w:pPr>
              <w:pStyle w:val="TableTextLeft"/>
              <w:keepNext/>
            </w:pPr>
            <w:r>
              <w:t xml:space="preserve">The </w:t>
            </w:r>
            <w:r w:rsidRPr="65C75C82">
              <w:t xml:space="preserve">Australian </w:t>
            </w:r>
            <w:r w:rsidRPr="01168001">
              <w:t>Government</w:t>
            </w:r>
            <w:r>
              <w:t>’s Financial Claims S</w:t>
            </w:r>
            <w:r w:rsidRPr="01168001">
              <w:t>cheme</w:t>
            </w:r>
            <w:r w:rsidRPr="65C75C82">
              <w:t xml:space="preserve"> </w:t>
            </w:r>
            <w:r>
              <w:t>(FCS) g</w:t>
            </w:r>
            <w:r w:rsidRPr="65C75C82">
              <w:t>uarantee</w:t>
            </w:r>
            <w:r>
              <w:t>s</w:t>
            </w:r>
            <w:r w:rsidRPr="65C75C82">
              <w:t xml:space="preserve"> deposits of up to $250,000 per account holder per bank</w:t>
            </w:r>
            <w:r>
              <w:t xml:space="preserve">. The FCS is administered by APRA, including the prompt repayment of deposits insured under the scheme. </w:t>
            </w:r>
          </w:p>
          <w:p w14:paraId="7AC27EEB" w14:textId="77777777" w:rsidR="00AE46D1" w:rsidRPr="00655B06" w:rsidRDefault="00AE46D1" w:rsidP="0064595F">
            <w:pPr>
              <w:pStyle w:val="TableTextLeft"/>
              <w:keepNext/>
              <w:rPr>
                <w:i/>
                <w:iCs/>
              </w:rPr>
            </w:pPr>
            <w:r>
              <w:rPr>
                <w:i/>
                <w:iCs/>
              </w:rPr>
              <w:t xml:space="preserve">This metric signals APRA’s responsiveness to financial losses incurred by insured deposit-holders, which could be an important factor in maintaining public confidence during times of financial stress. </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28BE5C0" w14:textId="77777777" w:rsidR="00AE46D1" w:rsidRPr="00256C19" w:rsidRDefault="00AE46D1" w:rsidP="0064595F">
            <w:pPr>
              <w:pStyle w:val="TableTextLeft"/>
              <w:keepNext/>
              <w:rPr>
                <w:b/>
                <w:bCs/>
              </w:rPr>
            </w:pPr>
            <w:r w:rsidRPr="00256C19">
              <w:t xml:space="preserve">APRA </w:t>
            </w:r>
          </w:p>
        </w:tc>
      </w:tr>
      <w:tr w:rsidR="00AE46D1" w:rsidRPr="006A706E" w14:paraId="4AA7D0E2" w14:textId="77777777" w:rsidTr="00645189">
        <w:tblPrEx>
          <w:shd w:val="clear" w:color="auto" w:fill="FFFFFF" w:themeFill="background1"/>
        </w:tblPrEx>
        <w:tc>
          <w:tcPr>
            <w:tcW w:w="1000" w:type="pct"/>
            <w:gridSpan w:val="3"/>
            <w:tcBorders>
              <w:top w:val="single" w:sz="4" w:space="0" w:color="auto"/>
              <w:left w:val="single" w:sz="4" w:space="0" w:color="auto"/>
              <w:bottom w:val="single" w:sz="4" w:space="0" w:color="auto"/>
              <w:right w:val="single" w:sz="4" w:space="0" w:color="auto"/>
            </w:tcBorders>
            <w:shd w:val="clear" w:color="auto" w:fill="E8F0FC" w:themeFill="accent5" w:themeFillTint="33"/>
          </w:tcPr>
          <w:p w14:paraId="542C82EE" w14:textId="77777777" w:rsidR="00AE46D1" w:rsidRPr="006A706E" w:rsidRDefault="00AE46D1" w:rsidP="00D14298">
            <w:pPr>
              <w:pStyle w:val="TableColumnHeadingLeft"/>
              <w:keepNext/>
              <w:rPr>
                <w:i/>
              </w:rPr>
            </w:pPr>
            <w:r w:rsidRPr="006A706E">
              <w:rPr>
                <w:bCs/>
                <w:i/>
              </w:rPr>
              <w:t xml:space="preserve">Outcome: </w:t>
            </w:r>
            <w:r w:rsidRPr="006A706E">
              <w:rPr>
                <w:i/>
              </w:rPr>
              <w:t>Market participants adhere to standards of integrity and fairness</w:t>
            </w:r>
          </w:p>
        </w:tc>
      </w:tr>
      <w:tr w:rsidR="00AE46D1" w:rsidRPr="00832436" w14:paraId="3237D950"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6F133F1" w14:textId="77777777" w:rsidR="00AE46D1" w:rsidRPr="00256C19" w:rsidRDefault="00AE46D1" w:rsidP="00D14298">
            <w:pPr>
              <w:pStyle w:val="TableTextLeft"/>
              <w:keepNext/>
            </w:pPr>
            <w:r w:rsidRPr="00256C19">
              <w:t>Market cleanliness </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E627B8A" w14:textId="3B1ED8EF" w:rsidR="00AE46D1" w:rsidRDefault="00AE46D1" w:rsidP="00D14298">
            <w:pPr>
              <w:pStyle w:val="TableTextLeft"/>
              <w:keepNext/>
            </w:pPr>
            <w:r>
              <w:t>The</w:t>
            </w:r>
            <w:r w:rsidRPr="00256C19">
              <w:t xml:space="preserve"> </w:t>
            </w:r>
            <w:r>
              <w:t>level of</w:t>
            </w:r>
            <w:r w:rsidRPr="00256C19">
              <w:t xml:space="preserve"> insider trading and information leakage in the market. </w:t>
            </w:r>
            <w:r>
              <w:t xml:space="preserve">There are two measures. The first measure is in line with FCA and other international regulatory and academic literature, which </w:t>
            </w:r>
            <w:r w:rsidRPr="00256C19">
              <w:t xml:space="preserve">is defined as the proportion of </w:t>
            </w:r>
            <w:r>
              <w:t>material price sensitive announcements preceded by</w:t>
            </w:r>
            <w:r w:rsidRPr="00256C19">
              <w:t xml:space="preserve"> significant abnormal movement in share price </w:t>
            </w:r>
            <w:r>
              <w:t>in the same direction</w:t>
            </w:r>
            <w:r w:rsidRPr="00256C19">
              <w:t>.</w:t>
            </w:r>
            <w:r>
              <w:t xml:space="preserve"> The second measure is an ASIC innovation using proprietary regulatory data, which has since been adapted by the FCA. </w:t>
            </w:r>
          </w:p>
          <w:p w14:paraId="032A58EB" w14:textId="77777777" w:rsidR="00AE46D1" w:rsidRPr="0072056F" w:rsidRDefault="00AE46D1" w:rsidP="00D14298">
            <w:pPr>
              <w:pStyle w:val="TableTextLeft"/>
              <w:keepNext/>
              <w:rPr>
                <w:i/>
                <w:iCs/>
              </w:rPr>
            </w:pPr>
            <w:r>
              <w:rPr>
                <w:i/>
                <w:iCs/>
              </w:rPr>
              <w:t>The measures</w:t>
            </w:r>
            <w:r w:rsidRPr="00DE3DA0">
              <w:rPr>
                <w:i/>
                <w:iCs/>
              </w:rPr>
              <w:t xml:space="preserve"> </w:t>
            </w:r>
            <w:r>
              <w:rPr>
                <w:i/>
                <w:iCs/>
              </w:rPr>
              <w:t>provide insights into</w:t>
            </w:r>
            <w:r w:rsidRPr="00DE3DA0">
              <w:rPr>
                <w:i/>
                <w:iCs/>
              </w:rPr>
              <w:t xml:space="preserve"> the proportion of suspicious and profitable accounts/volume that precede material price sensitive announcements. The measures are calculated across industry sectors, announcement and company types.</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AA1E58C" w14:textId="77777777" w:rsidR="00AE46D1" w:rsidRDefault="00705DFA" w:rsidP="00D14298">
            <w:pPr>
              <w:pStyle w:val="TableTextLeft"/>
              <w:keepNext/>
              <w:rPr>
                <w:rStyle w:val="Hyperlink"/>
                <w:rFonts w:cs="Calibri"/>
              </w:rPr>
            </w:pPr>
            <w:hyperlink r:id="rId24" w:history="1">
              <w:r w:rsidR="00AE46D1" w:rsidRPr="008B355B">
                <w:rPr>
                  <w:rStyle w:val="Hyperlink"/>
                  <w:rFonts w:cs="Calibri"/>
                  <w:color w:val="auto"/>
                </w:rPr>
                <w:t>ASIC</w:t>
              </w:r>
            </w:hyperlink>
          </w:p>
          <w:p w14:paraId="7FEFEBD9" w14:textId="77777777" w:rsidR="00AE46D1" w:rsidRPr="00256C19" w:rsidRDefault="00AE46D1" w:rsidP="00D14298">
            <w:pPr>
              <w:pStyle w:val="TableTextLeft"/>
              <w:keepNext/>
              <w:rPr>
                <w:b/>
                <w:bCs/>
              </w:rPr>
            </w:pPr>
          </w:p>
        </w:tc>
      </w:tr>
      <w:tr w:rsidR="007C4BE8" w:rsidRPr="00832436" w14:paraId="7E47E353"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23989593" w14:textId="77777777" w:rsidR="00AE46D1" w:rsidRPr="00256C19" w:rsidRDefault="00AE46D1" w:rsidP="00A453B1">
            <w:pPr>
              <w:pStyle w:val="TableTextLeft"/>
              <w:keepNext/>
            </w:pPr>
            <w:r w:rsidRPr="00256C19">
              <w:t xml:space="preserve">The </w:t>
            </w:r>
            <w:r>
              <w:t xml:space="preserve">annual </w:t>
            </w:r>
            <w:r w:rsidRPr="00256C19">
              <w:t xml:space="preserve">percentage change </w:t>
            </w:r>
            <w:r>
              <w:t>in</w:t>
            </w:r>
            <w:r w:rsidRPr="00256C19">
              <w:t xml:space="preserve"> complaints to AFCA regarding financial firms</w:t>
            </w:r>
          </w:p>
        </w:tc>
        <w:tc>
          <w:tcPr>
            <w:tcW w:w="3000" w:type="pct"/>
            <w:tcBorders>
              <w:top w:val="single" w:sz="4" w:space="0" w:color="auto"/>
              <w:left w:val="single" w:sz="4" w:space="0" w:color="auto"/>
              <w:bottom w:val="single" w:sz="4" w:space="0" w:color="auto"/>
              <w:right w:val="single" w:sz="4" w:space="0" w:color="auto"/>
            </w:tcBorders>
          </w:tcPr>
          <w:p w14:paraId="2FAEF521" w14:textId="77777777" w:rsidR="00AE46D1" w:rsidRPr="00256C19" w:rsidRDefault="00AE46D1" w:rsidP="00A453B1">
            <w:pPr>
              <w:pStyle w:val="TableTextLeft"/>
              <w:keepNext/>
            </w:pPr>
            <w:r>
              <w:t>This metric aggregates complaints received for banking and finance, superannuation, general and life insurance and reports the percentage annual change in each category.</w:t>
            </w:r>
          </w:p>
          <w:p w14:paraId="65FECCD3" w14:textId="6BE2EB6C" w:rsidR="00AE46D1" w:rsidRPr="00BF0A42" w:rsidRDefault="00AE46D1" w:rsidP="00A453B1">
            <w:pPr>
              <w:pStyle w:val="TableTextLeft"/>
              <w:keepNext/>
              <w:rPr>
                <w:i/>
                <w:iCs/>
              </w:rPr>
            </w:pPr>
            <w:r>
              <w:rPr>
                <w:i/>
                <w:iCs/>
              </w:rPr>
              <w:t>The trends in this metric are a</w:t>
            </w:r>
            <w:r w:rsidDel="00DB78A7">
              <w:rPr>
                <w:i/>
                <w:iCs/>
              </w:rPr>
              <w:t xml:space="preserve"> </w:t>
            </w:r>
            <w:r>
              <w:rPr>
                <w:i/>
                <w:iCs/>
              </w:rPr>
              <w:t xml:space="preserve">potential proxy for the perceived degree to which service providers act with integrity and fairness. An increasing percentage might signal growing consumer discontent with industry practices. It should not be taken as a perfect indicator, however, an increase in complaints may indicate greater consumer awareness of their rights, rather than necessarily an increase in the level of misconduct.  </w:t>
            </w:r>
          </w:p>
        </w:tc>
        <w:tc>
          <w:tcPr>
            <w:tcW w:w="1000" w:type="pct"/>
            <w:tcBorders>
              <w:top w:val="single" w:sz="4" w:space="0" w:color="auto"/>
              <w:left w:val="single" w:sz="4" w:space="0" w:color="auto"/>
              <w:bottom w:val="single" w:sz="4" w:space="0" w:color="auto"/>
              <w:right w:val="single" w:sz="4" w:space="0" w:color="auto"/>
            </w:tcBorders>
          </w:tcPr>
          <w:p w14:paraId="7B04B2AF" w14:textId="29750DAF" w:rsidR="00AE46D1" w:rsidRPr="00256C19" w:rsidRDefault="00AE46D1" w:rsidP="00A453B1">
            <w:pPr>
              <w:pStyle w:val="TableTextLeft"/>
              <w:keepNext/>
              <w:rPr>
                <w:b/>
                <w:bCs/>
              </w:rPr>
            </w:pPr>
            <w:r w:rsidRPr="004E5C5F">
              <w:t>AFCA</w:t>
            </w:r>
          </w:p>
        </w:tc>
      </w:tr>
      <w:tr w:rsidR="00093D41" w:rsidRPr="00832436" w14:paraId="42C3E76F"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40D7902E" w14:textId="77777777" w:rsidR="00AE46D1" w:rsidRPr="00256C19" w:rsidRDefault="00AE46D1" w:rsidP="00645189">
            <w:pPr>
              <w:pStyle w:val="TableTextLeft"/>
              <w:keepNext/>
              <w:keepLines/>
            </w:pPr>
            <w:r w:rsidRPr="00256C19">
              <w:t>The share of AFCA complaints decided in favour of the consumer</w:t>
            </w:r>
          </w:p>
        </w:tc>
        <w:tc>
          <w:tcPr>
            <w:tcW w:w="3000" w:type="pct"/>
            <w:tcBorders>
              <w:top w:val="single" w:sz="4" w:space="0" w:color="auto"/>
            </w:tcBorders>
          </w:tcPr>
          <w:p w14:paraId="28C2FAFF" w14:textId="77777777" w:rsidR="00AE46D1" w:rsidRDefault="00AE46D1" w:rsidP="00645189">
            <w:pPr>
              <w:pStyle w:val="TableTextLeft"/>
              <w:keepNext/>
              <w:keepLines/>
            </w:pPr>
            <w:r>
              <w:t xml:space="preserve">Total determinations made in relation to complaints and determinations made in favour of the complainant. </w:t>
            </w:r>
          </w:p>
          <w:p w14:paraId="5B23CAA6" w14:textId="77777777" w:rsidR="00AE46D1" w:rsidRPr="00BF0A42" w:rsidRDefault="00AE46D1" w:rsidP="00645189">
            <w:pPr>
              <w:pStyle w:val="TableTextLeft"/>
              <w:keepNext/>
              <w:keepLines/>
              <w:rPr>
                <w:i/>
                <w:iCs/>
              </w:rPr>
            </w:pPr>
            <w:r>
              <w:rPr>
                <w:i/>
                <w:iCs/>
              </w:rPr>
              <w:t xml:space="preserve">This metric complements the number of complaints made to AFCA regarding financial firms by showing the degree to </w:t>
            </w:r>
            <w:r w:rsidDel="00842672">
              <w:rPr>
                <w:i/>
                <w:iCs/>
              </w:rPr>
              <w:t xml:space="preserve">which </w:t>
            </w:r>
            <w:r>
              <w:rPr>
                <w:i/>
                <w:iCs/>
              </w:rPr>
              <w:t>firms are failing to meet their obligations to their customers. Note that many AFCA complaints are resolved by agreement and do not progress to final Ombudsman or Panel decision.</w:t>
            </w:r>
          </w:p>
        </w:tc>
        <w:tc>
          <w:tcPr>
            <w:tcW w:w="1000" w:type="pct"/>
            <w:tcBorders>
              <w:top w:val="single" w:sz="4" w:space="0" w:color="auto"/>
              <w:left w:val="single" w:sz="4" w:space="0" w:color="auto"/>
              <w:bottom w:val="single" w:sz="4" w:space="0" w:color="auto"/>
              <w:right w:val="single" w:sz="4" w:space="0" w:color="auto"/>
            </w:tcBorders>
          </w:tcPr>
          <w:p w14:paraId="07221D1F" w14:textId="77777777" w:rsidR="00AE46D1" w:rsidRPr="00256C19" w:rsidRDefault="00AE46D1" w:rsidP="00645189">
            <w:pPr>
              <w:pStyle w:val="TableTextLeft"/>
              <w:keepNext/>
              <w:keepLines/>
              <w:rPr>
                <w:b/>
                <w:bCs/>
              </w:rPr>
            </w:pPr>
            <w:r>
              <w:t>AFCA</w:t>
            </w:r>
          </w:p>
        </w:tc>
      </w:tr>
      <w:tr w:rsidR="00AE46D1" w:rsidRPr="00832436" w14:paraId="4903FFA5"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0925780" w14:textId="77777777" w:rsidR="00AE46D1" w:rsidRPr="00256C19" w:rsidRDefault="00AE46D1" w:rsidP="00C22E8F">
            <w:pPr>
              <w:pStyle w:val="TableTextLeft"/>
            </w:pPr>
            <w:r>
              <w:t>Metrics relating to reportable situations (ASIC)</w:t>
            </w:r>
          </w:p>
        </w:tc>
        <w:tc>
          <w:tcPr>
            <w:tcW w:w="3000" w:type="pct"/>
            <w:tcBorders>
              <w:top w:val="single" w:sz="4" w:space="0" w:color="auto"/>
            </w:tcBorders>
            <w:shd w:val="clear" w:color="auto" w:fill="FFFFFF" w:themeFill="background1"/>
          </w:tcPr>
          <w:p w14:paraId="3933C2F6" w14:textId="5823DDBB" w:rsidR="00AE46D1" w:rsidRPr="00ED6B92" w:rsidRDefault="00AE46D1" w:rsidP="00C22E8F">
            <w:pPr>
              <w:pStyle w:val="TableTextLeft"/>
              <w:rPr>
                <w:color w:val="000000" w:themeColor="text1"/>
              </w:rPr>
            </w:pPr>
            <w:r w:rsidRPr="00ED6B92">
              <w:rPr>
                <w:color w:val="000000" w:themeColor="text1"/>
              </w:rPr>
              <w:t xml:space="preserve">The reportable situations regime is aimed at ensuring more comprehensive and prompt identification and reporting of breaches by regulated entities. </w:t>
            </w:r>
            <w:r w:rsidR="003008B4">
              <w:rPr>
                <w:color w:val="000000" w:themeColor="text1"/>
              </w:rPr>
              <w:t xml:space="preserve">The regime also introduced an obligation for </w:t>
            </w:r>
            <w:r w:rsidRPr="00ED6B92">
              <w:rPr>
                <w:color w:val="000000" w:themeColor="text1"/>
              </w:rPr>
              <w:t xml:space="preserve">ASIC </w:t>
            </w:r>
            <w:r w:rsidR="003008B4">
              <w:rPr>
                <w:color w:val="000000" w:themeColor="text1"/>
              </w:rPr>
              <w:t>to publish</w:t>
            </w:r>
            <w:r w:rsidRPr="00ED6B92">
              <w:rPr>
                <w:color w:val="000000" w:themeColor="text1"/>
              </w:rPr>
              <w:t xml:space="preserve"> information </w:t>
            </w:r>
            <w:r w:rsidR="00B332B5">
              <w:rPr>
                <w:color w:val="000000" w:themeColor="text1"/>
              </w:rPr>
              <w:t>about</w:t>
            </w:r>
            <w:r w:rsidRPr="00ED6B92">
              <w:rPr>
                <w:color w:val="000000" w:themeColor="text1"/>
              </w:rPr>
              <w:t xml:space="preserve"> reportable situations </w:t>
            </w:r>
            <w:r w:rsidR="00B332B5">
              <w:rPr>
                <w:color w:val="000000" w:themeColor="text1"/>
              </w:rPr>
              <w:t xml:space="preserve">to enhance accountability and provide an incentive for improved behaviour. The data should provide </w:t>
            </w:r>
            <w:r w:rsidR="00D75118">
              <w:rPr>
                <w:color w:val="000000" w:themeColor="text1"/>
              </w:rPr>
              <w:t>insights</w:t>
            </w:r>
            <w:r w:rsidR="00B332B5">
              <w:rPr>
                <w:color w:val="000000" w:themeColor="text1"/>
              </w:rPr>
              <w:t xml:space="preserve"> </w:t>
            </w:r>
            <w:r w:rsidR="00D75118">
              <w:rPr>
                <w:color w:val="000000" w:themeColor="text1"/>
              </w:rPr>
              <w:t>on</w:t>
            </w:r>
            <w:r w:rsidRPr="00ED6B92">
              <w:rPr>
                <w:color w:val="000000" w:themeColor="text1"/>
              </w:rPr>
              <w:t xml:space="preserve"> the volume, nature and distribution of </w:t>
            </w:r>
            <w:r w:rsidR="00D75118">
              <w:rPr>
                <w:color w:val="000000" w:themeColor="text1"/>
              </w:rPr>
              <w:t xml:space="preserve">breach </w:t>
            </w:r>
            <w:r w:rsidRPr="00ED6B92">
              <w:rPr>
                <w:color w:val="000000" w:themeColor="text1"/>
              </w:rPr>
              <w:t>reports, as well as the timeliness of reporting.</w:t>
            </w:r>
          </w:p>
          <w:p w14:paraId="0D4D3517" w14:textId="63351A40" w:rsidR="008144F0" w:rsidRDefault="00F663D7" w:rsidP="00C22E8F">
            <w:pPr>
              <w:pStyle w:val="TableTextLeft"/>
              <w:rPr>
                <w:i/>
                <w:iCs/>
              </w:rPr>
            </w:pPr>
            <w:r>
              <w:rPr>
                <w:i/>
                <w:iCs/>
              </w:rPr>
              <w:t>ASIC is currently undertaking work to improve</w:t>
            </w:r>
            <w:r w:rsidR="00AE46D1" w:rsidRPr="009A5798">
              <w:rPr>
                <w:i/>
                <w:iCs/>
              </w:rPr>
              <w:t xml:space="preserve"> the </w:t>
            </w:r>
            <w:r>
              <w:rPr>
                <w:i/>
                <w:iCs/>
              </w:rPr>
              <w:t xml:space="preserve">quality </w:t>
            </w:r>
            <w:r w:rsidR="00AE46D1" w:rsidRPr="009A5798">
              <w:rPr>
                <w:i/>
                <w:iCs/>
              </w:rPr>
              <w:t xml:space="preserve">and </w:t>
            </w:r>
            <w:r w:rsidR="003E4081">
              <w:rPr>
                <w:i/>
                <w:iCs/>
              </w:rPr>
              <w:t xml:space="preserve">consistency of reporting and will consult in 2023 on a framework for </w:t>
            </w:r>
            <w:r w:rsidR="008144F0">
              <w:rPr>
                <w:i/>
                <w:iCs/>
              </w:rPr>
              <w:t xml:space="preserve">future publications of the reportable </w:t>
            </w:r>
            <w:r w:rsidR="00FF3E9D">
              <w:rPr>
                <w:i/>
                <w:iCs/>
              </w:rPr>
              <w:t>situations</w:t>
            </w:r>
            <w:r w:rsidR="008144F0">
              <w:rPr>
                <w:i/>
                <w:iCs/>
              </w:rPr>
              <w:t xml:space="preserve"> data.</w:t>
            </w:r>
          </w:p>
          <w:p w14:paraId="37F574EA" w14:textId="0AD9808C" w:rsidR="00AE46D1" w:rsidRDefault="008144F0" w:rsidP="00C22E8F">
            <w:pPr>
              <w:pStyle w:val="TableTextLeft"/>
            </w:pPr>
            <w:r>
              <w:rPr>
                <w:i/>
                <w:iCs/>
              </w:rPr>
              <w:t xml:space="preserve">Possible metrics will be considered once </w:t>
            </w:r>
            <w:r w:rsidR="0046403A">
              <w:rPr>
                <w:i/>
                <w:iCs/>
              </w:rPr>
              <w:t>this matures.</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E9303C2" w14:textId="77777777" w:rsidR="00AE46D1" w:rsidRDefault="00AE46D1" w:rsidP="00C22E8F">
            <w:pPr>
              <w:pStyle w:val="TableTextLeft"/>
            </w:pPr>
            <w:r w:rsidRPr="004E5C5F">
              <w:t>ASIC</w:t>
            </w:r>
          </w:p>
        </w:tc>
      </w:tr>
      <w:tr w:rsidR="00AE46D1" w:rsidRPr="00832436" w14:paraId="1362AFD5" w14:textId="77777777" w:rsidTr="00645189">
        <w:tblPrEx>
          <w:shd w:val="clear" w:color="auto" w:fill="FFFFFF" w:themeFill="background1"/>
        </w:tblPrEx>
        <w:tc>
          <w:tcPr>
            <w:tcW w:w="1000" w:type="pct"/>
            <w:gridSpan w:val="3"/>
            <w:tcBorders>
              <w:top w:val="single" w:sz="4" w:space="0" w:color="auto"/>
              <w:left w:val="single" w:sz="4" w:space="0" w:color="auto"/>
              <w:bottom w:val="single" w:sz="4" w:space="0" w:color="auto"/>
              <w:right w:val="single" w:sz="4" w:space="0" w:color="auto"/>
            </w:tcBorders>
            <w:shd w:val="clear" w:color="auto" w:fill="E8F0FC" w:themeFill="accent5" w:themeFillTint="33"/>
          </w:tcPr>
          <w:p w14:paraId="6D3FDE39" w14:textId="028E5C11" w:rsidR="00AE46D1" w:rsidRPr="00C22E8F" w:rsidRDefault="00AE46D1" w:rsidP="0064595F">
            <w:pPr>
              <w:pStyle w:val="TableColumnHeadingLeft"/>
              <w:keepNext/>
              <w:rPr>
                <w:i/>
              </w:rPr>
            </w:pPr>
            <w:r w:rsidRPr="00C22E8F">
              <w:rPr>
                <w:bCs/>
                <w:i/>
              </w:rPr>
              <w:lastRenderedPageBreak/>
              <w:t xml:space="preserve">Outcome: </w:t>
            </w:r>
            <w:r w:rsidRPr="00C22E8F">
              <w:rPr>
                <w:i/>
              </w:rPr>
              <w:t>Regulators identify and act against misconduct</w:t>
            </w:r>
            <w:r w:rsidR="00434B01" w:rsidRPr="00C22E8F">
              <w:rPr>
                <w:i/>
              </w:rPr>
              <w:t xml:space="preserve"> </w:t>
            </w:r>
          </w:p>
          <w:p w14:paraId="3973326F" w14:textId="0A2A9605" w:rsidR="00141B89" w:rsidRPr="00575DF9" w:rsidRDefault="003125BA" w:rsidP="0064595F">
            <w:pPr>
              <w:pStyle w:val="TableTextLeft"/>
              <w:keepNext/>
              <w:rPr>
                <w:i/>
                <w:iCs/>
              </w:rPr>
            </w:pPr>
            <w:r w:rsidRPr="00575DF9">
              <w:rPr>
                <w:i/>
                <w:iCs/>
                <w:color w:val="auto"/>
              </w:rPr>
              <w:t xml:space="preserve">Note: </w:t>
            </w:r>
            <w:r w:rsidR="00BA4E87" w:rsidRPr="00575DF9">
              <w:rPr>
                <w:i/>
                <w:iCs/>
                <w:color w:val="auto"/>
              </w:rPr>
              <w:t>Th</w:t>
            </w:r>
            <w:r w:rsidR="00BA4E87">
              <w:rPr>
                <w:i/>
                <w:iCs/>
                <w:color w:val="auto"/>
              </w:rPr>
              <w:t>e</w:t>
            </w:r>
            <w:r w:rsidR="00BA4E87" w:rsidRPr="00575DF9">
              <w:rPr>
                <w:i/>
                <w:iCs/>
                <w:color w:val="auto"/>
              </w:rPr>
              <w:t xml:space="preserve"> </w:t>
            </w:r>
            <w:r w:rsidRPr="00575DF9">
              <w:rPr>
                <w:i/>
                <w:iCs/>
                <w:color w:val="auto"/>
              </w:rPr>
              <w:t xml:space="preserve">metrics framework includes a number of metrics that measure different aspects of </w:t>
            </w:r>
            <w:r w:rsidR="00C06D14">
              <w:rPr>
                <w:i/>
                <w:iCs/>
                <w:color w:val="auto"/>
              </w:rPr>
              <w:t xml:space="preserve">APRA and ASIC’s </w:t>
            </w:r>
            <w:r w:rsidRPr="00575DF9">
              <w:rPr>
                <w:i/>
                <w:iCs/>
                <w:color w:val="auto"/>
              </w:rPr>
              <w:t xml:space="preserve">enforcement activity, including the volume of actions, timeliness, efficiency and results. These metrics collectively, together with </w:t>
            </w:r>
            <w:r w:rsidR="00C06D14">
              <w:rPr>
                <w:i/>
                <w:iCs/>
                <w:color w:val="auto"/>
              </w:rPr>
              <w:t xml:space="preserve">supporting narrative and </w:t>
            </w:r>
            <w:r w:rsidRPr="00575DF9">
              <w:rPr>
                <w:i/>
                <w:iCs/>
                <w:color w:val="auto"/>
              </w:rPr>
              <w:t>qualitative assessment of the actions undertaken, describe the effectiveness of enforcement function</w:t>
            </w:r>
            <w:r w:rsidR="002D30A4">
              <w:rPr>
                <w:i/>
                <w:iCs/>
                <w:color w:val="auto"/>
              </w:rPr>
              <w:t>s</w:t>
            </w:r>
            <w:r w:rsidRPr="00575DF9">
              <w:rPr>
                <w:i/>
                <w:iCs/>
                <w:color w:val="auto"/>
              </w:rPr>
              <w:t>. Changes in individual metrics should be assessed in light of the overall suite of enforcement metrics.</w:t>
            </w:r>
          </w:p>
        </w:tc>
      </w:tr>
      <w:tr w:rsidR="00AE46D1" w:rsidRPr="00832436" w14:paraId="57CA58D1"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4C003A3F" w14:textId="77777777" w:rsidR="00AE46D1" w:rsidRPr="00B22B04" w:rsidRDefault="00AE46D1" w:rsidP="004E19E4">
            <w:pPr>
              <w:pStyle w:val="TableTextLeft"/>
            </w:pPr>
            <w:r>
              <w:t>E</w:t>
            </w:r>
            <w:r w:rsidRPr="00B22B04">
              <w:t>nforcement actions completed</w:t>
            </w:r>
            <w:r>
              <w:t xml:space="preserve"> (APRA)</w:t>
            </w:r>
          </w:p>
        </w:tc>
        <w:tc>
          <w:tcPr>
            <w:tcW w:w="3000" w:type="pct"/>
            <w:tcBorders>
              <w:top w:val="single" w:sz="4" w:space="0" w:color="auto"/>
              <w:left w:val="single" w:sz="4" w:space="0" w:color="auto"/>
              <w:bottom w:val="single" w:sz="4" w:space="0" w:color="auto"/>
              <w:right w:val="single" w:sz="4" w:space="0" w:color="auto"/>
            </w:tcBorders>
          </w:tcPr>
          <w:p w14:paraId="3FC761BF" w14:textId="77777777" w:rsidR="00AE46D1" w:rsidRPr="00B22B04" w:rsidRDefault="00AE46D1" w:rsidP="004E19E4">
            <w:pPr>
              <w:pStyle w:val="TableTextLeft"/>
            </w:pPr>
            <w:r w:rsidRPr="00B22B04">
              <w:t xml:space="preserve">This measure reports on </w:t>
            </w:r>
            <w:r>
              <w:t>APRA’s</w:t>
            </w:r>
            <w:r w:rsidRPr="00B22B04">
              <w:t xml:space="preserve"> completed enforcement actions. </w:t>
            </w:r>
          </w:p>
          <w:p w14:paraId="5EFDB493" w14:textId="77777777" w:rsidR="00AE46D1" w:rsidRPr="00B22B04" w:rsidRDefault="00AE46D1" w:rsidP="004E19E4">
            <w:pPr>
              <w:pStyle w:val="TableTextLeft"/>
              <w:rPr>
                <w:bCs/>
              </w:rPr>
            </w:pPr>
            <w:r w:rsidRPr="009A5798">
              <w:rPr>
                <w:bCs/>
                <w:i/>
                <w:iCs/>
              </w:rPr>
              <w:t xml:space="preserve">This measure indicates the volume of </w:t>
            </w:r>
            <w:r>
              <w:rPr>
                <w:bCs/>
                <w:i/>
                <w:iCs/>
              </w:rPr>
              <w:t xml:space="preserve">APRA’s </w:t>
            </w:r>
            <w:r w:rsidRPr="009A5798">
              <w:rPr>
                <w:bCs/>
                <w:i/>
                <w:iCs/>
              </w:rPr>
              <w:t>enforcement activity.</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6056396" w14:textId="77777777" w:rsidR="00AE46D1" w:rsidRPr="00B22B04" w:rsidRDefault="00AE46D1" w:rsidP="004E19E4">
            <w:pPr>
              <w:pStyle w:val="TableTextLeft"/>
            </w:pPr>
            <w:r w:rsidRPr="00B22B04">
              <w:t>APRA</w:t>
            </w:r>
          </w:p>
        </w:tc>
      </w:tr>
      <w:tr w:rsidR="00AE46D1" w:rsidRPr="00832436" w14:paraId="3A16B7CA"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tcPr>
          <w:p w14:paraId="058C6F39" w14:textId="77777777" w:rsidR="00AE46D1" w:rsidRPr="00256C19" w:rsidRDefault="00AE46D1" w:rsidP="00D14298">
            <w:pPr>
              <w:pStyle w:val="TableTextLeft"/>
              <w:keepNext/>
              <w:rPr>
                <w:b/>
              </w:rPr>
            </w:pPr>
            <w:r>
              <w:t>S</w:t>
            </w:r>
            <w:r w:rsidRPr="00256C19">
              <w:t>urveillances completed</w:t>
            </w:r>
            <w:r>
              <w:t xml:space="preserve"> (ASIC)</w:t>
            </w:r>
          </w:p>
        </w:tc>
        <w:tc>
          <w:tcPr>
            <w:tcW w:w="3000" w:type="pct"/>
            <w:tcBorders>
              <w:top w:val="single" w:sz="4" w:space="0" w:color="auto"/>
              <w:left w:val="single" w:sz="4" w:space="0" w:color="auto"/>
              <w:bottom w:val="single" w:sz="4" w:space="0" w:color="auto"/>
              <w:right w:val="single" w:sz="4" w:space="0" w:color="auto"/>
            </w:tcBorders>
          </w:tcPr>
          <w:p w14:paraId="7793966D" w14:textId="77777777" w:rsidR="00AE46D1" w:rsidRDefault="00AE46D1" w:rsidP="00D14298">
            <w:pPr>
              <w:pStyle w:val="TableTextLeft"/>
              <w:keepNext/>
            </w:pPr>
            <w:r>
              <w:rPr>
                <w:bCs/>
              </w:rPr>
              <w:t xml:space="preserve">The number of surveillance activities completed by ASIC. </w:t>
            </w:r>
          </w:p>
          <w:p w14:paraId="73FEC0B1" w14:textId="58B067ED" w:rsidR="00AE46D1" w:rsidRPr="00256C19" w:rsidRDefault="00AE46D1" w:rsidP="00D14298">
            <w:pPr>
              <w:pStyle w:val="TableTextLeft"/>
              <w:keepNext/>
              <w:rPr>
                <w:b/>
              </w:rPr>
            </w:pPr>
            <w:r>
              <w:rPr>
                <w:i/>
                <w:iCs/>
              </w:rPr>
              <w:t>An increase</w:t>
            </w:r>
            <w:r w:rsidDel="009951E2">
              <w:rPr>
                <w:i/>
                <w:iCs/>
              </w:rPr>
              <w:t xml:space="preserve"> </w:t>
            </w:r>
            <w:r>
              <w:rPr>
                <w:i/>
                <w:iCs/>
              </w:rPr>
              <w:t xml:space="preserve">may indicate that ASIC has increased its overall surveillance activity. Surveillance </w:t>
            </w:r>
            <w:r w:rsidR="00DC62FD">
              <w:rPr>
                <w:i/>
                <w:iCs/>
              </w:rPr>
              <w:t xml:space="preserve">is an important part of </w:t>
            </w:r>
            <w:r>
              <w:rPr>
                <w:i/>
                <w:iCs/>
              </w:rPr>
              <w:t>ASIC’s</w:t>
            </w:r>
            <w:r w:rsidR="005D2CE2">
              <w:rPr>
                <w:i/>
                <w:iCs/>
              </w:rPr>
              <w:t xml:space="preserve"> </w:t>
            </w:r>
            <w:r w:rsidR="00743F04">
              <w:rPr>
                <w:i/>
                <w:iCs/>
              </w:rPr>
              <w:t>regulatory toolkit</w:t>
            </w:r>
            <w:r>
              <w:rPr>
                <w:i/>
                <w:iCs/>
              </w:rPr>
              <w:t>, allowing ASIC to identify potential misconduct</w:t>
            </w:r>
            <w:r w:rsidR="002F6D57">
              <w:rPr>
                <w:i/>
                <w:iCs/>
              </w:rPr>
              <w:t xml:space="preserve"> or harm, </w:t>
            </w:r>
            <w:r w:rsidR="002F6D57" w:rsidRPr="007A0A3F">
              <w:rPr>
                <w:i/>
                <w:iCs/>
              </w:rPr>
              <w:t>understand and influence behaviours, and drive compliance</w:t>
            </w:r>
            <w:r>
              <w:rPr>
                <w:i/>
                <w:iCs/>
              </w:rPr>
              <w:t>. ASIC’s surveillance is constrained by resource availability and targeted in nature, so a linear increase year on year would not necessarily be feasible</w:t>
            </w:r>
            <w:r w:rsidR="006352CC">
              <w:rPr>
                <w:i/>
                <w:iCs/>
              </w:rPr>
              <w:t xml:space="preserve"> or necessarily provide insight on the effectiveness of ASIC’s surveillance function or appropriate targeting of matters undertaken</w:t>
            </w:r>
            <w:r>
              <w:rPr>
                <w:i/>
                <w:iCs/>
              </w:rPr>
              <w:t xml:space="preserve">. </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F333220" w14:textId="77777777" w:rsidR="00AE46D1" w:rsidRPr="00256C19" w:rsidRDefault="00AE46D1" w:rsidP="00D14298">
            <w:pPr>
              <w:pStyle w:val="TableTextLeft"/>
              <w:keepNext/>
              <w:rPr>
                <w:b/>
              </w:rPr>
            </w:pPr>
            <w:r>
              <w:t>ASIC</w:t>
            </w:r>
          </w:p>
        </w:tc>
      </w:tr>
      <w:tr w:rsidR="00AE46D1" w:rsidRPr="00832436" w14:paraId="407CD3BD" w14:textId="77777777" w:rsidTr="002A48E6">
        <w:tblPrEx>
          <w:shd w:val="clear" w:color="auto" w:fill="FFFFFF" w:themeFill="background1"/>
        </w:tblPrEx>
        <w:tc>
          <w:tcPr>
            <w:tcW w:w="1000" w:type="pct"/>
            <w:tcBorders>
              <w:top w:val="nil"/>
              <w:left w:val="single" w:sz="4" w:space="0" w:color="auto"/>
              <w:bottom w:val="single" w:sz="4" w:space="0" w:color="auto"/>
              <w:right w:val="single" w:sz="4" w:space="0" w:color="auto"/>
            </w:tcBorders>
          </w:tcPr>
          <w:p w14:paraId="149582C6" w14:textId="77777777" w:rsidR="00AE46D1" w:rsidRPr="00256C19" w:rsidRDefault="00AE46D1" w:rsidP="00A453B1">
            <w:pPr>
              <w:pStyle w:val="TableTextLeft"/>
              <w:keepNext/>
              <w:rPr>
                <w:b/>
              </w:rPr>
            </w:pPr>
            <w:r>
              <w:t>E</w:t>
            </w:r>
            <w:r w:rsidRPr="00256C19">
              <w:t>nforcement activity</w:t>
            </w:r>
            <w:r>
              <w:t xml:space="preserve"> (ASIC)</w:t>
            </w:r>
          </w:p>
        </w:tc>
        <w:tc>
          <w:tcPr>
            <w:tcW w:w="3000" w:type="pct"/>
            <w:tcBorders>
              <w:top w:val="nil"/>
              <w:left w:val="single" w:sz="4" w:space="0" w:color="auto"/>
              <w:bottom w:val="single" w:sz="4" w:space="0" w:color="auto"/>
              <w:right w:val="single" w:sz="4" w:space="0" w:color="auto"/>
            </w:tcBorders>
          </w:tcPr>
          <w:p w14:paraId="46C696DC" w14:textId="77777777" w:rsidR="00AE46D1" w:rsidRDefault="00AE46D1" w:rsidP="00A453B1">
            <w:pPr>
              <w:pStyle w:val="TableTextLeft"/>
              <w:keepNext/>
            </w:pPr>
            <w:r w:rsidRPr="00D700C2">
              <w:t xml:space="preserve">The </w:t>
            </w:r>
            <w:r>
              <w:t>number of</w:t>
            </w:r>
            <w:r w:rsidRPr="00D700C2">
              <w:t xml:space="preserve"> </w:t>
            </w:r>
            <w:r>
              <w:t xml:space="preserve">ASIC’s </w:t>
            </w:r>
            <w:r w:rsidRPr="00D700C2">
              <w:t>investigations, criminal, civil and administrative actions.</w:t>
            </w:r>
            <w:r>
              <w:t xml:space="preserve"> </w:t>
            </w:r>
          </w:p>
          <w:p w14:paraId="4B9640DA" w14:textId="382F9366" w:rsidR="00AE46D1" w:rsidRPr="00D700C2" w:rsidRDefault="00AE46D1" w:rsidP="00A453B1">
            <w:pPr>
              <w:pStyle w:val="TableTextLeft"/>
              <w:keepNext/>
              <w:rPr>
                <w:i/>
                <w:iCs/>
              </w:rPr>
            </w:pPr>
            <w:r>
              <w:rPr>
                <w:i/>
                <w:iCs/>
              </w:rPr>
              <w:t>This metric reflects enforcement action taken by ASIC to act against misconduct.</w:t>
            </w:r>
            <w:r w:rsidDel="00863D57">
              <w:rPr>
                <w:i/>
                <w:iCs/>
              </w:rPr>
              <w:t xml:space="preserve"> </w:t>
            </w:r>
            <w:r>
              <w:rPr>
                <w:i/>
                <w:iCs/>
              </w:rPr>
              <w:t>These activities are constrained by resources, the requirements of legal process, and the quality of evidence gathered. ASIC’s enforcement actions are constrained by resource availability and targeted in nature, so a linear increase year on year would not necessarily be feasible</w:t>
            </w:r>
            <w:r w:rsidR="00C27F85">
              <w:rPr>
                <w:i/>
                <w:iCs/>
              </w:rPr>
              <w:t xml:space="preserve"> or necessarily provide insight on the effectiveness of ASIC’s enforcement function or appropriate targeting of matters undertaken</w:t>
            </w:r>
            <w:r w:rsidR="00A26AB7">
              <w:rPr>
                <w:i/>
                <w:iCs/>
              </w:rPr>
              <w:t>.</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E42B73F" w14:textId="77777777" w:rsidR="00AE46D1" w:rsidRPr="00256C19" w:rsidRDefault="00AE46D1" w:rsidP="00A453B1">
            <w:pPr>
              <w:pStyle w:val="TableTextLeft"/>
              <w:keepNext/>
              <w:rPr>
                <w:b/>
                <w:bCs/>
              </w:rPr>
            </w:pPr>
            <w:r w:rsidRPr="00256C19">
              <w:t>A</w:t>
            </w:r>
            <w:r>
              <w:t>SIC</w:t>
            </w:r>
            <w:r w:rsidRPr="00256C19">
              <w:t xml:space="preserve"> </w:t>
            </w:r>
          </w:p>
        </w:tc>
      </w:tr>
      <w:tr w:rsidR="00AE46D1" w:rsidRPr="00832436" w14:paraId="333279B5" w14:textId="77777777" w:rsidTr="002A48E6">
        <w:tblPrEx>
          <w:shd w:val="clear" w:color="auto" w:fill="FFFFFF" w:themeFill="background1"/>
        </w:tblPrEx>
        <w:tc>
          <w:tcPr>
            <w:tcW w:w="1000" w:type="pct"/>
            <w:tcBorders>
              <w:top w:val="nil"/>
              <w:left w:val="single" w:sz="4" w:space="0" w:color="auto"/>
              <w:bottom w:val="single" w:sz="4" w:space="0" w:color="auto"/>
              <w:right w:val="single" w:sz="4" w:space="0" w:color="auto"/>
            </w:tcBorders>
          </w:tcPr>
          <w:p w14:paraId="0FD3CA10" w14:textId="77777777" w:rsidR="00AE46D1" w:rsidRPr="00256C19" w:rsidRDefault="00AE46D1" w:rsidP="004E19E4">
            <w:pPr>
              <w:pStyle w:val="TableTextLeft"/>
              <w:rPr>
                <w:b/>
              </w:rPr>
            </w:pPr>
            <w:r w:rsidRPr="00256C19">
              <w:t>Enforcement timeliness</w:t>
            </w:r>
            <w:r>
              <w:t xml:space="preserve"> (ASIC)</w:t>
            </w:r>
          </w:p>
        </w:tc>
        <w:tc>
          <w:tcPr>
            <w:tcW w:w="3000" w:type="pct"/>
            <w:tcBorders>
              <w:top w:val="nil"/>
              <w:left w:val="single" w:sz="4" w:space="0" w:color="auto"/>
              <w:bottom w:val="single" w:sz="4" w:space="0" w:color="auto"/>
              <w:right w:val="single" w:sz="4" w:space="0" w:color="auto"/>
            </w:tcBorders>
          </w:tcPr>
          <w:p w14:paraId="4AFB7777" w14:textId="77777777" w:rsidR="00AE46D1" w:rsidRDefault="00AE46D1" w:rsidP="004E19E4">
            <w:pPr>
              <w:pStyle w:val="TableTextLeft"/>
            </w:pPr>
            <w:r w:rsidRPr="00D700C2">
              <w:t xml:space="preserve">Average time </w:t>
            </w:r>
            <w:r>
              <w:t xml:space="preserve">for ASIC </w:t>
            </w:r>
            <w:r w:rsidRPr="00D700C2">
              <w:t>to complete an investigation</w:t>
            </w:r>
            <w:r>
              <w:t xml:space="preserve"> and the</w:t>
            </w:r>
            <w:r w:rsidRPr="00D700C2">
              <w:t xml:space="preserve"> average time </w:t>
            </w:r>
            <w:r>
              <w:t xml:space="preserve">taken </w:t>
            </w:r>
            <w:r w:rsidRPr="00D700C2">
              <w:t>to a decision.</w:t>
            </w:r>
          </w:p>
          <w:p w14:paraId="2C22FE27" w14:textId="77777777" w:rsidR="00AE46D1" w:rsidRPr="006C2D2D" w:rsidRDefault="00AE46D1" w:rsidP="004E19E4">
            <w:pPr>
              <w:pStyle w:val="TableTextLeft"/>
              <w:rPr>
                <w:i/>
                <w:iCs/>
              </w:rPr>
            </w:pPr>
            <w:r>
              <w:rPr>
                <w:i/>
                <w:iCs/>
              </w:rPr>
              <w:t>Faster enforcement action is likely to have a greater impact against misconduct, both through stopping the harm earlier as well as potentially having a greater general deterrent effect.</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57CE38D" w14:textId="77777777" w:rsidR="00AE46D1" w:rsidRPr="00256C19" w:rsidRDefault="00AE46D1" w:rsidP="004E19E4">
            <w:pPr>
              <w:pStyle w:val="TableTextLeft"/>
              <w:rPr>
                <w:b/>
                <w:bCs/>
              </w:rPr>
            </w:pPr>
            <w:r w:rsidRPr="00256C19">
              <w:t>A</w:t>
            </w:r>
            <w:r>
              <w:t xml:space="preserve">SIC </w:t>
            </w:r>
          </w:p>
        </w:tc>
      </w:tr>
      <w:tr w:rsidR="00AE46D1" w:rsidRPr="00832436" w14:paraId="3E71F646" w14:textId="77777777" w:rsidTr="002A48E6">
        <w:tblPrEx>
          <w:shd w:val="clear" w:color="auto" w:fill="FFFFFF" w:themeFill="background1"/>
        </w:tblPrEx>
        <w:tc>
          <w:tcPr>
            <w:tcW w:w="1000" w:type="pct"/>
            <w:tcBorders>
              <w:top w:val="nil"/>
              <w:left w:val="single" w:sz="4" w:space="0" w:color="auto"/>
              <w:bottom w:val="single" w:sz="4" w:space="0" w:color="auto"/>
              <w:right w:val="single" w:sz="4" w:space="0" w:color="auto"/>
            </w:tcBorders>
          </w:tcPr>
          <w:p w14:paraId="3273D44B" w14:textId="77777777" w:rsidR="00AE46D1" w:rsidRPr="00256C19" w:rsidRDefault="00AE46D1" w:rsidP="004E19E4">
            <w:pPr>
              <w:pStyle w:val="TableTextLeft"/>
              <w:rPr>
                <w:b/>
              </w:rPr>
            </w:pPr>
            <w:r>
              <w:t>E</w:t>
            </w:r>
            <w:r w:rsidRPr="00256C19">
              <w:t>nforcement priorit</w:t>
            </w:r>
            <w:r>
              <w:t>isation</w:t>
            </w:r>
            <w:r w:rsidRPr="00256C19">
              <w:t xml:space="preserve"> </w:t>
            </w:r>
            <w:r>
              <w:t>(ASIC)</w:t>
            </w:r>
          </w:p>
        </w:tc>
        <w:tc>
          <w:tcPr>
            <w:tcW w:w="3000" w:type="pct"/>
            <w:tcBorders>
              <w:top w:val="nil"/>
              <w:left w:val="single" w:sz="4" w:space="0" w:color="auto"/>
              <w:bottom w:val="single" w:sz="4" w:space="0" w:color="auto"/>
              <w:right w:val="single" w:sz="4" w:space="0" w:color="auto"/>
            </w:tcBorders>
          </w:tcPr>
          <w:p w14:paraId="20A41C49" w14:textId="4F704B08" w:rsidR="00AE46D1" w:rsidRDefault="00AE46D1" w:rsidP="004E19E4">
            <w:pPr>
              <w:pStyle w:val="TableTextLeft"/>
            </w:pPr>
            <w:r>
              <w:t>ASIC publishes its enforcement priorities</w:t>
            </w:r>
            <w:r w:rsidR="00A45396">
              <w:t xml:space="preserve"> annually</w:t>
            </w:r>
            <w:r>
              <w:t>. ASIC is currently considering metrics to reflect the prioritisation and targeting of its enforcement activity in line with those priorities.</w:t>
            </w:r>
          </w:p>
          <w:p w14:paraId="52DDEA98" w14:textId="77777777" w:rsidR="00AE46D1" w:rsidRPr="00122009" w:rsidRDefault="00AE46D1" w:rsidP="004E19E4">
            <w:pPr>
              <w:pStyle w:val="TableTextLeft"/>
              <w:rPr>
                <w:i/>
              </w:rPr>
            </w:pPr>
            <w:r w:rsidRPr="00122009">
              <w:rPr>
                <w:i/>
              </w:rPr>
              <w:t>Further details on the interpretation and use of these metrics will be considered once an appropriate methodology and data collection is mature.</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67DAD66" w14:textId="77777777" w:rsidR="00AE46D1" w:rsidRPr="00256C19" w:rsidRDefault="00AE46D1" w:rsidP="004E19E4">
            <w:pPr>
              <w:pStyle w:val="TableTextLeft"/>
              <w:rPr>
                <w:b/>
                <w:bCs/>
              </w:rPr>
            </w:pPr>
            <w:r w:rsidRPr="00256C19">
              <w:t>ASIC</w:t>
            </w:r>
          </w:p>
        </w:tc>
      </w:tr>
      <w:tr w:rsidR="00AE46D1" w:rsidRPr="00832436" w14:paraId="068EBA08" w14:textId="77777777" w:rsidTr="002A48E6">
        <w:tblPrEx>
          <w:shd w:val="clear" w:color="auto" w:fill="FFFFFF" w:themeFill="background1"/>
        </w:tblPrEx>
        <w:tc>
          <w:tcPr>
            <w:tcW w:w="1000" w:type="pct"/>
            <w:tcBorders>
              <w:top w:val="nil"/>
              <w:left w:val="single" w:sz="4" w:space="0" w:color="auto"/>
              <w:bottom w:val="single" w:sz="4" w:space="0" w:color="auto"/>
              <w:right w:val="single" w:sz="4" w:space="0" w:color="auto"/>
            </w:tcBorders>
          </w:tcPr>
          <w:p w14:paraId="3501BB90" w14:textId="77777777" w:rsidR="00AE46D1" w:rsidRPr="00256C19" w:rsidRDefault="00AE46D1" w:rsidP="004C6786">
            <w:pPr>
              <w:pStyle w:val="TableTextLeft"/>
              <w:keepLines/>
              <w:rPr>
                <w:b/>
              </w:rPr>
            </w:pPr>
            <w:r w:rsidRPr="00256C19">
              <w:t xml:space="preserve">Enforcement efficiency </w:t>
            </w:r>
            <w:r>
              <w:t>measures (ASIC)</w:t>
            </w:r>
          </w:p>
        </w:tc>
        <w:tc>
          <w:tcPr>
            <w:tcW w:w="3000" w:type="pct"/>
            <w:tcBorders>
              <w:top w:val="nil"/>
              <w:left w:val="single" w:sz="4" w:space="0" w:color="auto"/>
              <w:bottom w:val="single" w:sz="4" w:space="0" w:color="auto"/>
              <w:right w:val="single" w:sz="4" w:space="0" w:color="auto"/>
            </w:tcBorders>
          </w:tcPr>
          <w:p w14:paraId="1E855EE1" w14:textId="77777777" w:rsidR="00AE46D1" w:rsidRDefault="00AE46D1" w:rsidP="004C6786">
            <w:pPr>
              <w:pStyle w:val="TableTextLeft"/>
              <w:keepLines/>
            </w:pPr>
            <w:r>
              <w:t>ASIC is currently developing efficiency</w:t>
            </w:r>
            <w:r w:rsidRPr="00256C19">
              <w:t xml:space="preserve"> measures </w:t>
            </w:r>
            <w:r>
              <w:t>regarding the</w:t>
            </w:r>
            <w:r w:rsidRPr="00256C19">
              <w:t xml:space="preserve"> average length of investigations, litigation and appeals</w:t>
            </w:r>
            <w:r>
              <w:t>. These measures will be</w:t>
            </w:r>
            <w:r w:rsidRPr="00256C19">
              <w:t xml:space="preserve"> supplemented by quality control measure</w:t>
            </w:r>
            <w:r>
              <w:t>s</w:t>
            </w:r>
            <w:r w:rsidRPr="00256C19">
              <w:t xml:space="preserve"> on </w:t>
            </w:r>
            <w:r>
              <w:t xml:space="preserve">the </w:t>
            </w:r>
            <w:r w:rsidRPr="00256C19">
              <w:t>distribution of case outcomes (e.g.</w:t>
            </w:r>
            <w:r>
              <w:t>,</w:t>
            </w:r>
            <w:r w:rsidRPr="00256C19">
              <w:t xml:space="preserve"> % successful, unsuccessful, appealed, no further action - NFA)</w:t>
            </w:r>
            <w:r>
              <w:t xml:space="preserve">. </w:t>
            </w:r>
          </w:p>
          <w:p w14:paraId="7D958FDD" w14:textId="77777777" w:rsidR="00AE46D1" w:rsidRPr="00D700C2" w:rsidRDefault="00AE46D1" w:rsidP="004C6786">
            <w:pPr>
              <w:pStyle w:val="TableTextLeft"/>
              <w:keepLines/>
              <w:rPr>
                <w:i/>
                <w:iCs/>
              </w:rPr>
            </w:pPr>
            <w:r w:rsidRPr="00122009">
              <w:rPr>
                <w:i/>
              </w:rPr>
              <w:t>Further details on the interpretation and use of these metrics will be considered once an appropriate methodology and data collection is mature.</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DBCFEFA" w14:textId="77777777" w:rsidR="00AE46D1" w:rsidRPr="00256C19" w:rsidRDefault="00AE46D1" w:rsidP="004C6786">
            <w:pPr>
              <w:pStyle w:val="TableTextLeft"/>
              <w:keepLines/>
              <w:rPr>
                <w:b/>
                <w:bCs/>
              </w:rPr>
            </w:pPr>
            <w:r w:rsidRPr="004E5C5F">
              <w:t>ASIC</w:t>
            </w:r>
          </w:p>
        </w:tc>
      </w:tr>
      <w:tr w:rsidR="00FF4F73" w:rsidRPr="00832436" w14:paraId="76F69AF5" w14:textId="77777777" w:rsidTr="002A48E6">
        <w:tblPrEx>
          <w:shd w:val="clear" w:color="auto" w:fill="FFFFFF" w:themeFill="background1"/>
        </w:tblPrEx>
        <w:tc>
          <w:tcPr>
            <w:tcW w:w="1000" w:type="pct"/>
            <w:tcBorders>
              <w:top w:val="nil"/>
              <w:left w:val="single" w:sz="4" w:space="0" w:color="auto"/>
              <w:bottom w:val="single" w:sz="4" w:space="0" w:color="auto"/>
              <w:right w:val="single" w:sz="4" w:space="0" w:color="auto"/>
            </w:tcBorders>
          </w:tcPr>
          <w:p w14:paraId="3547DF02" w14:textId="6A9E0829" w:rsidR="00FF4F73" w:rsidRPr="00256C19" w:rsidRDefault="00FF4F73" w:rsidP="0064595F">
            <w:pPr>
              <w:pStyle w:val="TableTextLeft"/>
              <w:keepNext/>
            </w:pPr>
            <w:r w:rsidRPr="00256C19">
              <w:lastRenderedPageBreak/>
              <w:t>Enforcement results</w:t>
            </w:r>
            <w:r>
              <w:t xml:space="preserve"> (ASIC)</w:t>
            </w:r>
          </w:p>
        </w:tc>
        <w:tc>
          <w:tcPr>
            <w:tcW w:w="3000" w:type="pct"/>
            <w:tcBorders>
              <w:top w:val="nil"/>
              <w:left w:val="single" w:sz="4" w:space="0" w:color="auto"/>
              <w:bottom w:val="single" w:sz="4" w:space="0" w:color="auto"/>
              <w:right w:val="single" w:sz="4" w:space="0" w:color="auto"/>
            </w:tcBorders>
          </w:tcPr>
          <w:p w14:paraId="4BAC071A" w14:textId="77777777" w:rsidR="00FF4F73" w:rsidRDefault="00FF4F73" w:rsidP="0064595F">
            <w:pPr>
              <w:pStyle w:val="TableTextLeft"/>
              <w:keepNext/>
            </w:pPr>
            <w:r>
              <w:t>A composite metric summarising the number of people/companies convicted, dollar fines and penalties awarded due to ASIC enforcement actions. These metrics will be broken down into criminal, civil and administrative matters.</w:t>
            </w:r>
          </w:p>
          <w:p w14:paraId="21432EE3" w14:textId="21FB5FD4" w:rsidR="00FF4F73" w:rsidRDefault="00FF4F73" w:rsidP="0064595F">
            <w:pPr>
              <w:pStyle w:val="TableTextLeft"/>
              <w:keepNext/>
            </w:pPr>
            <w:r>
              <w:rPr>
                <w:i/>
                <w:iCs/>
              </w:rPr>
              <w:t>This metric reflects some aspects of the impact ASIC’s enforcement has on market participants engaging in misconduct. ASIC’s relative success via enforcement actions is key in deterring future misconduct, as well as ensuring consumers receive adequate redress.</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96A882B" w14:textId="123C3341" w:rsidR="00FF4F73" w:rsidRPr="00256C19" w:rsidRDefault="00FF4F73" w:rsidP="0064595F">
            <w:pPr>
              <w:pStyle w:val="TableTextLeft"/>
              <w:keepNext/>
            </w:pPr>
            <w:r w:rsidRPr="004E5C5F">
              <w:t>ASIC</w:t>
            </w:r>
          </w:p>
        </w:tc>
      </w:tr>
      <w:tr w:rsidR="00AE46D1" w:rsidRPr="00832436" w14:paraId="790BBEAB" w14:textId="77777777" w:rsidTr="002A48E6">
        <w:tblPrEx>
          <w:shd w:val="clear" w:color="auto" w:fill="FFFFFF" w:themeFill="background1"/>
        </w:tblPrEx>
        <w:tc>
          <w:tcPr>
            <w:tcW w:w="1000" w:type="pct"/>
            <w:tcBorders>
              <w:top w:val="nil"/>
              <w:left w:val="single" w:sz="4" w:space="0" w:color="auto"/>
              <w:bottom w:val="single" w:sz="4" w:space="0" w:color="auto"/>
              <w:right w:val="single" w:sz="4" w:space="0" w:color="auto"/>
            </w:tcBorders>
          </w:tcPr>
          <w:p w14:paraId="2C83661A" w14:textId="77777777" w:rsidR="00AE46D1" w:rsidRPr="00256C19" w:rsidRDefault="00AE46D1" w:rsidP="004E19E4">
            <w:pPr>
              <w:pStyle w:val="TableTextLeft"/>
              <w:rPr>
                <w:b/>
              </w:rPr>
            </w:pPr>
            <w:r w:rsidRPr="00256C19">
              <w:t xml:space="preserve">Surveillance efficiency </w:t>
            </w:r>
            <w:r>
              <w:t>(ASIC)</w:t>
            </w:r>
          </w:p>
        </w:tc>
        <w:tc>
          <w:tcPr>
            <w:tcW w:w="3000" w:type="pct"/>
            <w:tcBorders>
              <w:top w:val="nil"/>
              <w:left w:val="single" w:sz="4" w:space="0" w:color="auto"/>
              <w:bottom w:val="single" w:sz="4" w:space="0" w:color="auto"/>
              <w:right w:val="single" w:sz="4" w:space="0" w:color="auto"/>
            </w:tcBorders>
          </w:tcPr>
          <w:p w14:paraId="47F0B8D4" w14:textId="77777777" w:rsidR="00AE46D1" w:rsidRDefault="00AE46D1" w:rsidP="004E19E4">
            <w:pPr>
              <w:pStyle w:val="TableTextLeft"/>
            </w:pPr>
            <w:r>
              <w:t>ASIC is currently developing efficiency measures regarding the average time to complete a surveillance or thematic review.</w:t>
            </w:r>
          </w:p>
          <w:p w14:paraId="78EF7E7F" w14:textId="77777777" w:rsidR="00AE46D1" w:rsidRPr="00122009" w:rsidRDefault="00AE46D1" w:rsidP="004E19E4">
            <w:pPr>
              <w:pStyle w:val="TableTextLeft"/>
              <w:rPr>
                <w:i/>
              </w:rPr>
            </w:pPr>
            <w:r w:rsidRPr="00122009">
              <w:rPr>
                <w:i/>
              </w:rPr>
              <w:t>Further details on the interpretation and use of these metrics will be considered once an appropriate methodology and data collection is mature.</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6D4B40B" w14:textId="77777777" w:rsidR="00AE46D1" w:rsidRPr="00256C19" w:rsidRDefault="00AE46D1" w:rsidP="004E19E4">
            <w:pPr>
              <w:pStyle w:val="TableTextLeft"/>
              <w:rPr>
                <w:b/>
                <w:bCs/>
              </w:rPr>
            </w:pPr>
            <w:r w:rsidRPr="00256C19">
              <w:t>ASIC</w:t>
            </w:r>
          </w:p>
        </w:tc>
      </w:tr>
      <w:tr w:rsidR="00AE46D1" w:rsidRPr="004E19E4" w14:paraId="299C4448" w14:textId="77777777" w:rsidTr="00645189">
        <w:tblPrEx>
          <w:shd w:val="clear" w:color="auto" w:fill="FFFFFF" w:themeFill="background1"/>
        </w:tblPrEx>
        <w:tc>
          <w:tcPr>
            <w:tcW w:w="1000" w:type="pct"/>
            <w:gridSpan w:val="3"/>
            <w:tcBorders>
              <w:top w:val="single" w:sz="4" w:space="0" w:color="auto"/>
              <w:left w:val="single" w:sz="4" w:space="0" w:color="auto"/>
              <w:bottom w:val="single" w:sz="4" w:space="0" w:color="auto"/>
              <w:right w:val="single" w:sz="4" w:space="0" w:color="auto"/>
            </w:tcBorders>
            <w:shd w:val="clear" w:color="auto" w:fill="E8F0FC" w:themeFill="accent5" w:themeFillTint="33"/>
          </w:tcPr>
          <w:p w14:paraId="25028BC7" w14:textId="77777777" w:rsidR="00AE46D1" w:rsidRDefault="00AE46D1" w:rsidP="004E19E4">
            <w:pPr>
              <w:pStyle w:val="TableColumnHeadingLeft"/>
              <w:rPr>
                <w:i/>
              </w:rPr>
            </w:pPr>
            <w:r w:rsidRPr="004E19E4">
              <w:rPr>
                <w:bCs/>
                <w:i/>
              </w:rPr>
              <w:t xml:space="preserve">Outcome: </w:t>
            </w:r>
            <w:r w:rsidRPr="004E19E4">
              <w:rPr>
                <w:i/>
              </w:rPr>
              <w:t>Where consumers suffer loss as a result of misconduct, they are able to secure redress</w:t>
            </w:r>
          </w:p>
          <w:p w14:paraId="529E9A8F" w14:textId="4D7AE9AB" w:rsidR="008E5A47" w:rsidRPr="008E5A47" w:rsidRDefault="008E5A47" w:rsidP="004E19E4">
            <w:pPr>
              <w:pStyle w:val="TableColumnHeadingLeft"/>
              <w:rPr>
                <w:b w:val="0"/>
                <w:bCs/>
                <w:i/>
              </w:rPr>
            </w:pPr>
            <w:r>
              <w:rPr>
                <w:b w:val="0"/>
                <w:bCs/>
                <w:i/>
              </w:rPr>
              <w:t xml:space="preserve">Note: </w:t>
            </w:r>
            <w:r w:rsidR="00C943AB" w:rsidRPr="00C943AB">
              <w:rPr>
                <w:b w:val="0"/>
                <w:bCs/>
                <w:i/>
              </w:rPr>
              <w:t xml:space="preserve">The FRAA </w:t>
            </w:r>
            <w:r w:rsidR="009D0188">
              <w:rPr>
                <w:b w:val="0"/>
                <w:bCs/>
                <w:i/>
              </w:rPr>
              <w:t>encourages the regulators to develop measures</w:t>
            </w:r>
            <w:r w:rsidR="009D0188" w:rsidRPr="00C943AB">
              <w:rPr>
                <w:b w:val="0"/>
                <w:bCs/>
                <w:i/>
              </w:rPr>
              <w:t xml:space="preserve"> </w:t>
            </w:r>
            <w:r w:rsidR="00C943AB" w:rsidRPr="00C943AB">
              <w:rPr>
                <w:b w:val="0"/>
                <w:bCs/>
                <w:i/>
              </w:rPr>
              <w:t>on the timeliness of compensation.</w:t>
            </w:r>
            <w:r w:rsidR="001F550A">
              <w:rPr>
                <w:b w:val="0"/>
                <w:bCs/>
                <w:i/>
              </w:rPr>
              <w:t xml:space="preserve"> </w:t>
            </w:r>
          </w:p>
        </w:tc>
      </w:tr>
      <w:tr w:rsidR="00AE46D1" w:rsidRPr="00832436" w14:paraId="7BA032CC"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F439F2" w14:textId="77777777" w:rsidR="00AE46D1" w:rsidRPr="00256C19" w:rsidRDefault="00AE46D1" w:rsidP="004E19E4">
            <w:pPr>
              <w:pStyle w:val="TableTextLeft"/>
            </w:pPr>
            <w:r w:rsidRPr="00256C19">
              <w:t>Compensation via AFCA </w:t>
            </w:r>
          </w:p>
        </w:tc>
        <w:tc>
          <w:tcPr>
            <w:tcW w:w="3000" w:type="pct"/>
            <w:shd w:val="clear" w:color="auto" w:fill="FFFFFF" w:themeFill="background1"/>
          </w:tcPr>
          <w:p w14:paraId="365FF72B" w14:textId="77777777" w:rsidR="00AE46D1" w:rsidRDefault="00AE46D1" w:rsidP="004E19E4">
            <w:pPr>
              <w:pStyle w:val="TableTextLeft"/>
            </w:pPr>
            <w:r>
              <w:t>This metric summarises the dollar value of compensation awarded to complainants that filed complaints with AFCA.</w:t>
            </w:r>
          </w:p>
          <w:p w14:paraId="22586A25" w14:textId="1EC9E5FB" w:rsidR="00AE46D1" w:rsidRPr="000D6764" w:rsidRDefault="00AE46D1" w:rsidP="004E19E4">
            <w:pPr>
              <w:pStyle w:val="TableTextLeft"/>
              <w:rPr>
                <w:i/>
              </w:rPr>
            </w:pPr>
            <w:r>
              <w:rPr>
                <w:i/>
              </w:rPr>
              <w:t xml:space="preserve">AFCA </w:t>
            </w:r>
            <w:r w:rsidR="00196490" w:rsidRPr="0080048E">
              <w:rPr>
                <w:i/>
              </w:rPr>
              <w:t>can award compensation for losses suffered because</w:t>
            </w:r>
            <w:r>
              <w:rPr>
                <w:i/>
              </w:rPr>
              <w:t xml:space="preserve"> of </w:t>
            </w:r>
            <w:r w:rsidR="007A44B7">
              <w:rPr>
                <w:i/>
              </w:rPr>
              <w:t>a</w:t>
            </w:r>
            <w:r>
              <w:rPr>
                <w:i/>
              </w:rPr>
              <w:t xml:space="preserve"> financial </w:t>
            </w:r>
            <w:r w:rsidR="00C76074">
              <w:rPr>
                <w:i/>
              </w:rPr>
              <w:t>firm’s error</w:t>
            </w:r>
            <w:r w:rsidR="001F0D0B">
              <w:rPr>
                <w:i/>
              </w:rPr>
              <w:t xml:space="preserve"> or inappropriate</w:t>
            </w:r>
            <w:r w:rsidR="00C46C52">
              <w:rPr>
                <w:i/>
              </w:rPr>
              <w:t xml:space="preserve"> conduct</w:t>
            </w:r>
            <w:r>
              <w:rPr>
                <w:i/>
              </w:rPr>
              <w:t xml:space="preserve">. An increase in the value of compensation awarded </w:t>
            </w:r>
            <w:r w:rsidR="00595390">
              <w:rPr>
                <w:i/>
              </w:rPr>
              <w:t xml:space="preserve">may </w:t>
            </w:r>
            <w:r>
              <w:rPr>
                <w:i/>
              </w:rPr>
              <w:t xml:space="preserve">indicate an increasing volume of provable misconduct but also the proper functioning of AFCA’s remedial function. This metric </w:t>
            </w:r>
            <w:r w:rsidRPr="00736BD7">
              <w:rPr>
                <w:i/>
              </w:rPr>
              <w:t xml:space="preserve">includes both amounts awarded in decisions and amounts obtained through agreements. </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4ECCDCE" w14:textId="77777777" w:rsidR="00AE46D1" w:rsidRPr="00256C19" w:rsidRDefault="00AE46D1" w:rsidP="004E19E4">
            <w:pPr>
              <w:pStyle w:val="TableTextLeft"/>
              <w:rPr>
                <w:b/>
                <w:bCs/>
              </w:rPr>
            </w:pPr>
            <w:r w:rsidRPr="00256C19">
              <w:t xml:space="preserve">AFCA </w:t>
            </w:r>
          </w:p>
        </w:tc>
      </w:tr>
      <w:tr w:rsidR="00AE46D1" w:rsidRPr="00832436" w14:paraId="670539F6"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BC9A994" w14:textId="01696452" w:rsidR="00AE46D1" w:rsidRPr="00256C19" w:rsidRDefault="00AE46D1" w:rsidP="004E19E4">
            <w:pPr>
              <w:pStyle w:val="TableTextLeft"/>
            </w:pPr>
            <w:r w:rsidRPr="00256C19">
              <w:t xml:space="preserve">Compensation or remediation agreed in court enforceable undertakings </w:t>
            </w:r>
            <w:r w:rsidR="00C57837">
              <w:t>(ASIC)</w:t>
            </w:r>
          </w:p>
        </w:tc>
        <w:tc>
          <w:tcPr>
            <w:tcW w:w="3000" w:type="pct"/>
            <w:tcBorders>
              <w:top w:val="single" w:sz="4" w:space="0" w:color="auto"/>
            </w:tcBorders>
            <w:shd w:val="clear" w:color="auto" w:fill="FFFFFF" w:themeFill="background1"/>
          </w:tcPr>
          <w:p w14:paraId="127B7B25" w14:textId="50DB5163" w:rsidR="00AE46D1" w:rsidRDefault="00AE46D1" w:rsidP="004E19E4">
            <w:pPr>
              <w:pStyle w:val="TableTextLeft"/>
              <w:rPr>
                <w:i/>
                <w:iCs/>
              </w:rPr>
            </w:pPr>
            <w:r>
              <w:t xml:space="preserve">This metric summarises the dollar value of compensation awarded as an outcome of ASIC’s pursuit of </w:t>
            </w:r>
            <w:r w:rsidR="005D197B">
              <w:t xml:space="preserve">regulatory </w:t>
            </w:r>
            <w:r>
              <w:t xml:space="preserve">matters. </w:t>
            </w:r>
          </w:p>
          <w:p w14:paraId="262FEEE5" w14:textId="77777777" w:rsidR="00AE46D1" w:rsidRPr="000D6764" w:rsidRDefault="00AE46D1" w:rsidP="004E19E4">
            <w:pPr>
              <w:pStyle w:val="TableTextLeft"/>
              <w:rPr>
                <w:i/>
              </w:rPr>
            </w:pPr>
            <w:r>
              <w:rPr>
                <w:i/>
                <w:iCs/>
              </w:rPr>
              <w:t xml:space="preserve">This metric addresses part of ASIC’s role in </w:t>
            </w:r>
            <w:proofErr w:type="gramStart"/>
            <w:r>
              <w:rPr>
                <w:i/>
                <w:iCs/>
              </w:rPr>
              <w:t>taking action</w:t>
            </w:r>
            <w:proofErr w:type="gramEnd"/>
            <w:r>
              <w:rPr>
                <w:i/>
                <w:iCs/>
              </w:rPr>
              <w:t xml:space="preserve"> against misconduct. </w:t>
            </w:r>
            <w:r>
              <w:rPr>
                <w:i/>
              </w:rPr>
              <w:t>An increase in the value of compensation awarded indicates both an increasing volume of misconduct but also the proper functioning of a component of ASIC’s law enforcement function.</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7EC805D" w14:textId="08CE30D0" w:rsidR="00AE46D1" w:rsidRPr="00256C19" w:rsidRDefault="00AE46D1" w:rsidP="004E19E4">
            <w:pPr>
              <w:pStyle w:val="TableTextLeft"/>
              <w:rPr>
                <w:b/>
                <w:bCs/>
              </w:rPr>
            </w:pPr>
            <w:r w:rsidRPr="00256C19">
              <w:t xml:space="preserve">ASIC </w:t>
            </w:r>
          </w:p>
        </w:tc>
      </w:tr>
      <w:tr w:rsidR="00AE46D1" w:rsidRPr="00832436" w14:paraId="5035F03B" w14:textId="77777777" w:rsidTr="002A48E6">
        <w:tblPrEx>
          <w:shd w:val="clear" w:color="auto" w:fill="FFFFFF" w:themeFill="background1"/>
        </w:tblPrEx>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B5E1868" w14:textId="02A42D4D" w:rsidR="00AE46D1" w:rsidRPr="00256C19" w:rsidRDefault="00AE46D1" w:rsidP="004E19E4">
            <w:pPr>
              <w:pStyle w:val="TableTextLeft"/>
            </w:pPr>
            <w:r>
              <w:t>Internal dispute resolution</w:t>
            </w:r>
            <w:r w:rsidR="00C57837">
              <w:t xml:space="preserve"> (ASIC)</w:t>
            </w:r>
          </w:p>
        </w:tc>
        <w:tc>
          <w:tcPr>
            <w:tcW w:w="3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3DB1E40" w14:textId="77777777" w:rsidR="00AE46D1" w:rsidRDefault="00AE46D1" w:rsidP="004E19E4">
            <w:pPr>
              <w:pStyle w:val="TableTextLeft"/>
            </w:pPr>
            <w:r>
              <w:t>ASIC is currently developing metrics using information lodged under the internal dispute resolution (IDR) data reporting framework.</w:t>
            </w:r>
          </w:p>
          <w:p w14:paraId="3824809A" w14:textId="77777777" w:rsidR="00AE46D1" w:rsidRPr="003C3B34" w:rsidRDefault="00AE46D1" w:rsidP="004E19E4">
            <w:pPr>
              <w:pStyle w:val="TableTextLeft"/>
              <w:rPr>
                <w:b/>
                <w:bCs/>
                <w:i/>
                <w:iCs/>
              </w:rPr>
            </w:pPr>
            <w:r w:rsidRPr="003C3B34">
              <w:rPr>
                <w:i/>
                <w:iCs/>
              </w:rPr>
              <w:t>Further details on the interpretation and use of these metrics will be considered once an appropriate methodology and data collection is mature.</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B665774" w14:textId="77777777" w:rsidR="00AE46D1" w:rsidRPr="00256C19" w:rsidRDefault="00AE46D1" w:rsidP="004E19E4">
            <w:pPr>
              <w:pStyle w:val="TableTextLeft"/>
              <w:rPr>
                <w:b/>
                <w:bCs/>
              </w:rPr>
            </w:pPr>
            <w:r w:rsidRPr="004E5C5F">
              <w:t>ASIC</w:t>
            </w:r>
          </w:p>
        </w:tc>
      </w:tr>
    </w:tbl>
    <w:p w14:paraId="74A1BD28" w14:textId="77777777" w:rsidR="00FD62EB" w:rsidRDefault="00FD62EB" w:rsidP="00C74A68">
      <w:pPr>
        <w:pStyle w:val="Heading1"/>
        <w:spacing w:line="276" w:lineRule="auto"/>
        <w:rPr>
          <w:rFonts w:eastAsia="Calibri"/>
        </w:rPr>
        <w:sectPr w:rsidR="00FD62EB" w:rsidSect="008A6A05">
          <w:headerReference w:type="even" r:id="rId25"/>
          <w:headerReference w:type="default" r:id="rId26"/>
          <w:footerReference w:type="even" r:id="rId27"/>
          <w:footerReference w:type="default" r:id="rId28"/>
          <w:headerReference w:type="first" r:id="rId29"/>
          <w:footerReference w:type="first" r:id="rId30"/>
          <w:type w:val="evenPage"/>
          <w:pgSz w:w="11906" w:h="16838" w:code="9"/>
          <w:pgMar w:top="2410" w:right="1418" w:bottom="1418" w:left="1418" w:header="709" w:footer="709" w:gutter="0"/>
          <w:pgNumType w:start="4"/>
          <w:cols w:space="708"/>
          <w:docGrid w:linePitch="360"/>
        </w:sectPr>
      </w:pPr>
    </w:p>
    <w:p w14:paraId="404DE146" w14:textId="77777777" w:rsidR="00AE46D1" w:rsidRDefault="00AE46D1" w:rsidP="00F220A8">
      <w:pPr>
        <w:pStyle w:val="Heading1"/>
        <w:rPr>
          <w:rFonts w:eastAsia="Calibri"/>
        </w:rPr>
      </w:pPr>
      <w:bookmarkStart w:id="8" w:name="_Toc136594516"/>
      <w:r w:rsidRPr="00F220A8">
        <w:rPr>
          <w:rFonts w:eastAsia="Calibri"/>
        </w:rPr>
        <w:lastRenderedPageBreak/>
        <w:t>Selection</w:t>
      </w:r>
      <w:r>
        <w:rPr>
          <w:rFonts w:eastAsia="Calibri"/>
        </w:rPr>
        <w:t xml:space="preserve"> of metrics</w:t>
      </w:r>
      <w:bookmarkEnd w:id="8"/>
      <w:r>
        <w:rPr>
          <w:rFonts w:eastAsia="Calibri"/>
        </w:rPr>
        <w:t xml:space="preserve"> </w:t>
      </w:r>
    </w:p>
    <w:p w14:paraId="06C80C1B" w14:textId="77777777" w:rsidR="00AE46D1" w:rsidRPr="006C0844" w:rsidRDefault="00AE46D1" w:rsidP="00B03A75">
      <w:pPr>
        <w:pStyle w:val="Heading2"/>
        <w:rPr>
          <w:rFonts w:eastAsia="Calibri"/>
        </w:rPr>
      </w:pPr>
      <w:r w:rsidRPr="006C0844">
        <w:rPr>
          <w:rFonts w:eastAsia="Calibri"/>
        </w:rPr>
        <w:t>Data availability</w:t>
      </w:r>
    </w:p>
    <w:p w14:paraId="43851AD6" w14:textId="2057450B" w:rsidR="00AE46D1" w:rsidRPr="00B14AEA" w:rsidRDefault="00AE46D1" w:rsidP="00F220A8">
      <w:r w:rsidRPr="00B14AEA">
        <w:t xml:space="preserve">Metrics were only included in the framework where data </w:t>
      </w:r>
      <w:r w:rsidR="00D47673">
        <w:t>are</w:t>
      </w:r>
      <w:r w:rsidR="00D47673" w:rsidRPr="00B14AEA">
        <w:t xml:space="preserve"> </w:t>
      </w:r>
      <w:r w:rsidRPr="00B14AEA">
        <w:t>available or</w:t>
      </w:r>
      <w:r w:rsidR="00643C8C" w:rsidRPr="00643C8C">
        <w:t xml:space="preserve"> </w:t>
      </w:r>
      <w:r w:rsidR="00643C8C">
        <w:t>currently being considered</w:t>
      </w:r>
      <w:r w:rsidRPr="00B14AEA">
        <w:t>. Data is sourced from recurring trusted publications, proprietary databases, or through collaboration with the regulators and other Government entities.</w:t>
      </w:r>
    </w:p>
    <w:p w14:paraId="646351F7" w14:textId="1436700C" w:rsidR="00AE46D1" w:rsidRPr="00B14AEA" w:rsidRDefault="00AE46D1" w:rsidP="00F220A8">
      <w:r w:rsidRPr="00B14AEA">
        <w:t xml:space="preserve">Conducting surveys of entities regulated by APRA and ASIC, as well as surveying Australian consumers on their experiences with the financial system – as the FCA and NZ Financial Market Authority currently do in their jurisdictions – could further enhance the ability of the FRAA to assess </w:t>
      </w:r>
      <w:r w:rsidR="005D2CE2" w:rsidRPr="00B14AEA">
        <w:t>regulator performance</w:t>
      </w:r>
      <w:r w:rsidRPr="00B14AEA">
        <w:t xml:space="preserve">. </w:t>
      </w:r>
      <w:r w:rsidR="004D4F05">
        <w:t xml:space="preserve">Such surveys </w:t>
      </w:r>
      <w:r w:rsidR="00FD62EB">
        <w:t>may pose additional resourcing costs, however</w:t>
      </w:r>
      <w:r w:rsidR="004D4F05">
        <w:t>, and there are limitations associated with perception-based metrics.</w:t>
      </w:r>
    </w:p>
    <w:p w14:paraId="514C62D8" w14:textId="77777777" w:rsidR="00AE46D1" w:rsidRPr="006C0844" w:rsidRDefault="00AE46D1" w:rsidP="00B03A75">
      <w:pPr>
        <w:pStyle w:val="Heading2"/>
        <w:rPr>
          <w:rFonts w:eastAsia="Calibri"/>
        </w:rPr>
      </w:pPr>
      <w:r w:rsidRPr="006C0844">
        <w:rPr>
          <w:rFonts w:eastAsia="Calibri"/>
        </w:rPr>
        <w:t>Coverage of APRA and ASIC’s functions</w:t>
      </w:r>
    </w:p>
    <w:p w14:paraId="7A78EACE" w14:textId="5DAE1961" w:rsidR="00AE46D1" w:rsidRPr="00B14AEA" w:rsidRDefault="00AE46D1" w:rsidP="00F220A8">
      <w:r w:rsidRPr="00B14AEA">
        <w:t xml:space="preserve">The FRAA has worked with APRA and ASIC to include metrics that provide insights across their </w:t>
      </w:r>
      <w:r w:rsidR="0015223D">
        <w:t xml:space="preserve">respective </w:t>
      </w:r>
      <w:r w:rsidRPr="00B14AEA">
        <w:t>functions, including licensing (APRA and ASIC)</w:t>
      </w:r>
      <w:r w:rsidR="00C42E7F">
        <w:t>,</w:t>
      </w:r>
      <w:r w:rsidRPr="00B14AEA">
        <w:t xml:space="preserve"> supervision (APRA)</w:t>
      </w:r>
      <w:r w:rsidR="00C42E7F">
        <w:t>,</w:t>
      </w:r>
      <w:r w:rsidRPr="00B14AEA">
        <w:t xml:space="preserve"> and surveillance and enforcement (ASIC), drawing on existing performance metrics where relevant. </w:t>
      </w:r>
    </w:p>
    <w:p w14:paraId="0BD4E816" w14:textId="5E749D8E" w:rsidR="00AE46D1" w:rsidRPr="006C0844" w:rsidRDefault="00AE46D1" w:rsidP="00B03A75">
      <w:pPr>
        <w:pStyle w:val="Heading2"/>
        <w:rPr>
          <w:rFonts w:eastAsia="Calibri"/>
        </w:rPr>
      </w:pPr>
      <w:r w:rsidRPr="006C0844">
        <w:rPr>
          <w:rFonts w:eastAsia="Calibri"/>
        </w:rPr>
        <w:t>Coverage of the financial system</w:t>
      </w:r>
    </w:p>
    <w:p w14:paraId="01D8423A" w14:textId="77777777" w:rsidR="00AE46D1" w:rsidRPr="00B14AEA" w:rsidRDefault="00AE46D1" w:rsidP="00F220A8">
      <w:r w:rsidRPr="00B14AEA">
        <w:t>In selecting its metrics, the FRAA has sought to ensure wide coverage across different segments of the Australian financial system, in line with the regulators’ mandates and the FRAA’s intention to draw on data to set broader context to its reviews.</w:t>
      </w:r>
      <w:r w:rsidRPr="00D71DBF">
        <w:rPr>
          <w:rStyle w:val="FootnoteReference"/>
          <w:rFonts w:cs="Calibri Light"/>
          <w:vertAlign w:val="superscript"/>
        </w:rPr>
        <w:footnoteReference w:id="22"/>
      </w:r>
      <w:r w:rsidRPr="00B14AEA">
        <w:t xml:space="preserve">  Figure 1.5 outlines a variety of ways to monitor the functioning of a financial system. </w:t>
      </w:r>
    </w:p>
    <w:p w14:paraId="60716151" w14:textId="77777777" w:rsidR="00AE46D1" w:rsidRDefault="00AE46D1" w:rsidP="00C74A68">
      <w:pPr>
        <w:pStyle w:val="FigureMainHeading"/>
        <w:keepLines/>
        <w:spacing w:after="120" w:line="276" w:lineRule="auto"/>
        <w:ind w:left="0"/>
      </w:pPr>
      <w:r w:rsidRPr="0079136A">
        <w:t xml:space="preserve">Figure </w:t>
      </w:r>
      <w:r>
        <w:t>1</w:t>
      </w:r>
      <w:r w:rsidRPr="0079136A">
        <w:t>.</w:t>
      </w:r>
      <w:r>
        <w:t>5:</w:t>
      </w:r>
      <w:r w:rsidRPr="0079136A">
        <w:t xml:space="preserve"> </w:t>
      </w:r>
      <w:r>
        <w:t>Structural lenses of the financial system</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258"/>
      </w:tblGrid>
      <w:tr w:rsidR="00AE46D1" w:rsidRPr="00371E4F" w14:paraId="451F8435" w14:textId="77777777" w:rsidTr="00371E4F">
        <w:trPr>
          <w:cnfStyle w:val="100000000000" w:firstRow="1" w:lastRow="0" w:firstColumn="0" w:lastColumn="0" w:oddVBand="0" w:evenVBand="0" w:oddHBand="0" w:evenHBand="0" w:firstRowFirstColumn="0" w:firstRowLastColumn="0" w:lastRowFirstColumn="0" w:lastRowLastColumn="0"/>
          <w:trHeight w:val="436"/>
          <w:tblHeader/>
        </w:trPr>
        <w:tc>
          <w:tcPr>
            <w:tcW w:w="1000" w:type="pct"/>
            <w:vAlign w:val="center"/>
          </w:tcPr>
          <w:p w14:paraId="78AF4DBF" w14:textId="77777777" w:rsidR="00AE46D1" w:rsidRPr="00371E4F" w:rsidRDefault="00AE46D1" w:rsidP="00371E4F">
            <w:pPr>
              <w:pStyle w:val="TableColumnHeadingLeft"/>
              <w:rPr>
                <w:b/>
                <w:bCs/>
              </w:rPr>
            </w:pPr>
            <w:r w:rsidRPr="00371E4F">
              <w:rPr>
                <w:b/>
                <w:bCs/>
              </w:rPr>
              <w:t>Structural lens</w:t>
            </w:r>
          </w:p>
        </w:tc>
        <w:tc>
          <w:tcPr>
            <w:tcW w:w="4000" w:type="pct"/>
            <w:vAlign w:val="center"/>
          </w:tcPr>
          <w:p w14:paraId="784689C0" w14:textId="77777777" w:rsidR="00AE46D1" w:rsidRPr="00371E4F" w:rsidRDefault="00AE46D1" w:rsidP="00371E4F">
            <w:pPr>
              <w:pStyle w:val="TableColumnHeadingCentred"/>
              <w:rPr>
                <w:b/>
                <w:bCs/>
              </w:rPr>
            </w:pPr>
            <w:r w:rsidRPr="00371E4F">
              <w:rPr>
                <w:b/>
                <w:bCs/>
              </w:rPr>
              <w:t>Description</w:t>
            </w:r>
          </w:p>
        </w:tc>
      </w:tr>
      <w:tr w:rsidR="005717C5" w:rsidRPr="00DF0C9F" w14:paraId="10E7CA03" w14:textId="77777777" w:rsidTr="00371E4F">
        <w:trPr>
          <w:trHeight w:val="351"/>
        </w:trPr>
        <w:tc>
          <w:tcPr>
            <w:tcW w:w="1000" w:type="pct"/>
            <w:vMerge w:val="restart"/>
            <w:shd w:val="clear" w:color="auto" w:fill="FFFFFF" w:themeFill="background1"/>
            <w:vAlign w:val="center"/>
          </w:tcPr>
          <w:p w14:paraId="651FD006" w14:textId="77777777" w:rsidR="00AE46D1" w:rsidRPr="00DF0C9F" w:rsidRDefault="00AE46D1" w:rsidP="00371E4F">
            <w:pPr>
              <w:pStyle w:val="TableColumnHeadingLeft"/>
            </w:pPr>
            <w:r w:rsidRPr="00DF0C9F">
              <w:t>Financial institutions</w:t>
            </w:r>
          </w:p>
        </w:tc>
        <w:tc>
          <w:tcPr>
            <w:tcW w:w="4000" w:type="pct"/>
            <w:vAlign w:val="center"/>
          </w:tcPr>
          <w:p w14:paraId="107C702B" w14:textId="77777777" w:rsidR="00AE46D1" w:rsidRPr="00DF0C9F" w:rsidRDefault="00AE46D1" w:rsidP="00371E4F">
            <w:pPr>
              <w:pStyle w:val="TableTextLeft"/>
              <w:rPr>
                <w:b/>
              </w:rPr>
            </w:pPr>
            <w:r w:rsidRPr="00D14298">
              <w:rPr>
                <w:i/>
                <w:iCs/>
              </w:rPr>
              <w:t>Authorised deposit-taking institutions (ADIs)</w:t>
            </w:r>
            <w:r w:rsidRPr="00DF0C9F">
              <w:t>: Banks, credit unions and building societies.</w:t>
            </w:r>
          </w:p>
        </w:tc>
      </w:tr>
      <w:tr w:rsidR="005717C5" w:rsidRPr="00DF0C9F" w14:paraId="30AC8F15" w14:textId="77777777" w:rsidTr="00371E4F">
        <w:trPr>
          <w:trHeight w:val="351"/>
        </w:trPr>
        <w:tc>
          <w:tcPr>
            <w:tcW w:w="1000" w:type="pct"/>
            <w:vMerge/>
            <w:shd w:val="clear" w:color="auto" w:fill="FFFFFF" w:themeFill="background1"/>
            <w:vAlign w:val="center"/>
          </w:tcPr>
          <w:p w14:paraId="273D84E5" w14:textId="77777777" w:rsidR="00AE46D1" w:rsidRPr="00DF0C9F" w:rsidRDefault="00AE46D1" w:rsidP="00C74A68">
            <w:pPr>
              <w:keepLines/>
              <w:spacing w:before="0" w:after="60" w:line="276" w:lineRule="auto"/>
              <w:rPr>
                <w:b/>
              </w:rPr>
            </w:pPr>
          </w:p>
        </w:tc>
        <w:tc>
          <w:tcPr>
            <w:tcW w:w="4000" w:type="pct"/>
            <w:vAlign w:val="center"/>
          </w:tcPr>
          <w:p w14:paraId="7E201AAE" w14:textId="77777777" w:rsidR="00AE46D1" w:rsidRPr="00DF0C9F" w:rsidRDefault="00AE46D1" w:rsidP="00371E4F">
            <w:pPr>
              <w:pStyle w:val="TableTextLeft"/>
            </w:pPr>
            <w:r w:rsidRPr="00D14298">
              <w:rPr>
                <w:i/>
                <w:iCs/>
              </w:rPr>
              <w:t>Non-ADI financial intermediaries</w:t>
            </w:r>
            <w:r w:rsidRPr="00DF0C9F">
              <w:t xml:space="preserve">: Money market corporations, non-money market corporations (also known as other financial </w:t>
            </w:r>
            <w:r w:rsidRPr="00594F5A">
              <w:rPr>
                <w:iCs/>
              </w:rPr>
              <w:t>intermediaries</w:t>
            </w:r>
            <w:r w:rsidRPr="00DF0C9F">
              <w:t xml:space="preserve">, OFIs), and </w:t>
            </w:r>
            <w:proofErr w:type="spellStart"/>
            <w:r w:rsidRPr="00DF0C9F">
              <w:t>securitisers</w:t>
            </w:r>
            <w:proofErr w:type="spellEnd"/>
            <w:r w:rsidRPr="00DF0C9F">
              <w:t xml:space="preserve">. </w:t>
            </w:r>
          </w:p>
        </w:tc>
      </w:tr>
      <w:tr w:rsidR="005717C5" w:rsidRPr="00DF0C9F" w14:paraId="299910D4" w14:textId="77777777" w:rsidTr="00B03A75">
        <w:trPr>
          <w:trHeight w:val="351"/>
        </w:trPr>
        <w:tc>
          <w:tcPr>
            <w:tcW w:w="1000" w:type="pct"/>
            <w:vMerge/>
            <w:tcBorders>
              <w:bottom w:val="single" w:sz="4" w:space="0" w:color="auto"/>
            </w:tcBorders>
            <w:shd w:val="clear" w:color="auto" w:fill="FFFFFF" w:themeFill="background1"/>
            <w:vAlign w:val="center"/>
          </w:tcPr>
          <w:p w14:paraId="66F9D47F" w14:textId="77777777" w:rsidR="00AE46D1" w:rsidRPr="00DF0C9F" w:rsidRDefault="00AE46D1" w:rsidP="00C74A68">
            <w:pPr>
              <w:keepLines/>
              <w:spacing w:before="0" w:after="60" w:line="276" w:lineRule="auto"/>
              <w:rPr>
                <w:b/>
              </w:rPr>
            </w:pPr>
          </w:p>
        </w:tc>
        <w:tc>
          <w:tcPr>
            <w:tcW w:w="4000" w:type="pct"/>
            <w:vAlign w:val="center"/>
          </w:tcPr>
          <w:p w14:paraId="1959EB00" w14:textId="77777777" w:rsidR="00AE46D1" w:rsidRPr="00DF0C9F" w:rsidRDefault="00AE46D1" w:rsidP="00371E4F">
            <w:pPr>
              <w:pStyle w:val="TableTextLeft"/>
            </w:pPr>
            <w:r w:rsidRPr="00D14298">
              <w:rPr>
                <w:i/>
                <w:iCs/>
              </w:rPr>
              <w:t>Funds managers (financial auxiliaries) and insurers</w:t>
            </w:r>
            <w:r w:rsidRPr="00DF0C9F">
              <w:t>: Life insurance companies, general insurance companies, health insurance companies, superannuation and approved deposit funds, public unit trusts, cash management trusts, common funds and friendly societies.</w:t>
            </w:r>
          </w:p>
        </w:tc>
      </w:tr>
      <w:tr w:rsidR="005717C5" w:rsidRPr="00DF0C9F" w14:paraId="66990398" w14:textId="77777777" w:rsidTr="00B03A75">
        <w:trPr>
          <w:trHeight w:val="351"/>
        </w:trPr>
        <w:tc>
          <w:tcPr>
            <w:tcW w:w="1000" w:type="pct"/>
            <w:vMerge w:val="restart"/>
            <w:tcBorders>
              <w:bottom w:val="single" w:sz="4" w:space="0" w:color="auto"/>
            </w:tcBorders>
            <w:shd w:val="clear" w:color="auto" w:fill="FFFFFF" w:themeFill="background1"/>
            <w:vAlign w:val="center"/>
          </w:tcPr>
          <w:p w14:paraId="702766D6" w14:textId="77777777" w:rsidR="00AE46D1" w:rsidRPr="00DF0C9F" w:rsidRDefault="00AE46D1" w:rsidP="00371E4F">
            <w:pPr>
              <w:pStyle w:val="TableColumnHeadingLeft"/>
            </w:pPr>
            <w:r w:rsidRPr="00DF0C9F">
              <w:t>Markets</w:t>
            </w:r>
          </w:p>
        </w:tc>
        <w:tc>
          <w:tcPr>
            <w:tcW w:w="4000" w:type="pct"/>
            <w:vAlign w:val="center"/>
          </w:tcPr>
          <w:p w14:paraId="32A10712" w14:textId="77777777" w:rsidR="00AE46D1" w:rsidRPr="00DF0C9F" w:rsidRDefault="00AE46D1" w:rsidP="00371E4F">
            <w:pPr>
              <w:pStyle w:val="TableTextLeft"/>
              <w:rPr>
                <w:b/>
              </w:rPr>
            </w:pPr>
            <w:r w:rsidRPr="00D14298">
              <w:rPr>
                <w:i/>
                <w:iCs/>
              </w:rPr>
              <w:t>Debt</w:t>
            </w:r>
            <w:r w:rsidRPr="00DF0C9F">
              <w:t>: Commonwealth bonds, state and territory bonds, corporate bonds.</w:t>
            </w:r>
          </w:p>
        </w:tc>
      </w:tr>
      <w:tr w:rsidR="005717C5" w:rsidRPr="00DF0C9F" w14:paraId="5BAEC2F7" w14:textId="77777777" w:rsidTr="00B03A75">
        <w:trPr>
          <w:trHeight w:val="351"/>
        </w:trPr>
        <w:tc>
          <w:tcPr>
            <w:tcW w:w="1000" w:type="pct"/>
            <w:vMerge/>
            <w:tcBorders>
              <w:bottom w:val="single" w:sz="4" w:space="0" w:color="auto"/>
            </w:tcBorders>
            <w:shd w:val="clear" w:color="auto" w:fill="FFFFFF" w:themeFill="background1"/>
            <w:vAlign w:val="center"/>
          </w:tcPr>
          <w:p w14:paraId="172BD80E" w14:textId="77777777" w:rsidR="00AE46D1" w:rsidRPr="00DF0C9F" w:rsidRDefault="00AE46D1" w:rsidP="00C74A68">
            <w:pPr>
              <w:keepLines/>
              <w:spacing w:before="0" w:after="60" w:line="276" w:lineRule="auto"/>
              <w:rPr>
                <w:b/>
              </w:rPr>
            </w:pPr>
          </w:p>
        </w:tc>
        <w:tc>
          <w:tcPr>
            <w:tcW w:w="4000" w:type="pct"/>
            <w:vAlign w:val="center"/>
          </w:tcPr>
          <w:p w14:paraId="080C51E7" w14:textId="77777777" w:rsidR="00AE46D1" w:rsidRPr="00DF0C9F" w:rsidRDefault="00AE46D1" w:rsidP="00371E4F">
            <w:pPr>
              <w:pStyle w:val="TableTextLeft"/>
              <w:rPr>
                <w:b/>
              </w:rPr>
            </w:pPr>
            <w:r w:rsidRPr="00D14298">
              <w:rPr>
                <w:i/>
                <w:iCs/>
              </w:rPr>
              <w:t>Equities</w:t>
            </w:r>
            <w:r w:rsidRPr="00DF0C9F">
              <w:t>: Listed and unlisted, domestic and foreign.</w:t>
            </w:r>
          </w:p>
        </w:tc>
      </w:tr>
      <w:tr w:rsidR="00AF0049" w:rsidRPr="00DF0C9F" w14:paraId="17C3F7F2" w14:textId="77777777" w:rsidTr="00B03A75">
        <w:tblPrEx>
          <w:shd w:val="clear" w:color="auto" w:fill="FFFFFF" w:themeFill="background1"/>
        </w:tblPrEx>
        <w:trPr>
          <w:trHeight w:val="386"/>
        </w:trPr>
        <w:tc>
          <w:tcPr>
            <w:tcW w:w="1000" w:type="pct"/>
            <w:vMerge/>
            <w:tcBorders>
              <w:bottom w:val="single" w:sz="4" w:space="0" w:color="auto"/>
            </w:tcBorders>
            <w:shd w:val="clear" w:color="auto" w:fill="FFFFFF" w:themeFill="background1"/>
          </w:tcPr>
          <w:p w14:paraId="5A7A5279" w14:textId="77777777" w:rsidR="00AE46D1" w:rsidRPr="00DF0C9F" w:rsidRDefault="00AE46D1" w:rsidP="00C74A68">
            <w:pPr>
              <w:keepLines/>
              <w:spacing w:before="0" w:after="60" w:line="276" w:lineRule="auto"/>
            </w:pPr>
          </w:p>
        </w:tc>
        <w:tc>
          <w:tcPr>
            <w:tcW w:w="4000" w:type="pct"/>
            <w:shd w:val="clear" w:color="auto" w:fill="FFFFFF" w:themeFill="background1"/>
            <w:vAlign w:val="center"/>
          </w:tcPr>
          <w:p w14:paraId="21BAD682" w14:textId="77777777" w:rsidR="00AE46D1" w:rsidRPr="00DF0C9F" w:rsidRDefault="00AE46D1" w:rsidP="00371E4F">
            <w:pPr>
              <w:pStyle w:val="TableTextLeft"/>
              <w:rPr>
                <w:rFonts w:cs="Calibri"/>
                <w:b/>
                <w:color w:val="5D779D" w:themeColor="accent3"/>
              </w:rPr>
            </w:pPr>
            <w:r w:rsidRPr="00D14298">
              <w:rPr>
                <w:i/>
                <w:iCs/>
              </w:rPr>
              <w:t>Money</w:t>
            </w:r>
            <w:r w:rsidRPr="00DF0C9F">
              <w:t>: Interbank, commercial paper, certificates of deposit, money market funds.</w:t>
            </w:r>
          </w:p>
        </w:tc>
      </w:tr>
      <w:tr w:rsidR="00AF0049" w:rsidRPr="00DF0C9F" w14:paraId="55007988" w14:textId="77777777" w:rsidTr="00B03A75">
        <w:tblPrEx>
          <w:shd w:val="clear" w:color="auto" w:fill="FFFFFF" w:themeFill="background1"/>
        </w:tblPrEx>
        <w:trPr>
          <w:trHeight w:val="386"/>
        </w:trPr>
        <w:tc>
          <w:tcPr>
            <w:tcW w:w="1000" w:type="pct"/>
            <w:vMerge/>
            <w:tcBorders>
              <w:bottom w:val="single" w:sz="4" w:space="0" w:color="auto"/>
            </w:tcBorders>
            <w:shd w:val="clear" w:color="auto" w:fill="FFFFFF" w:themeFill="background1"/>
          </w:tcPr>
          <w:p w14:paraId="540BB3AA" w14:textId="77777777" w:rsidR="00AE46D1" w:rsidRPr="00DF0C9F" w:rsidRDefault="00AE46D1" w:rsidP="00C74A68">
            <w:pPr>
              <w:keepLines/>
              <w:spacing w:before="0" w:after="60" w:line="276" w:lineRule="auto"/>
            </w:pPr>
          </w:p>
        </w:tc>
        <w:tc>
          <w:tcPr>
            <w:tcW w:w="4000" w:type="pct"/>
            <w:shd w:val="clear" w:color="auto" w:fill="FFFFFF" w:themeFill="background1"/>
            <w:vAlign w:val="center"/>
          </w:tcPr>
          <w:p w14:paraId="5FF855CD" w14:textId="77777777" w:rsidR="00AE46D1" w:rsidRPr="00DF0C9F" w:rsidRDefault="00AE46D1" w:rsidP="00371E4F">
            <w:pPr>
              <w:pStyle w:val="TableTextLeft"/>
              <w:rPr>
                <w:rFonts w:cs="Calibri"/>
                <w:b/>
                <w:color w:val="5D779D" w:themeColor="accent3"/>
              </w:rPr>
            </w:pPr>
            <w:r w:rsidRPr="00DF0C9F">
              <w:rPr>
                <w:i/>
              </w:rPr>
              <w:t xml:space="preserve">Derivatives: </w:t>
            </w:r>
            <w:r w:rsidRPr="00DF0C9F">
              <w:t>For example, interest rate, commodity, energy, environmental.</w:t>
            </w:r>
          </w:p>
        </w:tc>
      </w:tr>
      <w:tr w:rsidR="00AF0049" w:rsidRPr="00DF0C9F" w14:paraId="35F3FCFE" w14:textId="77777777" w:rsidTr="00B03A75">
        <w:tblPrEx>
          <w:shd w:val="clear" w:color="auto" w:fill="FFFFFF" w:themeFill="background1"/>
        </w:tblPrEx>
        <w:trPr>
          <w:trHeight w:val="368"/>
        </w:trPr>
        <w:tc>
          <w:tcPr>
            <w:tcW w:w="1000" w:type="pct"/>
            <w:vMerge/>
            <w:tcBorders>
              <w:bottom w:val="single" w:sz="4" w:space="0" w:color="auto"/>
            </w:tcBorders>
            <w:shd w:val="clear" w:color="auto" w:fill="FFFFFF" w:themeFill="background1"/>
          </w:tcPr>
          <w:p w14:paraId="0E432B01" w14:textId="77777777" w:rsidR="00AE46D1" w:rsidRPr="00DF0C9F" w:rsidRDefault="00AE46D1" w:rsidP="00C74A68">
            <w:pPr>
              <w:keepLines/>
              <w:spacing w:before="0" w:after="60" w:line="276" w:lineRule="auto"/>
            </w:pPr>
          </w:p>
        </w:tc>
        <w:tc>
          <w:tcPr>
            <w:tcW w:w="4000" w:type="pct"/>
            <w:shd w:val="clear" w:color="auto" w:fill="FFFFFF" w:themeFill="background1"/>
            <w:vAlign w:val="center"/>
          </w:tcPr>
          <w:p w14:paraId="41D57B9D" w14:textId="77777777" w:rsidR="00AE46D1" w:rsidRPr="00DF0C9F" w:rsidRDefault="00AE46D1" w:rsidP="00371E4F">
            <w:pPr>
              <w:pStyle w:val="TableTextLeft"/>
              <w:rPr>
                <w:i/>
              </w:rPr>
            </w:pPr>
            <w:r w:rsidRPr="00DF0C9F">
              <w:rPr>
                <w:i/>
              </w:rPr>
              <w:t xml:space="preserve">Foreign exchange: </w:t>
            </w:r>
            <w:r w:rsidRPr="00DF0C9F">
              <w:t>Spot, contracts, derivatives.</w:t>
            </w:r>
          </w:p>
        </w:tc>
      </w:tr>
      <w:tr w:rsidR="00AF0049" w:rsidRPr="00DF0C9F" w14:paraId="66D997F3" w14:textId="77777777" w:rsidTr="00B03A75">
        <w:tblPrEx>
          <w:shd w:val="clear" w:color="auto" w:fill="FFFFFF" w:themeFill="background1"/>
        </w:tblPrEx>
        <w:trPr>
          <w:trHeight w:val="368"/>
        </w:trPr>
        <w:tc>
          <w:tcPr>
            <w:tcW w:w="1000" w:type="pct"/>
            <w:vMerge/>
            <w:tcBorders>
              <w:bottom w:val="single" w:sz="4" w:space="0" w:color="auto"/>
            </w:tcBorders>
            <w:shd w:val="clear" w:color="auto" w:fill="FFFFFF" w:themeFill="background1"/>
          </w:tcPr>
          <w:p w14:paraId="6C3D76A2" w14:textId="77777777" w:rsidR="00AE46D1" w:rsidRPr="00DF0C9F" w:rsidRDefault="00AE46D1" w:rsidP="00C74A68">
            <w:pPr>
              <w:keepLines/>
              <w:spacing w:before="0" w:after="60" w:line="276" w:lineRule="auto"/>
            </w:pPr>
          </w:p>
        </w:tc>
        <w:tc>
          <w:tcPr>
            <w:tcW w:w="4000" w:type="pct"/>
            <w:shd w:val="clear" w:color="auto" w:fill="FFFFFF" w:themeFill="background1"/>
            <w:vAlign w:val="center"/>
          </w:tcPr>
          <w:p w14:paraId="0CFD274E" w14:textId="77777777" w:rsidR="00AE46D1" w:rsidRPr="00DF0C9F" w:rsidRDefault="00AE46D1" w:rsidP="00371E4F">
            <w:pPr>
              <w:pStyle w:val="TableTextLeft"/>
              <w:rPr>
                <w:i/>
              </w:rPr>
            </w:pPr>
            <w:r w:rsidRPr="00DF0C9F">
              <w:rPr>
                <w:i/>
              </w:rPr>
              <w:t xml:space="preserve">Managed investments: </w:t>
            </w:r>
            <w:r w:rsidRPr="00DF0C9F">
              <w:t>Superannuation, single asset, multi-asset.</w:t>
            </w:r>
          </w:p>
        </w:tc>
      </w:tr>
      <w:tr w:rsidR="00AF0049" w:rsidRPr="00DF0C9F" w14:paraId="57CDBE66" w14:textId="77777777" w:rsidTr="00B03A75">
        <w:tblPrEx>
          <w:shd w:val="clear" w:color="auto" w:fill="FFFFFF" w:themeFill="background1"/>
        </w:tblPrEx>
        <w:trPr>
          <w:trHeight w:val="386"/>
        </w:trPr>
        <w:tc>
          <w:tcPr>
            <w:tcW w:w="1000" w:type="pct"/>
            <w:vMerge w:val="restart"/>
            <w:tcBorders>
              <w:top w:val="single" w:sz="4" w:space="0" w:color="auto"/>
            </w:tcBorders>
            <w:shd w:val="clear" w:color="auto" w:fill="FFFFFF" w:themeFill="background1"/>
            <w:vAlign w:val="center"/>
          </w:tcPr>
          <w:p w14:paraId="44A74375" w14:textId="77777777" w:rsidR="00AE46D1" w:rsidRPr="00DF0C9F" w:rsidRDefault="00AE46D1" w:rsidP="00C74A68">
            <w:pPr>
              <w:keepLines/>
              <w:spacing w:before="0" w:after="60" w:line="276" w:lineRule="auto"/>
              <w:rPr>
                <w:b/>
              </w:rPr>
            </w:pPr>
            <w:r w:rsidRPr="00DF0C9F">
              <w:rPr>
                <w:b/>
              </w:rPr>
              <w:t>Participants</w:t>
            </w:r>
          </w:p>
        </w:tc>
        <w:tc>
          <w:tcPr>
            <w:tcW w:w="4000" w:type="pct"/>
            <w:shd w:val="clear" w:color="auto" w:fill="FFFFFF" w:themeFill="background1"/>
            <w:vAlign w:val="center"/>
          </w:tcPr>
          <w:p w14:paraId="5FD3B4D8" w14:textId="77777777" w:rsidR="00AE46D1" w:rsidRPr="00DF0C9F" w:rsidRDefault="00AE46D1" w:rsidP="00371E4F">
            <w:pPr>
              <w:pStyle w:val="TableTextLeft"/>
              <w:rPr>
                <w:i/>
              </w:rPr>
            </w:pPr>
            <w:r w:rsidRPr="00DF0C9F">
              <w:rPr>
                <w:i/>
              </w:rPr>
              <w:t xml:space="preserve">Households: </w:t>
            </w:r>
            <w:r w:rsidRPr="00DF0C9F">
              <w:t>Private financial market participants.</w:t>
            </w:r>
          </w:p>
        </w:tc>
      </w:tr>
      <w:tr w:rsidR="00AF0049" w:rsidRPr="00DF0C9F" w14:paraId="150E8D68" w14:textId="77777777" w:rsidTr="00371E4F">
        <w:tblPrEx>
          <w:shd w:val="clear" w:color="auto" w:fill="FFFFFF" w:themeFill="background1"/>
        </w:tblPrEx>
        <w:trPr>
          <w:trHeight w:val="368"/>
        </w:trPr>
        <w:tc>
          <w:tcPr>
            <w:tcW w:w="1000" w:type="pct"/>
            <w:vMerge/>
            <w:shd w:val="clear" w:color="auto" w:fill="FFFFFF" w:themeFill="background1"/>
          </w:tcPr>
          <w:p w14:paraId="0B0E3988" w14:textId="77777777" w:rsidR="00AE46D1" w:rsidRPr="00DF0C9F" w:rsidRDefault="00AE46D1" w:rsidP="00C74A68">
            <w:pPr>
              <w:keepLines/>
              <w:spacing w:before="0" w:after="60" w:line="276" w:lineRule="auto"/>
            </w:pPr>
          </w:p>
        </w:tc>
        <w:tc>
          <w:tcPr>
            <w:tcW w:w="4000" w:type="pct"/>
            <w:shd w:val="clear" w:color="auto" w:fill="FFFFFF" w:themeFill="background1"/>
            <w:vAlign w:val="center"/>
          </w:tcPr>
          <w:p w14:paraId="3BC1CE27" w14:textId="77777777" w:rsidR="00AE46D1" w:rsidRPr="00DF0C9F" w:rsidRDefault="00AE46D1" w:rsidP="00371E4F">
            <w:pPr>
              <w:pStyle w:val="TableTextLeft"/>
              <w:rPr>
                <w:rFonts w:cs="Calibri"/>
                <w:b/>
                <w:color w:val="5D779D" w:themeColor="accent3"/>
              </w:rPr>
            </w:pPr>
            <w:r w:rsidRPr="00DF0C9F">
              <w:rPr>
                <w:i/>
              </w:rPr>
              <w:t xml:space="preserve">Non-financial firms: </w:t>
            </w:r>
            <w:r w:rsidRPr="00DF0C9F">
              <w:t>Domestic and international, listed and unlisted.</w:t>
            </w:r>
          </w:p>
        </w:tc>
      </w:tr>
      <w:tr w:rsidR="00AF0049" w:rsidRPr="00DF0C9F" w14:paraId="38D4023D" w14:textId="77777777" w:rsidTr="00371E4F">
        <w:tblPrEx>
          <w:shd w:val="clear" w:color="auto" w:fill="FFFFFF" w:themeFill="background1"/>
        </w:tblPrEx>
        <w:trPr>
          <w:trHeight w:val="368"/>
        </w:trPr>
        <w:tc>
          <w:tcPr>
            <w:tcW w:w="1000" w:type="pct"/>
            <w:vMerge/>
            <w:shd w:val="clear" w:color="auto" w:fill="FFFFFF" w:themeFill="background1"/>
          </w:tcPr>
          <w:p w14:paraId="6A537D16" w14:textId="77777777" w:rsidR="00AE46D1" w:rsidRPr="00DF0C9F" w:rsidRDefault="00AE46D1" w:rsidP="00C74A68">
            <w:pPr>
              <w:keepLines/>
              <w:spacing w:before="0" w:after="60" w:line="276" w:lineRule="auto"/>
            </w:pPr>
          </w:p>
        </w:tc>
        <w:tc>
          <w:tcPr>
            <w:tcW w:w="4000" w:type="pct"/>
            <w:shd w:val="clear" w:color="auto" w:fill="FFFFFF" w:themeFill="background1"/>
            <w:vAlign w:val="center"/>
          </w:tcPr>
          <w:p w14:paraId="1FF29893" w14:textId="77777777" w:rsidR="00AE46D1" w:rsidRPr="00DF0C9F" w:rsidRDefault="00AE46D1" w:rsidP="00371E4F">
            <w:pPr>
              <w:pStyle w:val="TableTextLeft"/>
              <w:rPr>
                <w:i/>
              </w:rPr>
            </w:pPr>
            <w:r w:rsidRPr="00DF0C9F">
              <w:rPr>
                <w:i/>
              </w:rPr>
              <w:t xml:space="preserve">Financial firms: </w:t>
            </w:r>
            <w:r w:rsidRPr="00DF0C9F">
              <w:t>APRA and ASIC’s regulated populations.</w:t>
            </w:r>
          </w:p>
        </w:tc>
      </w:tr>
      <w:tr w:rsidR="00AF0049" w:rsidRPr="00DF0C9F" w14:paraId="679FFB8F" w14:textId="77777777" w:rsidTr="00371E4F">
        <w:tblPrEx>
          <w:shd w:val="clear" w:color="auto" w:fill="FFFFFF" w:themeFill="background1"/>
        </w:tblPrEx>
        <w:trPr>
          <w:trHeight w:val="386"/>
        </w:trPr>
        <w:tc>
          <w:tcPr>
            <w:tcW w:w="1000" w:type="pct"/>
            <w:vMerge/>
            <w:shd w:val="clear" w:color="auto" w:fill="FFFFFF" w:themeFill="background1"/>
          </w:tcPr>
          <w:p w14:paraId="3866B8E6" w14:textId="77777777" w:rsidR="00AE46D1" w:rsidRPr="00DF0C9F" w:rsidRDefault="00AE46D1" w:rsidP="00C74A68">
            <w:pPr>
              <w:keepLines/>
              <w:spacing w:before="0" w:after="60" w:line="276" w:lineRule="auto"/>
              <w:rPr>
                <w:b/>
                <w:color w:val="2C384A" w:themeColor="accent1"/>
              </w:rPr>
            </w:pPr>
          </w:p>
        </w:tc>
        <w:tc>
          <w:tcPr>
            <w:tcW w:w="4000" w:type="pct"/>
            <w:shd w:val="clear" w:color="auto" w:fill="FFFFFF" w:themeFill="background1"/>
            <w:vAlign w:val="center"/>
          </w:tcPr>
          <w:p w14:paraId="57D0281E" w14:textId="6DE984DB" w:rsidR="00AE46D1" w:rsidRPr="00DF0C9F" w:rsidRDefault="00AE46D1" w:rsidP="00371E4F">
            <w:pPr>
              <w:pStyle w:val="TableTextLeft"/>
            </w:pPr>
            <w:r w:rsidRPr="00DF0C9F">
              <w:rPr>
                <w:i/>
              </w:rPr>
              <w:t>Regulators</w:t>
            </w:r>
            <w:r>
              <w:rPr>
                <w:i/>
              </w:rPr>
              <w:t xml:space="preserve"> and other relevant agencies</w:t>
            </w:r>
            <w:r w:rsidRPr="00DF0C9F">
              <w:rPr>
                <w:i/>
              </w:rPr>
              <w:t xml:space="preserve">: </w:t>
            </w:r>
            <w:r w:rsidRPr="00DF0C9F">
              <w:t xml:space="preserve">ASIC and APRA; AFCA, RBA, ACCC, AFSA, </w:t>
            </w:r>
            <w:r w:rsidR="0006527B">
              <w:t>the ATO and AUSTRAC</w:t>
            </w:r>
            <w:r w:rsidRPr="00DF0C9F">
              <w:t xml:space="preserve">. </w:t>
            </w:r>
          </w:p>
        </w:tc>
      </w:tr>
      <w:tr w:rsidR="00AF0049" w:rsidRPr="00DF0C9F" w14:paraId="785F6FF4" w14:textId="77777777" w:rsidTr="00371E4F">
        <w:tblPrEx>
          <w:shd w:val="clear" w:color="auto" w:fill="FFFFFF" w:themeFill="background1"/>
        </w:tblPrEx>
        <w:trPr>
          <w:trHeight w:val="368"/>
        </w:trPr>
        <w:tc>
          <w:tcPr>
            <w:tcW w:w="1000" w:type="pct"/>
            <w:vMerge/>
            <w:shd w:val="clear" w:color="auto" w:fill="FFFFFF" w:themeFill="background1"/>
          </w:tcPr>
          <w:p w14:paraId="7F829608" w14:textId="77777777" w:rsidR="00AE46D1" w:rsidRPr="00DF0C9F" w:rsidRDefault="00AE46D1" w:rsidP="00C74A68">
            <w:pPr>
              <w:keepLines/>
              <w:spacing w:before="0" w:after="60" w:line="276" w:lineRule="auto"/>
              <w:rPr>
                <w:b/>
                <w:color w:val="2C384A" w:themeColor="accent1"/>
              </w:rPr>
            </w:pPr>
          </w:p>
        </w:tc>
        <w:tc>
          <w:tcPr>
            <w:tcW w:w="4000" w:type="pct"/>
            <w:shd w:val="clear" w:color="auto" w:fill="FFFFFF" w:themeFill="background1"/>
            <w:vAlign w:val="center"/>
          </w:tcPr>
          <w:p w14:paraId="4FC29F20" w14:textId="77777777" w:rsidR="00AE46D1" w:rsidRPr="00DF0C9F" w:rsidRDefault="00AE46D1" w:rsidP="00371E4F">
            <w:pPr>
              <w:pStyle w:val="TableTextLeft"/>
              <w:rPr>
                <w:rFonts w:cs="Calibri"/>
              </w:rPr>
            </w:pPr>
            <w:r w:rsidRPr="00DF0C9F">
              <w:rPr>
                <w:i/>
              </w:rPr>
              <w:t xml:space="preserve">Governments: </w:t>
            </w:r>
            <w:r w:rsidRPr="00DF0C9F">
              <w:t>Australian Federal, State and Territory.</w:t>
            </w:r>
          </w:p>
        </w:tc>
      </w:tr>
    </w:tbl>
    <w:p w14:paraId="2027CA87" w14:textId="77777777" w:rsidR="00AE46D1" w:rsidRPr="006C0844" w:rsidRDefault="00AE46D1" w:rsidP="00B03A75">
      <w:pPr>
        <w:pStyle w:val="Heading2"/>
        <w:rPr>
          <w:rFonts w:eastAsia="Calibri"/>
        </w:rPr>
      </w:pPr>
      <w:r w:rsidRPr="006C0844">
        <w:rPr>
          <w:rFonts w:eastAsia="Calibri"/>
        </w:rPr>
        <w:t>Comparisons with other performance assessment initiatives</w:t>
      </w:r>
    </w:p>
    <w:p w14:paraId="319151F2" w14:textId="77777777" w:rsidR="00AE46D1" w:rsidRPr="00B14AEA" w:rsidRDefault="00AE46D1" w:rsidP="00371E4F">
      <w:r w:rsidRPr="00B14AEA">
        <w:t xml:space="preserve">The FRAA reviewed and considered other existing performance assessment initiatives when designing its metrics framework. There is currently no initiative internationally for an independent authority to use quantitative metrics to assess regulator effectiveness and capability. </w:t>
      </w:r>
    </w:p>
    <w:p w14:paraId="2F017BEB" w14:textId="77777777" w:rsidR="00AE46D1" w:rsidRDefault="00AE46D1" w:rsidP="00C74A68">
      <w:pPr>
        <w:pStyle w:val="FigureMainHeading"/>
        <w:keepLines/>
        <w:spacing w:after="120" w:line="276" w:lineRule="auto"/>
        <w:ind w:left="34"/>
      </w:pPr>
      <w:r w:rsidRPr="0079136A">
        <w:t xml:space="preserve">Figure </w:t>
      </w:r>
      <w:r>
        <w:t>1</w:t>
      </w:r>
      <w:r w:rsidRPr="0079136A">
        <w:t>.</w:t>
      </w:r>
      <w:r>
        <w:t>6:</w:t>
      </w:r>
      <w:r w:rsidRPr="0079136A">
        <w:t xml:space="preserve"> </w:t>
      </w:r>
      <w:r>
        <w:t>Other performance assessment initiatives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25"/>
        <w:gridCol w:w="3625"/>
      </w:tblGrid>
      <w:tr w:rsidR="00AE46D1" w:rsidRPr="00CE4E16" w14:paraId="4FA3AA34" w14:textId="77777777" w:rsidTr="00CE4E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FBB964" w14:textId="77777777" w:rsidR="00AE46D1" w:rsidRPr="00CE4E16" w:rsidRDefault="00AE46D1" w:rsidP="00CE4E16">
            <w:pPr>
              <w:pStyle w:val="TableColumnHeadingLeft"/>
              <w:rPr>
                <w:b/>
                <w:bCs/>
              </w:rPr>
            </w:pPr>
            <w:r w:rsidRPr="00CE4E16">
              <w:rPr>
                <w:b/>
                <w:bCs/>
              </w:rPr>
              <w:t>Performance assessment initiative</w:t>
            </w:r>
          </w:p>
        </w:tc>
        <w:tc>
          <w:tcPr>
            <w:tcW w:w="2000" w:type="pct"/>
            <w:vAlign w:val="center"/>
          </w:tcPr>
          <w:p w14:paraId="6204150E" w14:textId="77777777" w:rsidR="00AE46D1" w:rsidRPr="00CE4E16" w:rsidRDefault="00AE46D1" w:rsidP="00CE4E16">
            <w:pPr>
              <w:pStyle w:val="TableColumnHeadingCentred"/>
              <w:rPr>
                <w:b/>
              </w:rPr>
            </w:pPr>
            <w:r w:rsidRPr="00CE4E16">
              <w:rPr>
                <w:b/>
              </w:rPr>
              <w:t>Description</w:t>
            </w:r>
          </w:p>
        </w:tc>
        <w:tc>
          <w:tcPr>
            <w:tcW w:w="2000" w:type="pct"/>
            <w:vAlign w:val="center"/>
          </w:tcPr>
          <w:p w14:paraId="51A8B139" w14:textId="77777777" w:rsidR="00AE46D1" w:rsidRPr="00CE4E16" w:rsidRDefault="00AE46D1" w:rsidP="00CE4E16">
            <w:pPr>
              <w:pStyle w:val="TableColumnHeadingCentred"/>
              <w:rPr>
                <w:b/>
              </w:rPr>
            </w:pPr>
            <w:r w:rsidRPr="00CE4E16">
              <w:rPr>
                <w:b/>
              </w:rPr>
              <w:t>Implications for FRAA’s design of its metrics framework</w:t>
            </w:r>
          </w:p>
        </w:tc>
      </w:tr>
      <w:tr w:rsidR="00AE46D1" w:rsidRPr="00782066" w14:paraId="0F5523D6" w14:textId="77777777" w:rsidTr="00CE4E16">
        <w:tblPrEx>
          <w:shd w:val="clear" w:color="auto" w:fill="FFFFFF" w:themeFill="background1"/>
        </w:tblPrEx>
        <w:tc>
          <w:tcPr>
            <w:tcW w:w="1000" w:type="pct"/>
            <w:shd w:val="clear" w:color="auto" w:fill="FFFFFF" w:themeFill="background1"/>
          </w:tcPr>
          <w:p w14:paraId="54C56634" w14:textId="77777777" w:rsidR="00AE46D1" w:rsidRPr="006E0A48" w:rsidRDefault="00AE46D1" w:rsidP="00CE4E16">
            <w:pPr>
              <w:pStyle w:val="TableColumnHeadingLeft"/>
              <w:rPr>
                <w:i/>
              </w:rPr>
            </w:pPr>
            <w:r w:rsidRPr="006E0A48">
              <w:t xml:space="preserve">Financial Conduct Authority (FCA) - </w:t>
            </w:r>
            <w:r w:rsidRPr="006E0A48">
              <w:rPr>
                <w:i/>
              </w:rPr>
              <w:t>Outcomes and Metrics</w:t>
            </w:r>
          </w:p>
        </w:tc>
        <w:tc>
          <w:tcPr>
            <w:tcW w:w="2000" w:type="pct"/>
            <w:shd w:val="clear" w:color="auto" w:fill="FFFFFF" w:themeFill="background1"/>
          </w:tcPr>
          <w:p w14:paraId="33EEC683" w14:textId="2343D9B0" w:rsidR="00AE46D1" w:rsidRPr="00C55BE8" w:rsidRDefault="00AE46D1" w:rsidP="00CE4E16">
            <w:pPr>
              <w:pStyle w:val="TableTextLeft"/>
            </w:pPr>
            <w:r w:rsidRPr="00C55BE8">
              <w:t xml:space="preserve">The FCA’s framework includes a series of outcome statements and metrics to </w:t>
            </w:r>
            <w:r w:rsidR="009214FA">
              <w:br/>
            </w:r>
            <w:r>
              <w:t>self-</w:t>
            </w:r>
            <w:r w:rsidRPr="00C55BE8">
              <w:t>monitor those outcomes.</w:t>
            </w:r>
          </w:p>
        </w:tc>
        <w:tc>
          <w:tcPr>
            <w:tcW w:w="2000" w:type="pct"/>
            <w:shd w:val="clear" w:color="auto" w:fill="FFFFFF" w:themeFill="background1"/>
          </w:tcPr>
          <w:p w14:paraId="6A425F76" w14:textId="7A9D379D" w:rsidR="00AE46D1" w:rsidRPr="00C55BE8" w:rsidRDefault="0006109D" w:rsidP="00CE4E16">
            <w:pPr>
              <w:pStyle w:val="TableTextLeft"/>
            </w:pPr>
            <w:r>
              <w:t>The FRAA’s framework has some similarity</w:t>
            </w:r>
            <w:r w:rsidR="00AE46D1" w:rsidRPr="00C55BE8">
              <w:t xml:space="preserve">, however the </w:t>
            </w:r>
            <w:r w:rsidR="00AE46D1">
              <w:t xml:space="preserve">metrics and data sources are necessarily different given the mandates, scope and resourcing of the </w:t>
            </w:r>
            <w:r w:rsidR="00EF13F1">
              <w:t xml:space="preserve">covered </w:t>
            </w:r>
            <w:r w:rsidR="00AE46D1">
              <w:t>regulators.</w:t>
            </w:r>
          </w:p>
        </w:tc>
      </w:tr>
      <w:tr w:rsidR="00AE46D1" w:rsidRPr="00782066" w14:paraId="7BE79548" w14:textId="77777777" w:rsidTr="00CE4E16">
        <w:tblPrEx>
          <w:shd w:val="clear" w:color="auto" w:fill="FFFFFF" w:themeFill="background1"/>
        </w:tblPrEx>
        <w:tc>
          <w:tcPr>
            <w:tcW w:w="1000" w:type="pct"/>
            <w:shd w:val="clear" w:color="auto" w:fill="FFFFFF" w:themeFill="background1"/>
          </w:tcPr>
          <w:p w14:paraId="504C86C8" w14:textId="77777777" w:rsidR="00AE46D1" w:rsidRPr="006E0A48" w:rsidRDefault="00AE46D1" w:rsidP="00CE4E16">
            <w:pPr>
              <w:pStyle w:val="TableColumnHeadingLeft"/>
            </w:pPr>
            <w:r w:rsidRPr="006E0A48">
              <w:t xml:space="preserve">IMF – </w:t>
            </w:r>
            <w:r w:rsidRPr="006E0A48">
              <w:rPr>
                <w:i/>
              </w:rPr>
              <w:t>Financial Soundness Indicators (FSIs)</w:t>
            </w:r>
          </w:p>
        </w:tc>
        <w:tc>
          <w:tcPr>
            <w:tcW w:w="2000" w:type="pct"/>
            <w:shd w:val="clear" w:color="auto" w:fill="FFFFFF" w:themeFill="background1"/>
          </w:tcPr>
          <w:p w14:paraId="22DB8FC8" w14:textId="77777777" w:rsidR="00AE46D1" w:rsidRPr="00C55BE8" w:rsidRDefault="00AE46D1" w:rsidP="00CE4E16">
            <w:pPr>
              <w:pStyle w:val="TableTextLeft"/>
            </w:pPr>
            <w:r w:rsidRPr="00C55BE8">
              <w:t xml:space="preserve">The FSIs were created by the IMF to support international comparisons and macroprudential analysis of </w:t>
            </w:r>
            <w:r>
              <w:t>a</w:t>
            </w:r>
            <w:r w:rsidRPr="00C55BE8">
              <w:t xml:space="preserve"> financial market</w:t>
            </w:r>
          </w:p>
        </w:tc>
        <w:tc>
          <w:tcPr>
            <w:tcW w:w="2000" w:type="pct"/>
            <w:shd w:val="clear" w:color="auto" w:fill="FFFFFF" w:themeFill="background1"/>
          </w:tcPr>
          <w:p w14:paraId="5C27BF6D" w14:textId="77777777" w:rsidR="00AE46D1" w:rsidRPr="00C55BE8" w:rsidRDefault="00AE46D1" w:rsidP="00CE4E16">
            <w:pPr>
              <w:pStyle w:val="TableTextLeft"/>
            </w:pPr>
            <w:r w:rsidRPr="00C55BE8">
              <w:t xml:space="preserve">The IMF’s framework includes </w:t>
            </w:r>
            <w:r>
              <w:t>a list of</w:t>
            </w:r>
            <w:r w:rsidRPr="00C55BE8">
              <w:t xml:space="preserve"> metrics that can be used to monitor the functioning of</w:t>
            </w:r>
            <w:r>
              <w:t xml:space="preserve"> </w:t>
            </w:r>
            <w:r w:rsidRPr="00C55BE8">
              <w:t xml:space="preserve">financial systems. </w:t>
            </w:r>
          </w:p>
        </w:tc>
      </w:tr>
      <w:tr w:rsidR="00AE46D1" w:rsidRPr="00782066" w14:paraId="7630C406" w14:textId="77777777" w:rsidTr="00CE4E16">
        <w:tblPrEx>
          <w:shd w:val="clear" w:color="auto" w:fill="FFFFFF" w:themeFill="background1"/>
        </w:tblPrEx>
        <w:tc>
          <w:tcPr>
            <w:tcW w:w="1000" w:type="pct"/>
            <w:shd w:val="clear" w:color="auto" w:fill="FFFFFF" w:themeFill="background1"/>
          </w:tcPr>
          <w:p w14:paraId="7E56DF71" w14:textId="77777777" w:rsidR="00AE46D1" w:rsidRPr="006E0A48" w:rsidRDefault="00AE46D1" w:rsidP="00CE4E16">
            <w:pPr>
              <w:pStyle w:val="TableColumnHeadingLeft"/>
            </w:pPr>
            <w:r w:rsidRPr="006E0A48">
              <w:t xml:space="preserve">World Bank – </w:t>
            </w:r>
            <w:r w:rsidRPr="006E0A48">
              <w:rPr>
                <w:i/>
              </w:rPr>
              <w:t>Global Financial Development Database</w:t>
            </w:r>
          </w:p>
        </w:tc>
        <w:tc>
          <w:tcPr>
            <w:tcW w:w="2000" w:type="pct"/>
            <w:shd w:val="clear" w:color="auto" w:fill="FFFFFF" w:themeFill="background1"/>
          </w:tcPr>
          <w:p w14:paraId="65C6EEA8" w14:textId="77777777" w:rsidR="00AE46D1" w:rsidRPr="00C55BE8" w:rsidRDefault="00AE46D1" w:rsidP="00CE4E16">
            <w:pPr>
              <w:pStyle w:val="TableTextLeft"/>
            </w:pPr>
            <w:r w:rsidRPr="00C55BE8">
              <w:t>A dataset of financial system characteristics for 205 economies. The database includes measures of (a) size of financial institutions and markets (financial depth), (b) degree to which individuals can and do use financial services (access), (c) efficiency of financial intermediaries and markets in intermediating resources and facilitating financial transactions (efficiency), and (d) stability of financial institutions and markets (stability).</w:t>
            </w:r>
          </w:p>
        </w:tc>
        <w:tc>
          <w:tcPr>
            <w:tcW w:w="2000" w:type="pct"/>
            <w:shd w:val="clear" w:color="auto" w:fill="FFFFFF" w:themeFill="background1"/>
          </w:tcPr>
          <w:p w14:paraId="1BBE7F92" w14:textId="77777777" w:rsidR="00AE46D1" w:rsidRPr="00C55BE8" w:rsidRDefault="00AE46D1" w:rsidP="00CE4E16">
            <w:pPr>
              <w:pStyle w:val="TableTextLeft"/>
            </w:pPr>
            <w:r w:rsidRPr="00C55BE8">
              <w:t xml:space="preserve">The World Bank’s framework includes a </w:t>
            </w:r>
            <w:r>
              <w:t>set</w:t>
            </w:r>
            <w:r w:rsidRPr="00C55BE8">
              <w:t xml:space="preserve"> of metrics that can be used to monitor the functioning of financial systems. </w:t>
            </w:r>
          </w:p>
        </w:tc>
      </w:tr>
    </w:tbl>
    <w:p w14:paraId="025A77E1" w14:textId="77777777" w:rsidR="00DB2035" w:rsidRDefault="00DB2035" w:rsidP="00DB2035">
      <w:r>
        <w:br w:type="page"/>
      </w:r>
    </w:p>
    <w:p w14:paraId="47DD1F07" w14:textId="79D52E34" w:rsidR="00AE46D1" w:rsidRPr="00B14AEA" w:rsidRDefault="00AE46D1" w:rsidP="00DB2035">
      <w:r w:rsidRPr="00B14AEA">
        <w:lastRenderedPageBreak/>
        <w:t>The FRAA also considered several other performance assessment initiatives, including:</w:t>
      </w:r>
    </w:p>
    <w:p w14:paraId="08FC2B55" w14:textId="77777777" w:rsidR="00AE46D1" w:rsidRPr="00B14AEA" w:rsidRDefault="00AE46D1" w:rsidP="00DB2035">
      <w:pPr>
        <w:pStyle w:val="Bullet"/>
      </w:pPr>
      <w:r w:rsidRPr="00B14AEA">
        <w:t>G20 Financial System Assessment Program  </w:t>
      </w:r>
    </w:p>
    <w:p w14:paraId="4D1722E9" w14:textId="01B0DA49" w:rsidR="00AE46D1" w:rsidRPr="00DB2035" w:rsidRDefault="00AE46D1" w:rsidP="00DB2035">
      <w:pPr>
        <w:pStyle w:val="Bullet"/>
      </w:pPr>
      <w:r w:rsidRPr="00B14AEA">
        <w:t xml:space="preserve">​Basel Committee on Banking Supervision </w:t>
      </w:r>
      <w:r w:rsidR="00602883">
        <w:t xml:space="preserve">– </w:t>
      </w:r>
      <w:r w:rsidRPr="00DB2035">
        <w:t>Regulatory Consistency Assessment Programme  </w:t>
      </w:r>
    </w:p>
    <w:p w14:paraId="0BA325FB" w14:textId="5FDDE436" w:rsidR="00AE46D1" w:rsidRPr="00B14AEA" w:rsidRDefault="00AE46D1" w:rsidP="00DB2035">
      <w:pPr>
        <w:pStyle w:val="Bullet"/>
      </w:pPr>
      <w:r w:rsidRPr="00DB2035">
        <w:t>​International Organisation of Securities Commiss</w:t>
      </w:r>
      <w:r w:rsidRPr="00B14AEA">
        <w:t xml:space="preserve">ion </w:t>
      </w:r>
      <w:r w:rsidR="00602883">
        <w:t xml:space="preserve">– </w:t>
      </w:r>
      <w:r w:rsidRPr="00B14AEA">
        <w:t>Objectives and Principles of Securities Regulation  </w:t>
      </w:r>
    </w:p>
    <w:p w14:paraId="0CF4BFCA" w14:textId="6201BF1B" w:rsidR="00AE46D1" w:rsidRPr="00DB2035" w:rsidRDefault="00AE46D1" w:rsidP="00DB2035">
      <w:pPr>
        <w:pStyle w:val="Bullet"/>
      </w:pPr>
      <w:r w:rsidRPr="00B14AEA">
        <w:t xml:space="preserve">​Organisation for Economic Cooperation and Development </w:t>
      </w:r>
      <w:r w:rsidR="00602883">
        <w:t xml:space="preserve">– </w:t>
      </w:r>
      <w:r w:rsidRPr="00B14AEA">
        <w:t xml:space="preserve">Framework for Regulatory Policy </w:t>
      </w:r>
      <w:r w:rsidRPr="00DB2035">
        <w:t>Evaluation  </w:t>
      </w:r>
    </w:p>
    <w:p w14:paraId="246E654D" w14:textId="70915E44" w:rsidR="00AE46D1" w:rsidRPr="00B14AEA" w:rsidRDefault="00AE46D1" w:rsidP="00DB2035">
      <w:pPr>
        <w:pStyle w:val="Bullet"/>
        <w:rPr>
          <w:rFonts w:eastAsiaTheme="minorHAnsi"/>
          <w:szCs w:val="22"/>
          <w:lang w:eastAsia="en-US"/>
        </w:rPr>
      </w:pPr>
      <w:r w:rsidRPr="00DB2035">
        <w:t>​​​​New Z</w:t>
      </w:r>
      <w:r w:rsidRPr="00B14AEA">
        <w:t xml:space="preserve">ealand Financial Market Authority </w:t>
      </w:r>
      <w:r w:rsidR="00602883">
        <w:t xml:space="preserve">– </w:t>
      </w:r>
      <w:r w:rsidRPr="00B14AEA">
        <w:t xml:space="preserve">Consumer Experience with the Financial Sector </w:t>
      </w:r>
      <w:r w:rsidRPr="00B14AEA">
        <w:rPr>
          <w:rFonts w:eastAsiaTheme="minorEastAsia"/>
          <w:lang w:eastAsia="en-US"/>
        </w:rPr>
        <w:t>Survey</w:t>
      </w:r>
      <w:r w:rsidR="00072829">
        <w:rPr>
          <w:rFonts w:eastAsiaTheme="minorEastAsia"/>
          <w:lang w:eastAsia="en-US"/>
        </w:rPr>
        <w:t>.</w:t>
      </w:r>
      <w:r w:rsidRPr="00B14AEA">
        <w:rPr>
          <w:rFonts w:eastAsiaTheme="minorEastAsia"/>
          <w:lang w:eastAsia="en-US"/>
        </w:rPr>
        <w:t> </w:t>
      </w:r>
    </w:p>
    <w:p w14:paraId="061836D6" w14:textId="77777777" w:rsidR="00AE46D1" w:rsidRPr="006C0844" w:rsidRDefault="00AE46D1" w:rsidP="00B03A75">
      <w:pPr>
        <w:pStyle w:val="Heading2"/>
        <w:spacing w:before="240"/>
        <w:rPr>
          <w:rFonts w:eastAsia="Calibri"/>
        </w:rPr>
      </w:pPr>
      <w:r w:rsidRPr="006C0844">
        <w:rPr>
          <w:rFonts w:eastAsia="Calibri"/>
        </w:rPr>
        <w:t>Metrics considered but not included</w:t>
      </w:r>
    </w:p>
    <w:p w14:paraId="69FC6071" w14:textId="78D6AF03" w:rsidR="00AE46D1" w:rsidRPr="00B14AEA" w:rsidRDefault="00AE46D1" w:rsidP="00DB2035">
      <w:r w:rsidRPr="00B14AEA">
        <w:t xml:space="preserve">In preparing its list of metrics, the FRAA identified and reviewed a wide range of potential metrics to inform its </w:t>
      </w:r>
      <w:r w:rsidR="0011488B">
        <w:t>framework</w:t>
      </w:r>
      <w:r w:rsidRPr="00B14AEA">
        <w:t>. The metrics include the performance assessment initiatives listed in Figure</w:t>
      </w:r>
      <w:r w:rsidR="00C7034D">
        <w:t> </w:t>
      </w:r>
      <w:r w:rsidRPr="00B14AEA">
        <w:t xml:space="preserve">1.6, data on the Australian financial system collected under the Economic and Financial Statistics (EFS) collection, and suggestions received during consultation. </w:t>
      </w:r>
    </w:p>
    <w:p w14:paraId="120CD1CE" w14:textId="77777777" w:rsidR="00AE46D1" w:rsidRPr="006C0844" w:rsidRDefault="00AE46D1" w:rsidP="00B03A75">
      <w:pPr>
        <w:pStyle w:val="Heading2"/>
        <w:spacing w:before="240"/>
        <w:rPr>
          <w:rFonts w:eastAsia="Calibri"/>
        </w:rPr>
      </w:pPr>
      <w:r w:rsidRPr="006C0844">
        <w:rPr>
          <w:rFonts w:eastAsia="Calibri"/>
        </w:rPr>
        <w:t>Consultation to date</w:t>
      </w:r>
    </w:p>
    <w:p w14:paraId="10D97DE4" w14:textId="5F0501A5" w:rsidR="00AE46D1" w:rsidRPr="000366A7" w:rsidRDefault="00AE46D1" w:rsidP="00DB2035">
      <w:pPr>
        <w:rPr>
          <w:rFonts w:eastAsia="Calibri"/>
        </w:rPr>
      </w:pPr>
      <w:r w:rsidRPr="000366A7">
        <w:rPr>
          <w:rFonts w:eastAsia="Calibri"/>
        </w:rPr>
        <w:t>The FRAA consulted with the following international organisations while developing the metrics framework</w:t>
      </w:r>
      <w:r w:rsidR="00606F77" w:rsidRPr="000366A7">
        <w:rPr>
          <w:rFonts w:eastAsia="Calibri"/>
        </w:rPr>
        <w:t>:</w:t>
      </w:r>
    </w:p>
    <w:p w14:paraId="02BF5432" w14:textId="77777777" w:rsidR="00AE46D1" w:rsidRPr="00DB2035" w:rsidRDefault="00AE46D1" w:rsidP="00DB2035">
      <w:pPr>
        <w:pStyle w:val="Bullet"/>
        <w:rPr>
          <w:rFonts w:eastAsia="Calibri"/>
        </w:rPr>
      </w:pPr>
      <w:r w:rsidRPr="00B14AEA">
        <w:rPr>
          <w:rFonts w:eastAsia="Calibri"/>
        </w:rPr>
        <w:t xml:space="preserve">Financial </w:t>
      </w:r>
      <w:r w:rsidRPr="00DB2035">
        <w:rPr>
          <w:rFonts w:eastAsia="Calibri"/>
        </w:rPr>
        <w:t xml:space="preserve">Conduct Authority </w:t>
      </w:r>
    </w:p>
    <w:p w14:paraId="010DB6C5" w14:textId="77777777" w:rsidR="00AE46D1" w:rsidRPr="00DB2035" w:rsidRDefault="00AE46D1" w:rsidP="00DB2035">
      <w:pPr>
        <w:pStyle w:val="Bullet"/>
        <w:rPr>
          <w:rFonts w:eastAsia="Calibri"/>
        </w:rPr>
      </w:pPr>
      <w:r w:rsidRPr="00DB2035">
        <w:rPr>
          <w:rFonts w:eastAsia="Calibri"/>
        </w:rPr>
        <w:t>Organisation for Economic Co-operation and Development</w:t>
      </w:r>
    </w:p>
    <w:p w14:paraId="06294451" w14:textId="77777777" w:rsidR="00AE46D1" w:rsidRPr="00DB2035" w:rsidRDefault="00AE46D1" w:rsidP="00DB2035">
      <w:pPr>
        <w:pStyle w:val="Bullet"/>
        <w:rPr>
          <w:rFonts w:eastAsia="Calibri"/>
        </w:rPr>
      </w:pPr>
      <w:r w:rsidRPr="00DB2035">
        <w:rPr>
          <w:rFonts w:eastAsia="Calibri"/>
        </w:rPr>
        <w:t>International Monetary Fund</w:t>
      </w:r>
    </w:p>
    <w:p w14:paraId="782E89FE" w14:textId="638D448A" w:rsidR="00AE46D1" w:rsidRPr="00B14AEA" w:rsidRDefault="00AE46D1" w:rsidP="00DB2035">
      <w:pPr>
        <w:pStyle w:val="Bullet"/>
        <w:rPr>
          <w:rFonts w:eastAsia="Calibri"/>
        </w:rPr>
      </w:pPr>
      <w:r w:rsidRPr="00DB2035">
        <w:rPr>
          <w:rFonts w:eastAsia="Calibri"/>
        </w:rPr>
        <w:t>International Organisation</w:t>
      </w:r>
      <w:r w:rsidRPr="00B14AEA">
        <w:rPr>
          <w:rFonts w:eastAsia="Calibri"/>
        </w:rPr>
        <w:t xml:space="preserve"> of Securities Commissions</w:t>
      </w:r>
      <w:r w:rsidR="00072829">
        <w:rPr>
          <w:rFonts w:eastAsia="Calibri"/>
        </w:rPr>
        <w:t>.</w:t>
      </w:r>
      <w:r w:rsidRPr="00B14AEA">
        <w:rPr>
          <w:rFonts w:eastAsia="Calibri"/>
        </w:rPr>
        <w:t xml:space="preserve"> </w:t>
      </w:r>
    </w:p>
    <w:p w14:paraId="005ABBCE" w14:textId="77777777" w:rsidR="00AE46D1" w:rsidRPr="000366A7" w:rsidRDefault="00AE46D1" w:rsidP="00DB2035">
      <w:pPr>
        <w:rPr>
          <w:rFonts w:eastAsia="Calibri"/>
        </w:rPr>
      </w:pPr>
      <w:r w:rsidRPr="000366A7">
        <w:rPr>
          <w:rFonts w:eastAsia="Calibri"/>
        </w:rPr>
        <w:t xml:space="preserve">The FRAA assembled a multidisciplinary roundtable of academics to provide views on the first iteration of the framework. The following academics participated: </w:t>
      </w:r>
    </w:p>
    <w:p w14:paraId="33E38309" w14:textId="77777777" w:rsidR="00AE46D1" w:rsidRPr="00DB2035" w:rsidRDefault="00AE46D1" w:rsidP="00DB2035">
      <w:pPr>
        <w:pStyle w:val="Bullet"/>
        <w:rPr>
          <w:rFonts w:eastAsia="Calibri"/>
        </w:rPr>
      </w:pPr>
      <w:r w:rsidRPr="00B14AEA">
        <w:rPr>
          <w:rFonts w:eastAsia="Calibri"/>
        </w:rPr>
        <w:t xml:space="preserve">Susan Thorp, Professor, University </w:t>
      </w:r>
      <w:r w:rsidRPr="00DB2035">
        <w:rPr>
          <w:rFonts w:eastAsia="Calibri"/>
        </w:rPr>
        <w:t>of Sydney </w:t>
      </w:r>
    </w:p>
    <w:p w14:paraId="3A26C8C3" w14:textId="77777777" w:rsidR="00AE46D1" w:rsidRPr="00DB2035" w:rsidRDefault="00AE46D1" w:rsidP="00DB2035">
      <w:pPr>
        <w:pStyle w:val="Bullet"/>
        <w:rPr>
          <w:rFonts w:eastAsia="Calibri"/>
        </w:rPr>
      </w:pPr>
      <w:r w:rsidRPr="00DB2035">
        <w:rPr>
          <w:rFonts w:eastAsia="Calibri"/>
        </w:rPr>
        <w:t>Andrew Grant, Associate Professor, University of Sydney </w:t>
      </w:r>
    </w:p>
    <w:p w14:paraId="7CF0B68E" w14:textId="77777777" w:rsidR="00AE46D1" w:rsidRPr="00DB2035" w:rsidRDefault="00AE46D1" w:rsidP="00DB2035">
      <w:pPr>
        <w:pStyle w:val="Bullet"/>
        <w:rPr>
          <w:rFonts w:eastAsia="Calibri"/>
        </w:rPr>
      </w:pPr>
      <w:r w:rsidRPr="00DB2035">
        <w:rPr>
          <w:rFonts w:eastAsia="Calibri"/>
        </w:rPr>
        <w:t>James Cummings, Lecturer, University of Sydney </w:t>
      </w:r>
    </w:p>
    <w:p w14:paraId="39985DFF" w14:textId="77777777" w:rsidR="00AE46D1" w:rsidRPr="00DB2035" w:rsidRDefault="00AE46D1" w:rsidP="00DB2035">
      <w:pPr>
        <w:pStyle w:val="Bullet"/>
        <w:rPr>
          <w:rFonts w:eastAsia="Calibri"/>
        </w:rPr>
      </w:pPr>
      <w:r w:rsidRPr="00DB2035">
        <w:rPr>
          <w:rFonts w:eastAsia="Calibri"/>
        </w:rPr>
        <w:t>Eliza Wu, Professor, University of Sydney </w:t>
      </w:r>
    </w:p>
    <w:p w14:paraId="255AD595" w14:textId="77777777" w:rsidR="00AE46D1" w:rsidRPr="00DB2035" w:rsidRDefault="00AE46D1" w:rsidP="00DB2035">
      <w:pPr>
        <w:pStyle w:val="Bullet"/>
        <w:rPr>
          <w:rFonts w:eastAsia="Calibri"/>
        </w:rPr>
      </w:pPr>
      <w:r w:rsidRPr="00DB2035">
        <w:rPr>
          <w:rFonts w:eastAsia="Calibri"/>
        </w:rPr>
        <w:t>Charles Littrell, Senior Advisor, Central Bank of the Bahamas  </w:t>
      </w:r>
    </w:p>
    <w:p w14:paraId="28C075B8" w14:textId="77777777" w:rsidR="00AE46D1" w:rsidRPr="00DB2035" w:rsidRDefault="00AE46D1" w:rsidP="00DB2035">
      <w:pPr>
        <w:pStyle w:val="Bullet"/>
        <w:rPr>
          <w:rFonts w:eastAsia="Calibri"/>
        </w:rPr>
      </w:pPr>
      <w:r w:rsidRPr="00DB2035">
        <w:rPr>
          <w:rFonts w:eastAsia="Calibri"/>
        </w:rPr>
        <w:t>Stephen Bottomley, Emeritus Professor, ANU </w:t>
      </w:r>
    </w:p>
    <w:p w14:paraId="7A70DD58" w14:textId="77777777" w:rsidR="00AE46D1" w:rsidRPr="00DB2035" w:rsidRDefault="00AE46D1" w:rsidP="00DB2035">
      <w:pPr>
        <w:pStyle w:val="Bullet"/>
        <w:rPr>
          <w:rFonts w:eastAsia="Calibri"/>
        </w:rPr>
      </w:pPr>
      <w:r w:rsidRPr="00DB2035">
        <w:rPr>
          <w:rFonts w:eastAsia="Calibri"/>
        </w:rPr>
        <w:t xml:space="preserve">Andrew </w:t>
      </w:r>
      <w:proofErr w:type="spellStart"/>
      <w:r w:rsidRPr="00DB2035">
        <w:rPr>
          <w:rFonts w:eastAsia="Calibri"/>
        </w:rPr>
        <w:t>Schmulow</w:t>
      </w:r>
      <w:proofErr w:type="spellEnd"/>
      <w:r w:rsidRPr="00DB2035">
        <w:rPr>
          <w:rFonts w:eastAsia="Calibri"/>
        </w:rPr>
        <w:t>, Associate Professor, University of Wollongong   </w:t>
      </w:r>
    </w:p>
    <w:p w14:paraId="56E88070" w14:textId="77777777" w:rsidR="00AE46D1" w:rsidRPr="00DB2035" w:rsidRDefault="00AE46D1" w:rsidP="00DB2035">
      <w:pPr>
        <w:pStyle w:val="Bullet"/>
        <w:rPr>
          <w:rFonts w:eastAsia="Calibri"/>
        </w:rPr>
      </w:pPr>
      <w:r w:rsidRPr="00DB2035">
        <w:rPr>
          <w:rFonts w:eastAsia="Calibri"/>
        </w:rPr>
        <w:t>Shuping Shi, Professor, Macquarie University  </w:t>
      </w:r>
    </w:p>
    <w:p w14:paraId="3094321D" w14:textId="77777777" w:rsidR="00AE46D1" w:rsidRPr="00DB2035" w:rsidRDefault="00AE46D1" w:rsidP="00DB2035">
      <w:pPr>
        <w:pStyle w:val="Bullet"/>
        <w:rPr>
          <w:rFonts w:eastAsia="Calibri"/>
        </w:rPr>
      </w:pPr>
      <w:r w:rsidRPr="00DB2035">
        <w:rPr>
          <w:rFonts w:eastAsia="Calibri"/>
        </w:rPr>
        <w:t xml:space="preserve">David </w:t>
      </w:r>
      <w:proofErr w:type="spellStart"/>
      <w:r w:rsidRPr="00DB2035">
        <w:rPr>
          <w:rFonts w:eastAsia="Calibri"/>
        </w:rPr>
        <w:t>Orsmond</w:t>
      </w:r>
      <w:proofErr w:type="spellEnd"/>
      <w:r w:rsidRPr="00DB2035">
        <w:rPr>
          <w:rFonts w:eastAsia="Calibri"/>
        </w:rPr>
        <w:t>, Professor, Macquarie University   </w:t>
      </w:r>
    </w:p>
    <w:p w14:paraId="40534BD1" w14:textId="4253FBD4" w:rsidR="00AE46D1" w:rsidRPr="00B14AEA" w:rsidRDefault="00AE46D1" w:rsidP="00DB2035">
      <w:pPr>
        <w:pStyle w:val="Bullet"/>
        <w:rPr>
          <w:rFonts w:eastAsia="Calibri"/>
        </w:rPr>
      </w:pPr>
      <w:r w:rsidRPr="00DB2035">
        <w:rPr>
          <w:rFonts w:eastAsia="Calibri"/>
        </w:rPr>
        <w:t>Pamela Hanrahan, Professor, UNSW</w:t>
      </w:r>
      <w:r w:rsidR="00753386">
        <w:rPr>
          <w:rFonts w:eastAsia="Calibri"/>
        </w:rPr>
        <w:t>.</w:t>
      </w:r>
      <w:r w:rsidRPr="00B14AEA">
        <w:rPr>
          <w:rFonts w:eastAsia="Calibri"/>
        </w:rPr>
        <w:t> </w:t>
      </w:r>
    </w:p>
    <w:p w14:paraId="56905D20" w14:textId="31722CDB" w:rsidR="00AE46D1" w:rsidRPr="00B14AEA" w:rsidRDefault="00AE46D1" w:rsidP="00DB2035">
      <w:pPr>
        <w:rPr>
          <w:rFonts w:eastAsia="Calibri"/>
          <w:b/>
        </w:rPr>
      </w:pPr>
      <w:r w:rsidRPr="000366A7">
        <w:rPr>
          <w:rFonts w:eastAsia="Calibri"/>
        </w:rPr>
        <w:lastRenderedPageBreak/>
        <w:t xml:space="preserve">Members of the FRAA, APRA and ASIC formed a </w:t>
      </w:r>
      <w:r w:rsidR="00883BF7">
        <w:rPr>
          <w:rFonts w:eastAsia="Calibri"/>
        </w:rPr>
        <w:t xml:space="preserve">metrics </w:t>
      </w:r>
      <w:r w:rsidRPr="000366A7">
        <w:rPr>
          <w:rFonts w:eastAsia="Calibri"/>
        </w:rPr>
        <w:t xml:space="preserve">Working Group in the early stages of the project. The FRAA would like to thank </w:t>
      </w:r>
      <w:r w:rsidR="00ED6D16" w:rsidRPr="000366A7">
        <w:rPr>
          <w:rFonts w:eastAsia="Calibri"/>
        </w:rPr>
        <w:t>A</w:t>
      </w:r>
      <w:r w:rsidR="00ED6D16">
        <w:rPr>
          <w:rFonts w:eastAsia="Calibri"/>
        </w:rPr>
        <w:t>PRA</w:t>
      </w:r>
      <w:r w:rsidR="00ED6D16" w:rsidRPr="000366A7">
        <w:rPr>
          <w:rFonts w:eastAsia="Calibri"/>
        </w:rPr>
        <w:t xml:space="preserve"> </w:t>
      </w:r>
      <w:r w:rsidRPr="000366A7">
        <w:rPr>
          <w:rFonts w:eastAsia="Calibri"/>
        </w:rPr>
        <w:t xml:space="preserve">and </w:t>
      </w:r>
      <w:r w:rsidR="00ED6D16" w:rsidRPr="000366A7">
        <w:rPr>
          <w:rFonts w:eastAsia="Calibri"/>
        </w:rPr>
        <w:t>A</w:t>
      </w:r>
      <w:r w:rsidR="00ED6D16">
        <w:rPr>
          <w:rFonts w:eastAsia="Calibri"/>
        </w:rPr>
        <w:t>SIC</w:t>
      </w:r>
      <w:r w:rsidR="00ED6D16" w:rsidRPr="000366A7">
        <w:rPr>
          <w:rFonts w:eastAsia="Calibri"/>
        </w:rPr>
        <w:t xml:space="preserve"> </w:t>
      </w:r>
      <w:r w:rsidRPr="000366A7">
        <w:rPr>
          <w:rFonts w:eastAsia="Calibri"/>
        </w:rPr>
        <w:t>participants for their valuable contributions.</w:t>
      </w:r>
    </w:p>
    <w:p w14:paraId="7B518A69" w14:textId="2BCA2325" w:rsidR="00AE46D1" w:rsidRPr="00B14AEA" w:rsidRDefault="00AE46D1" w:rsidP="00DB2035">
      <w:pPr>
        <w:rPr>
          <w:rFonts w:eastAsia="Calibri"/>
          <w:b/>
        </w:rPr>
      </w:pPr>
      <w:r w:rsidRPr="00B14AEA">
        <w:rPr>
          <w:rFonts w:eastAsia="Calibri"/>
        </w:rPr>
        <w:t xml:space="preserve">The FRAA </w:t>
      </w:r>
      <w:r w:rsidR="00B55F29">
        <w:rPr>
          <w:rFonts w:eastAsia="Calibri"/>
        </w:rPr>
        <w:t xml:space="preserve">also </w:t>
      </w:r>
      <w:r w:rsidRPr="00B14AEA">
        <w:rPr>
          <w:rFonts w:eastAsia="Calibri"/>
        </w:rPr>
        <w:t>consulted with the following stakeholders while developing the metrics framework:</w:t>
      </w:r>
    </w:p>
    <w:p w14:paraId="0237CCAB" w14:textId="77777777" w:rsidR="00AE46D1" w:rsidRPr="00DB2035" w:rsidRDefault="00AE46D1" w:rsidP="00DB2035">
      <w:pPr>
        <w:pStyle w:val="Bullet"/>
        <w:rPr>
          <w:rFonts w:eastAsia="Calibri"/>
        </w:rPr>
      </w:pPr>
      <w:r w:rsidRPr="00B14AEA">
        <w:rPr>
          <w:rFonts w:eastAsia="Calibri"/>
        </w:rPr>
        <w:t xml:space="preserve">The Reserve Bank of </w:t>
      </w:r>
      <w:r w:rsidRPr="00DB2035">
        <w:rPr>
          <w:rFonts w:eastAsia="Calibri"/>
        </w:rPr>
        <w:t>Australia</w:t>
      </w:r>
    </w:p>
    <w:p w14:paraId="31B36C9A" w14:textId="77777777" w:rsidR="00AE46D1" w:rsidRPr="00DB2035" w:rsidRDefault="00AE46D1" w:rsidP="00DB2035">
      <w:pPr>
        <w:pStyle w:val="Bullet"/>
        <w:rPr>
          <w:rFonts w:eastAsia="Calibri"/>
        </w:rPr>
      </w:pPr>
      <w:r w:rsidRPr="00DB2035">
        <w:rPr>
          <w:rFonts w:eastAsia="Calibri"/>
        </w:rPr>
        <w:t>Productivity Commission</w:t>
      </w:r>
    </w:p>
    <w:p w14:paraId="4B5A176E" w14:textId="77777777" w:rsidR="00AE46D1" w:rsidRPr="00DB2035" w:rsidRDefault="00AE46D1" w:rsidP="00DB2035">
      <w:pPr>
        <w:pStyle w:val="Bullet"/>
        <w:rPr>
          <w:rFonts w:eastAsia="Calibri"/>
        </w:rPr>
      </w:pPr>
      <w:r w:rsidRPr="00DB2035">
        <w:rPr>
          <w:rFonts w:eastAsia="Calibri"/>
        </w:rPr>
        <w:t>The Department of Finance</w:t>
      </w:r>
    </w:p>
    <w:p w14:paraId="5A41AC61" w14:textId="77777777" w:rsidR="00AE46D1" w:rsidRPr="00DB2035" w:rsidRDefault="00AE46D1" w:rsidP="00DB2035">
      <w:pPr>
        <w:pStyle w:val="Bullet"/>
        <w:rPr>
          <w:rFonts w:eastAsia="Calibri"/>
        </w:rPr>
      </w:pPr>
      <w:r w:rsidRPr="00DB2035">
        <w:rPr>
          <w:rFonts w:eastAsia="Calibri"/>
        </w:rPr>
        <w:t>Australian Competition and Consumer Commission</w:t>
      </w:r>
    </w:p>
    <w:p w14:paraId="247EE1C7" w14:textId="77777777" w:rsidR="00AE46D1" w:rsidRPr="00DB2035" w:rsidRDefault="00AE46D1" w:rsidP="00DB2035">
      <w:pPr>
        <w:pStyle w:val="Bullet"/>
        <w:rPr>
          <w:rFonts w:eastAsia="Calibri"/>
        </w:rPr>
      </w:pPr>
      <w:r w:rsidRPr="00DB2035">
        <w:rPr>
          <w:rFonts w:eastAsia="Calibri"/>
        </w:rPr>
        <w:t>Australian Financial Complaints Authority</w:t>
      </w:r>
    </w:p>
    <w:p w14:paraId="32A84F48" w14:textId="66610AA0" w:rsidR="00AE46D1" w:rsidRPr="00DB2035" w:rsidRDefault="00AE46D1" w:rsidP="00DB2035">
      <w:pPr>
        <w:pStyle w:val="Bullet"/>
        <w:rPr>
          <w:rFonts w:eastAsia="Calibri"/>
        </w:rPr>
      </w:pPr>
      <w:r w:rsidRPr="00DB2035">
        <w:rPr>
          <w:rFonts w:eastAsia="Calibri"/>
        </w:rPr>
        <w:t>CHOICE</w:t>
      </w:r>
      <w:r w:rsidR="00753386">
        <w:rPr>
          <w:rFonts w:eastAsia="Calibri"/>
        </w:rPr>
        <w:t>.</w:t>
      </w:r>
    </w:p>
    <w:p w14:paraId="323AAECE" w14:textId="77777777" w:rsidR="002321F3" w:rsidRDefault="002321F3" w:rsidP="00C74A68">
      <w:pPr>
        <w:spacing w:before="0" w:after="160" w:line="276" w:lineRule="auto"/>
        <w:rPr>
          <w:rFonts w:ascii="Calibri" w:hAnsi="Calibri" w:cs="Arial"/>
          <w:b/>
          <w:color w:val="5D779D" w:themeColor="accent3"/>
          <w:kern w:val="32"/>
          <w:sz w:val="44"/>
          <w:szCs w:val="36"/>
        </w:rPr>
      </w:pPr>
      <w:r>
        <w:br w:type="page"/>
      </w:r>
    </w:p>
    <w:p w14:paraId="7DF65BA3" w14:textId="77777777" w:rsidR="00AE46D1" w:rsidRDefault="00AE46D1" w:rsidP="00DB2035">
      <w:pPr>
        <w:pStyle w:val="Heading1"/>
      </w:pPr>
      <w:bookmarkStart w:id="9" w:name="_Toc136594517"/>
      <w:r>
        <w:lastRenderedPageBreak/>
        <w:t xml:space="preserve">Call for </w:t>
      </w:r>
      <w:r w:rsidRPr="00DB2035">
        <w:t>submissions</w:t>
      </w:r>
      <w:bookmarkEnd w:id="9"/>
    </w:p>
    <w:p w14:paraId="6F267E4A" w14:textId="7BF02555" w:rsidR="00AE46D1" w:rsidRPr="003F3056" w:rsidRDefault="00AE46D1" w:rsidP="00DB2035">
      <w:r>
        <w:t xml:space="preserve">You can submit responses to this consultation up until </w:t>
      </w:r>
      <w:r w:rsidR="00227588">
        <w:t>27</w:t>
      </w:r>
      <w:r w:rsidR="00670438">
        <w:t xml:space="preserve"> </w:t>
      </w:r>
      <w:r>
        <w:t>July</w:t>
      </w:r>
      <w:r w:rsidR="00C7034D">
        <w:t xml:space="preserve"> 2023</w:t>
      </w:r>
      <w:r>
        <w:t xml:space="preserve">. Interested stakeholders are invited to provide written submissions in response to this consultation. Stakeholders are encouraged to provide responses not only to the key consultation questions outlined below, but also comment on the overall metrics framework, FRAA methodology, and various approaches to measuring financial system regulators. Responses are not required to address all key questions. </w:t>
      </w:r>
    </w:p>
    <w:p w14:paraId="32C7C350" w14:textId="329AAE9C" w:rsidR="00AE46D1" w:rsidRDefault="00AE46D1" w:rsidP="00DB2035">
      <w:r>
        <w:t xml:space="preserve">While submissions may be lodged electronically or by post, electronic lodgement is preferred. </w:t>
      </w:r>
      <w:r w:rsidR="00A85F7F">
        <w:br/>
      </w:r>
      <w:r>
        <w:t xml:space="preserve">For accessibility reasons, please submit responses via email in a Word or RTF format. An additional PDF version may also be submitted. </w:t>
      </w:r>
      <w:r w:rsidR="000D35E4">
        <w:t xml:space="preserve"> </w:t>
      </w:r>
    </w:p>
    <w:p w14:paraId="349C933A" w14:textId="64E8FC34" w:rsidR="00AE46D1" w:rsidRDefault="00AE46D1" w:rsidP="00B03A75">
      <w:pPr>
        <w:pStyle w:val="Heading2"/>
        <w:rPr>
          <w:rFonts w:eastAsia="Calibri"/>
        </w:rPr>
      </w:pPr>
      <w:r w:rsidRPr="006C0844">
        <w:rPr>
          <w:rFonts w:eastAsia="Calibri"/>
        </w:rPr>
        <w:t>Key consultation questions</w:t>
      </w:r>
    </w:p>
    <w:p w14:paraId="47F55313" w14:textId="71487135" w:rsidR="006A6CCB" w:rsidRPr="00422BAB" w:rsidRDefault="006A6CCB" w:rsidP="00577E06">
      <w:pPr>
        <w:pStyle w:val="AlphaParagraph"/>
        <w:numPr>
          <w:ilvl w:val="0"/>
          <w:numId w:val="16"/>
        </w:numPr>
      </w:pPr>
      <w:r w:rsidRPr="00422BAB">
        <w:t>Do</w:t>
      </w:r>
      <w:r>
        <w:t>es</w:t>
      </w:r>
      <w:r w:rsidRPr="00422BAB">
        <w:t xml:space="preserve"> the FRAA’s draft list of metrics enable the FRAA to </w:t>
      </w:r>
      <w:r>
        <w:t xml:space="preserve">obtain insights on financial system developments and provide a useful input to </w:t>
      </w:r>
      <w:r w:rsidRPr="00577E06">
        <w:t>evaluating</w:t>
      </w:r>
      <w:r w:rsidRPr="00422BAB">
        <w:t xml:space="preserve"> the effectiveness and capability of </w:t>
      </w:r>
      <w:r w:rsidR="00A85F7F">
        <w:br/>
      </w:r>
      <w:r w:rsidRPr="00422BAB">
        <w:t>APRA and ASIC?</w:t>
      </w:r>
      <w:r w:rsidR="007A0BBF">
        <w:t xml:space="preserve"> </w:t>
      </w:r>
      <w:r w:rsidR="006963F1" w:rsidRPr="00D14298">
        <w:rPr>
          <w:rFonts w:cs="Calibri Light"/>
          <w:szCs w:val="22"/>
          <w:shd w:val="clear" w:color="auto" w:fill="FFFFFF"/>
        </w:rPr>
        <w:t xml:space="preserve">Are there metrics </w:t>
      </w:r>
      <w:r w:rsidR="009C721E" w:rsidRPr="00D14298">
        <w:rPr>
          <w:rFonts w:cs="Calibri Light"/>
          <w:szCs w:val="22"/>
          <w:shd w:val="clear" w:color="auto" w:fill="FFFFFF"/>
        </w:rPr>
        <w:t xml:space="preserve">that </w:t>
      </w:r>
      <w:r w:rsidR="006963F1" w:rsidRPr="00D14298">
        <w:rPr>
          <w:rFonts w:cs="Calibri Light"/>
          <w:szCs w:val="22"/>
          <w:shd w:val="clear" w:color="auto" w:fill="FFFFFF"/>
        </w:rPr>
        <w:t>the FRAA should consider including</w:t>
      </w:r>
      <w:r w:rsidR="007937D5" w:rsidRPr="00D14298">
        <w:rPr>
          <w:rFonts w:cs="Calibri Light"/>
          <w:szCs w:val="22"/>
          <w:shd w:val="clear" w:color="auto" w:fill="FFFFFF"/>
        </w:rPr>
        <w:t xml:space="preserve"> in </w:t>
      </w:r>
      <w:r w:rsidR="000F0560" w:rsidRPr="00D14298">
        <w:rPr>
          <w:rFonts w:cs="Calibri Light"/>
          <w:szCs w:val="22"/>
          <w:shd w:val="clear" w:color="auto" w:fill="FFFFFF"/>
        </w:rPr>
        <w:t xml:space="preserve">or removing from </w:t>
      </w:r>
      <w:r w:rsidR="007937D5" w:rsidRPr="00D14298">
        <w:rPr>
          <w:rFonts w:cs="Calibri Light"/>
          <w:szCs w:val="22"/>
          <w:shd w:val="clear" w:color="auto" w:fill="FFFFFF"/>
        </w:rPr>
        <w:t>the framework</w:t>
      </w:r>
      <w:r w:rsidR="006963F1" w:rsidRPr="00D14298">
        <w:rPr>
          <w:rFonts w:cs="Calibri Light"/>
          <w:szCs w:val="22"/>
          <w:shd w:val="clear" w:color="auto" w:fill="FFFFFF"/>
        </w:rPr>
        <w:t>?</w:t>
      </w:r>
    </w:p>
    <w:p w14:paraId="2980CC1B" w14:textId="1185CC0C" w:rsidR="006A6CCB" w:rsidRDefault="006A6CCB" w:rsidP="00577E06">
      <w:pPr>
        <w:pStyle w:val="AlphaParagraph"/>
        <w:numPr>
          <w:ilvl w:val="0"/>
          <w:numId w:val="16"/>
        </w:numPr>
      </w:pPr>
      <w:r w:rsidRPr="00422BAB">
        <w:t xml:space="preserve">Are the FRAA’s characteristics and outcomes of a well-functioning financial system </w:t>
      </w:r>
      <w:r>
        <w:t>well-designed and</w:t>
      </w:r>
      <w:r w:rsidRPr="00422BAB">
        <w:t xml:space="preserve"> useful framing devices </w:t>
      </w:r>
      <w:r>
        <w:t>for the development of</w:t>
      </w:r>
      <w:r w:rsidRPr="00422BAB">
        <w:t xml:space="preserve"> metrics?</w:t>
      </w:r>
    </w:p>
    <w:p w14:paraId="59204B54" w14:textId="03726A09" w:rsidR="006A6CCB" w:rsidRPr="006A6CCB" w:rsidRDefault="00C7511A" w:rsidP="00577E06">
      <w:pPr>
        <w:pStyle w:val="AlphaParagraph"/>
        <w:numPr>
          <w:ilvl w:val="0"/>
          <w:numId w:val="16"/>
        </w:numPr>
      </w:pPr>
      <w:r>
        <w:t>Should</w:t>
      </w:r>
      <w:r w:rsidR="006A6CCB">
        <w:t xml:space="preserve"> the FRAA note more explicitly the metrics that may provide direct insights on APRA and ASIC’s effectiveness and capability?</w:t>
      </w:r>
    </w:p>
    <w:p w14:paraId="0CD4BD96" w14:textId="77777777" w:rsidR="00AE46D1" w:rsidRPr="006C0844" w:rsidRDefault="00AE46D1" w:rsidP="00B03A75">
      <w:pPr>
        <w:pStyle w:val="Heading2"/>
        <w:rPr>
          <w:rFonts w:eastAsia="Calibri"/>
        </w:rPr>
      </w:pPr>
      <w:r w:rsidRPr="006C0844">
        <w:rPr>
          <w:rFonts w:eastAsia="Calibri"/>
        </w:rPr>
        <w:t>Contact details</w:t>
      </w:r>
    </w:p>
    <w:tbl>
      <w:tblPr>
        <w:tblStyle w:val="TableGrid"/>
        <w:tblW w:w="0" w:type="auto"/>
        <w:tblLook w:val="04A0" w:firstRow="1" w:lastRow="0" w:firstColumn="1" w:lastColumn="0" w:noHBand="0" w:noVBand="1"/>
      </w:tblPr>
      <w:tblGrid>
        <w:gridCol w:w="1517"/>
        <w:gridCol w:w="7555"/>
      </w:tblGrid>
      <w:tr w:rsidR="00523A5B" w:rsidRPr="00B85F47" w14:paraId="638701C5" w14:textId="77777777" w:rsidTr="00523A5B">
        <w:trPr>
          <w:cnfStyle w:val="100000000000" w:firstRow="1" w:lastRow="0" w:firstColumn="0" w:lastColumn="0" w:oddVBand="0" w:evenVBand="0" w:oddHBand="0" w:evenHBand="0" w:firstRowFirstColumn="0" w:firstRowLastColumn="0" w:lastRowFirstColumn="0" w:lastRowLastColumn="0"/>
        </w:trPr>
        <w:tc>
          <w:tcPr>
            <w:tcW w:w="1517" w:type="dxa"/>
          </w:tcPr>
          <w:p w14:paraId="4BA3BA59" w14:textId="77777777" w:rsidR="00523A5B" w:rsidRPr="00B85F47" w:rsidRDefault="00523A5B">
            <w:pPr>
              <w:spacing w:before="96" w:after="96"/>
              <w:rPr>
                <w:sz w:val="22"/>
                <w:szCs w:val="22"/>
              </w:rPr>
            </w:pPr>
            <w:r w:rsidRPr="00B85F47">
              <w:rPr>
                <w:sz w:val="22"/>
                <w:szCs w:val="22"/>
              </w:rPr>
              <w:t>Email</w:t>
            </w:r>
          </w:p>
        </w:tc>
        <w:tc>
          <w:tcPr>
            <w:tcW w:w="7555" w:type="dxa"/>
          </w:tcPr>
          <w:p w14:paraId="6330D5CD" w14:textId="4DEEB6B7" w:rsidR="00523A5B" w:rsidRPr="00523A5B" w:rsidRDefault="00523A5B">
            <w:pPr>
              <w:spacing w:before="96" w:after="96"/>
              <w:rPr>
                <w:sz w:val="22"/>
                <w:szCs w:val="22"/>
              </w:rPr>
            </w:pPr>
            <w:r w:rsidRPr="00523A5B">
              <w:rPr>
                <w:rFonts w:cs="Arial"/>
                <w:sz w:val="22"/>
                <w:szCs w:val="22"/>
              </w:rPr>
              <w:t>FRAA@treasury.gov.au</w:t>
            </w:r>
          </w:p>
        </w:tc>
      </w:tr>
      <w:tr w:rsidR="00523A5B" w:rsidRPr="00B85F47" w14:paraId="30A2AA5D" w14:textId="77777777" w:rsidTr="00523A5B">
        <w:tc>
          <w:tcPr>
            <w:tcW w:w="1517" w:type="dxa"/>
          </w:tcPr>
          <w:p w14:paraId="4D5BDCC6" w14:textId="77777777" w:rsidR="00523A5B" w:rsidRPr="00B85F47" w:rsidRDefault="00523A5B">
            <w:pPr>
              <w:rPr>
                <w:sz w:val="22"/>
                <w:szCs w:val="22"/>
              </w:rPr>
            </w:pPr>
            <w:r w:rsidRPr="00B85F47">
              <w:rPr>
                <w:sz w:val="22"/>
                <w:szCs w:val="22"/>
              </w:rPr>
              <w:t>Mail</w:t>
            </w:r>
          </w:p>
          <w:p w14:paraId="7D5EF34B" w14:textId="77777777" w:rsidR="00523A5B" w:rsidRPr="00B85F47" w:rsidRDefault="00523A5B">
            <w:pPr>
              <w:rPr>
                <w:sz w:val="22"/>
                <w:szCs w:val="22"/>
              </w:rPr>
            </w:pPr>
          </w:p>
        </w:tc>
        <w:tc>
          <w:tcPr>
            <w:tcW w:w="7555" w:type="dxa"/>
          </w:tcPr>
          <w:p w14:paraId="3EA8813A" w14:textId="0440B964" w:rsidR="00523A5B" w:rsidRPr="00523A5B" w:rsidRDefault="00523A5B">
            <w:pPr>
              <w:pStyle w:val="SingleParagraph"/>
              <w:rPr>
                <w:rFonts w:cs="Arial"/>
                <w:sz w:val="22"/>
                <w:szCs w:val="22"/>
              </w:rPr>
            </w:pPr>
            <w:r w:rsidRPr="00523A5B">
              <w:rPr>
                <w:rFonts w:cs="Arial"/>
                <w:sz w:val="22"/>
                <w:szCs w:val="22"/>
              </w:rPr>
              <w:t>Financial Regulator Assessment Authority</w:t>
            </w:r>
          </w:p>
          <w:p w14:paraId="7CE6A8DD" w14:textId="77777777" w:rsidR="00523A5B" w:rsidRPr="00B85F47" w:rsidRDefault="00523A5B">
            <w:pPr>
              <w:pStyle w:val="SingleParagraph"/>
              <w:rPr>
                <w:rFonts w:cs="Arial"/>
                <w:sz w:val="22"/>
                <w:szCs w:val="22"/>
              </w:rPr>
            </w:pPr>
            <w:r w:rsidRPr="00B85F47">
              <w:rPr>
                <w:rFonts w:cs="Arial"/>
                <w:sz w:val="22"/>
                <w:szCs w:val="22"/>
              </w:rPr>
              <w:t>The Treasury</w:t>
            </w:r>
          </w:p>
          <w:p w14:paraId="37E93121" w14:textId="77777777" w:rsidR="00523A5B" w:rsidRPr="00B85F47" w:rsidRDefault="00523A5B">
            <w:pPr>
              <w:pStyle w:val="SingleParagraph"/>
              <w:rPr>
                <w:rFonts w:cs="Arial"/>
                <w:sz w:val="22"/>
                <w:szCs w:val="22"/>
              </w:rPr>
            </w:pPr>
            <w:r w:rsidRPr="00B85F47">
              <w:rPr>
                <w:rFonts w:cs="Arial"/>
                <w:sz w:val="22"/>
                <w:szCs w:val="22"/>
              </w:rPr>
              <w:t>Langton Crescent</w:t>
            </w:r>
          </w:p>
          <w:p w14:paraId="080E88CC" w14:textId="77777777" w:rsidR="00523A5B" w:rsidRPr="00B85F47" w:rsidRDefault="00523A5B">
            <w:pPr>
              <w:pStyle w:val="SingleParagraph"/>
              <w:rPr>
                <w:sz w:val="22"/>
                <w:szCs w:val="22"/>
              </w:rPr>
            </w:pPr>
            <w:r w:rsidRPr="00B85F47">
              <w:rPr>
                <w:sz w:val="22"/>
                <w:szCs w:val="22"/>
              </w:rPr>
              <w:t>PARKES ACT 2600</w:t>
            </w:r>
          </w:p>
        </w:tc>
      </w:tr>
      <w:tr w:rsidR="00523A5B" w:rsidRPr="00B85F47" w14:paraId="6DC856F5" w14:textId="77777777" w:rsidTr="00523A5B">
        <w:tc>
          <w:tcPr>
            <w:tcW w:w="1517" w:type="dxa"/>
          </w:tcPr>
          <w:p w14:paraId="6B6E8AB9" w14:textId="77777777" w:rsidR="00523A5B" w:rsidRPr="00B85F47" w:rsidRDefault="00523A5B">
            <w:pPr>
              <w:rPr>
                <w:sz w:val="22"/>
                <w:szCs w:val="22"/>
              </w:rPr>
            </w:pPr>
            <w:r w:rsidRPr="00B85F47">
              <w:rPr>
                <w:sz w:val="22"/>
                <w:szCs w:val="22"/>
              </w:rPr>
              <w:t>Enquiries</w:t>
            </w:r>
          </w:p>
        </w:tc>
        <w:tc>
          <w:tcPr>
            <w:tcW w:w="7555" w:type="dxa"/>
          </w:tcPr>
          <w:p w14:paraId="0ACCCC5A" w14:textId="7D694E63" w:rsidR="00523A5B" w:rsidRPr="00B85F47" w:rsidRDefault="00523A5B">
            <w:pPr>
              <w:rPr>
                <w:sz w:val="22"/>
                <w:szCs w:val="22"/>
              </w:rPr>
            </w:pPr>
            <w:r>
              <w:rPr>
                <w:rFonts w:cs="Arial"/>
                <w:sz w:val="22"/>
                <w:szCs w:val="22"/>
              </w:rPr>
              <w:t>FRAA@treasury.gov.au</w:t>
            </w:r>
          </w:p>
        </w:tc>
      </w:tr>
    </w:tbl>
    <w:p w14:paraId="2DC7E0F9" w14:textId="77777777" w:rsidR="00523A5B" w:rsidRPr="00A967D9" w:rsidRDefault="00523A5B" w:rsidP="00C74A68">
      <w:pPr>
        <w:spacing w:before="0" w:after="0" w:line="276" w:lineRule="auto"/>
        <w:textAlignment w:val="baseline"/>
      </w:pPr>
    </w:p>
    <w:sectPr w:rsidR="00523A5B" w:rsidRPr="00A967D9" w:rsidSect="00FD62EB">
      <w:pgSz w:w="11906" w:h="16838" w:code="9"/>
      <w:pgMar w:top="2410"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C39F" w14:textId="77777777" w:rsidR="00BC6493" w:rsidRDefault="00BC6493">
      <w:pPr>
        <w:spacing w:before="0" w:after="0"/>
      </w:pPr>
      <w:r>
        <w:separator/>
      </w:r>
    </w:p>
  </w:endnote>
  <w:endnote w:type="continuationSeparator" w:id="0">
    <w:p w14:paraId="33773307" w14:textId="77777777" w:rsidR="00BC6493" w:rsidRDefault="00BC6493">
      <w:pPr>
        <w:spacing w:before="0" w:after="0"/>
      </w:pPr>
      <w:r>
        <w:continuationSeparator/>
      </w:r>
    </w:p>
  </w:endnote>
  <w:endnote w:type="continuationNotice" w:id="1">
    <w:p w14:paraId="7331554D" w14:textId="77777777" w:rsidR="00BC6493" w:rsidRDefault="00BC64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A989" w14:textId="0EB2FD60" w:rsidR="00B55B04" w:rsidRDefault="00B55B04" w:rsidP="00EE1447">
    <w:pPr>
      <w:pStyle w:val="FooterEven"/>
    </w:pPr>
    <w:r>
      <w:drawing>
        <wp:anchor distT="0" distB="0" distL="114300" distR="114300" simplePos="0" relativeHeight="251658240" behindDoc="1" locked="0" layoutInCell="1" allowOverlap="0" wp14:anchorId="587A00D3" wp14:editId="49741DFA">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1118CB">
      <w:fldChar w:fldCharType="begin"/>
    </w:r>
    <w:r w:rsidR="001118CB">
      <w:instrText xml:space="preserve"> STYLEREF  "Heading 1"  \* MERGEFORMAT </w:instrText>
    </w:r>
    <w:r w:rsidR="001118CB">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2A12" w14:textId="68AF39E3" w:rsidR="00B55B04" w:rsidRDefault="00103F3C" w:rsidP="00962ACF">
    <w:pPr>
      <w:pStyle w:val="FooterOdd"/>
    </w:pPr>
    <w:r>
      <w:tab/>
    </w:r>
    <w:r w:rsidR="00705DFA">
      <w:fldChar w:fldCharType="begin"/>
    </w:r>
    <w:r w:rsidR="00705DFA">
      <w:instrText>STYLEREF  "Heading 1"  \* MERGEFORMAT</w:instrText>
    </w:r>
    <w:r w:rsidR="00705DFA">
      <w:fldChar w:fldCharType="separate"/>
    </w:r>
    <w:r w:rsidR="00407744">
      <w:rPr>
        <w:noProof/>
      </w:rPr>
      <w:t>Contents</w:t>
    </w:r>
    <w:r w:rsidR="00705DFA">
      <w:rPr>
        <w:noProof/>
      </w:rPr>
      <w:fldChar w:fldCharType="end"/>
    </w:r>
    <w:r w:rsidR="00B55B04">
      <w:rPr>
        <w:noProof/>
      </w:rPr>
      <w:t xml:space="preserve"> </w:t>
    </w:r>
    <w:r w:rsidR="00B55B04">
      <w:t xml:space="preserve">| </w:t>
    </w:r>
    <w:r w:rsidR="00B55B04">
      <w:fldChar w:fldCharType="begin"/>
    </w:r>
    <w:r w:rsidR="00B55B04">
      <w:instrText xml:space="preserve"> PAGE   \* MERGEFORMAT </w:instrText>
    </w:r>
    <w:r w:rsidR="00B55B04">
      <w:fldChar w:fldCharType="separate"/>
    </w:r>
    <w:r w:rsidR="00B55B04">
      <w:t>2</w:t>
    </w:r>
    <w:r w:rsidR="00B55B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42B5" w14:textId="137F52AA" w:rsidR="00672B5D" w:rsidRDefault="00A56E87" w:rsidP="00A56E87">
    <w:pPr>
      <w:pStyle w:val="FooterEven"/>
      <w:tabs>
        <w:tab w:val="center" w:pos="9072"/>
      </w:tabs>
      <w:jc w:val="right"/>
    </w:pPr>
    <w:r w:rsidRPr="00742366">
      <w:drawing>
        <wp:anchor distT="0" distB="0" distL="114300" distR="114300" simplePos="0" relativeHeight="251658245" behindDoc="1" locked="1" layoutInCell="1" allowOverlap="1" wp14:anchorId="26BE8062" wp14:editId="2E180AD2">
          <wp:simplePos x="0" y="0"/>
          <wp:positionH relativeFrom="margin">
            <wp:posOffset>5459095</wp:posOffset>
          </wp:positionH>
          <wp:positionV relativeFrom="page">
            <wp:posOffset>3280410</wp:posOffset>
          </wp:positionV>
          <wp:extent cx="7574280" cy="1043940"/>
          <wp:effectExtent l="762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tab/>
    </w:r>
    <w:r w:rsidR="00705DFA">
      <w:fldChar w:fldCharType="begin"/>
    </w:r>
    <w:r w:rsidR="00705DFA">
      <w:instrText>STYLEREF  "Heading 1"  \* MERGEFORMAT</w:instrText>
    </w:r>
    <w:r w:rsidR="00705DFA">
      <w:fldChar w:fldCharType="separate"/>
    </w:r>
    <w:r w:rsidR="00A068C5">
      <w:t>Contents</w:t>
    </w:r>
    <w:r w:rsidR="00705DFA">
      <w:fldChar w:fldCharType="end"/>
    </w:r>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8E2A" w14:textId="280F33C1" w:rsidR="00B258AB" w:rsidRDefault="00B258AB" w:rsidP="00A56E87">
    <w:pPr>
      <w:pStyle w:val="FooterEven"/>
      <w:tabs>
        <w:tab w:val="center" w:pos="9072"/>
      </w:tabs>
      <w:jc w:val="right"/>
    </w:pPr>
    <w:r w:rsidRPr="00742366">
      <w:drawing>
        <wp:anchor distT="0" distB="0" distL="114300" distR="114300" simplePos="0" relativeHeight="251658244" behindDoc="1" locked="1" layoutInCell="1" allowOverlap="1" wp14:anchorId="4B2EB5EE" wp14:editId="28EDD744">
          <wp:simplePos x="0" y="0"/>
          <wp:positionH relativeFrom="margin">
            <wp:posOffset>5459095</wp:posOffset>
          </wp:positionH>
          <wp:positionV relativeFrom="page">
            <wp:posOffset>3280410</wp:posOffset>
          </wp:positionV>
          <wp:extent cx="7574280" cy="1043940"/>
          <wp:effectExtent l="762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00705DFA">
      <w:fldChar w:fldCharType="begin"/>
    </w:r>
    <w:r w:rsidR="00705DFA">
      <w:instrText>STYLEREF  "Heading 1"  \* MERGEFORMAT</w:instrText>
    </w:r>
    <w:r w:rsidR="00705DFA">
      <w:fldChar w:fldCharType="separate"/>
    </w:r>
    <w:r w:rsidR="00407744">
      <w:t>Metrics</w:t>
    </w:r>
    <w:r w:rsidR="00705DFA">
      <w:fldChar w:fldCharType="end"/>
    </w:r>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7D4F"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DF8E" w14:textId="77777777" w:rsidR="00BC6493" w:rsidRPr="00ED5A20" w:rsidRDefault="00BC6493" w:rsidP="000F6233">
      <w:pPr>
        <w:rPr>
          <w:color w:val="4D7861" w:themeColor="accent2"/>
        </w:rPr>
      </w:pPr>
      <w:r w:rsidRPr="00ED5A20">
        <w:rPr>
          <w:color w:val="4D7861" w:themeColor="accent2"/>
        </w:rPr>
        <w:separator/>
      </w:r>
    </w:p>
  </w:footnote>
  <w:footnote w:type="continuationSeparator" w:id="0">
    <w:p w14:paraId="1285CB41" w14:textId="77777777" w:rsidR="00BC6493" w:rsidRPr="00B737EB" w:rsidRDefault="00BC6493">
      <w:pPr>
        <w:spacing w:before="0" w:after="0"/>
        <w:rPr>
          <w:color w:val="2C384A" w:themeColor="accent1"/>
        </w:rPr>
      </w:pPr>
      <w:r w:rsidRPr="00B737EB">
        <w:rPr>
          <w:color w:val="2C384A" w:themeColor="accent1"/>
        </w:rPr>
        <w:continuationSeparator/>
      </w:r>
    </w:p>
  </w:footnote>
  <w:footnote w:type="continuationNotice" w:id="1">
    <w:p w14:paraId="0CFFDE82" w14:textId="77777777" w:rsidR="00BC6493" w:rsidRDefault="00BC6493">
      <w:pPr>
        <w:spacing w:before="0" w:after="0"/>
      </w:pPr>
    </w:p>
  </w:footnote>
  <w:footnote w:id="2">
    <w:p w14:paraId="39C0AEC3" w14:textId="575A8813" w:rsidR="003A055E" w:rsidRDefault="003A055E" w:rsidP="003A055E">
      <w:pPr>
        <w:pStyle w:val="FootnoteText"/>
      </w:pPr>
      <w:r w:rsidRPr="00526D0C">
        <w:rPr>
          <w:rStyle w:val="FootnoteReference"/>
        </w:rPr>
        <w:footnoteRef/>
      </w:r>
      <w:r>
        <w:t xml:space="preserve"> </w:t>
      </w:r>
      <w:r>
        <w:tab/>
        <w:t>K</w:t>
      </w:r>
      <w:r w:rsidR="00DD42E5">
        <w:t>M</w:t>
      </w:r>
      <w:r w:rsidR="00F6757C">
        <w:t>.</w:t>
      </w:r>
      <w:r>
        <w:t xml:space="preserve"> Hayne, </w:t>
      </w:r>
      <w:r w:rsidRPr="00E44BCF">
        <w:rPr>
          <w:i/>
          <w:iCs/>
        </w:rPr>
        <w:t>Royal Commission into Misconduct in the Banking, Superannuation and Financial Services Industry</w:t>
      </w:r>
      <w:r>
        <w:rPr>
          <w:i/>
          <w:iCs/>
        </w:rPr>
        <w:t xml:space="preserve"> </w:t>
      </w:r>
      <w:r w:rsidRPr="00E44BCF">
        <w:rPr>
          <w:i/>
          <w:iCs/>
        </w:rPr>
        <w:t>Final Report</w:t>
      </w:r>
      <w:r>
        <w:t xml:space="preserve">, Australian Government, 2019, p 41. </w:t>
      </w:r>
    </w:p>
  </w:footnote>
  <w:footnote w:id="3">
    <w:p w14:paraId="55C5996B" w14:textId="0F8ACE8B" w:rsidR="00000865" w:rsidRDefault="00000865" w:rsidP="00000865">
      <w:pPr>
        <w:pStyle w:val="FootnoteText"/>
      </w:pPr>
      <w:r w:rsidRPr="00526D0C">
        <w:rPr>
          <w:rStyle w:val="FootnoteReference"/>
        </w:rPr>
        <w:footnoteRef/>
      </w:r>
      <w:r>
        <w:t xml:space="preserve"> </w:t>
      </w:r>
      <w:r>
        <w:tab/>
      </w:r>
      <w:r w:rsidR="00A60909" w:rsidRPr="008C77DD">
        <w:rPr>
          <w:i/>
          <w:iCs/>
        </w:rPr>
        <w:t>Ibid</w:t>
      </w:r>
      <w:r>
        <w:t>, p 4</w:t>
      </w:r>
      <w:r w:rsidR="009E48CE">
        <w:t>7</w:t>
      </w:r>
      <w:r w:rsidR="00F90192">
        <w:t>7</w:t>
      </w:r>
      <w:r>
        <w:t xml:space="preserve">. </w:t>
      </w:r>
    </w:p>
  </w:footnote>
  <w:footnote w:id="4">
    <w:p w14:paraId="19D0BB3F" w14:textId="41042CB8" w:rsidR="00995D76" w:rsidRDefault="00995D76" w:rsidP="00995D76">
      <w:pPr>
        <w:pStyle w:val="FootnoteText"/>
      </w:pPr>
      <w:r>
        <w:rPr>
          <w:rStyle w:val="FootnoteReference"/>
        </w:rPr>
        <w:footnoteRef/>
      </w:r>
      <w:r>
        <w:t xml:space="preserve"> </w:t>
      </w:r>
      <w:r>
        <w:tab/>
        <w:t xml:space="preserve">Financial Regulator Assessment Authority, </w:t>
      </w:r>
      <w:r>
        <w:rPr>
          <w:i/>
          <w:iCs/>
        </w:rPr>
        <w:t xml:space="preserve">Effectiveness and Capability Review of the Australian Securities and Investments </w:t>
      </w:r>
      <w:r w:rsidR="00A7661F">
        <w:rPr>
          <w:i/>
          <w:iCs/>
        </w:rPr>
        <w:t>Commission</w:t>
      </w:r>
      <w:r>
        <w:t>, Australian Government, 2022, pp 9</w:t>
      </w:r>
      <w:r w:rsidR="006F0749">
        <w:t>–</w:t>
      </w:r>
      <w:r>
        <w:t>1</w:t>
      </w:r>
      <w:r w:rsidR="00C13C6C">
        <w:t>5</w:t>
      </w:r>
      <w:r>
        <w:t>.</w:t>
      </w:r>
    </w:p>
  </w:footnote>
  <w:footnote w:id="5">
    <w:p w14:paraId="19DEF8EF" w14:textId="537780C4" w:rsidR="00F237F4" w:rsidRDefault="00F237F4" w:rsidP="00F237F4">
      <w:pPr>
        <w:pStyle w:val="FootnoteText"/>
      </w:pPr>
      <w:r>
        <w:rPr>
          <w:rStyle w:val="FootnoteReference"/>
        </w:rPr>
        <w:footnoteRef/>
      </w:r>
      <w:r>
        <w:t xml:space="preserve"> </w:t>
      </w:r>
      <w:r>
        <w:tab/>
        <w:t>APRA Act 1998, s 8</w:t>
      </w:r>
      <w:r w:rsidRPr="00CA40B2">
        <w:t xml:space="preserve">. This includes the licensing and regulatory oversight of financial entities to protect the interests of depositors, insurance policyholders and superannuation fund members. </w:t>
      </w:r>
      <w:r w:rsidRPr="00301E1F">
        <w:t>In performing and exercising its functions and powers, APRA is to balance the objectives of financial safety and efficiency, competition, contestability and competitive neutrality and, in balancing these objectives, is to promote financial system stability in Australia.</w:t>
      </w:r>
      <w:r>
        <w:t xml:space="preserve"> </w:t>
      </w:r>
    </w:p>
  </w:footnote>
  <w:footnote w:id="6">
    <w:p w14:paraId="4668263C" w14:textId="1138EF57" w:rsidR="00F027E2" w:rsidRDefault="00F027E2" w:rsidP="00F027E2">
      <w:pPr>
        <w:pStyle w:val="FootnoteText"/>
      </w:pPr>
      <w:r>
        <w:rPr>
          <w:rStyle w:val="FootnoteReference"/>
        </w:rPr>
        <w:footnoteRef/>
      </w:r>
      <w:r>
        <w:t xml:space="preserve"> </w:t>
      </w:r>
      <w:r>
        <w:tab/>
        <w:t>ASIC Act 2001, ss 1, 11, 12</w:t>
      </w:r>
      <w:r w:rsidRPr="00FC2A9A">
        <w:t>. ASIC is also responsible for authorisations to operate in the industries it regulates.</w:t>
      </w:r>
      <w:r>
        <w:t xml:space="preserve"> In performing its functions and exercising its powers, ASIC must strive to </w:t>
      </w:r>
      <w:r w:rsidRPr="0000032A">
        <w:t>maintain, facilitate and improve the performance of the financial system and the entities within that system in the interests of commercial certainty, reducing business costs, and the efficiency and development of the economy</w:t>
      </w:r>
      <w:r>
        <w:t xml:space="preserve">. </w:t>
      </w:r>
    </w:p>
  </w:footnote>
  <w:footnote w:id="7">
    <w:p w14:paraId="112B716F" w14:textId="2A42A7F4" w:rsidR="00CD63FD" w:rsidRDefault="00CD63FD" w:rsidP="00CD63FD">
      <w:pPr>
        <w:pStyle w:val="FootnoteText"/>
      </w:pPr>
      <w:r>
        <w:rPr>
          <w:rStyle w:val="FootnoteReference"/>
        </w:rPr>
        <w:footnoteRef/>
      </w:r>
      <w:r>
        <w:t xml:space="preserve"> </w:t>
      </w:r>
      <w:r>
        <w:tab/>
      </w:r>
      <w:r w:rsidRPr="00D85FF7">
        <w:t xml:space="preserve">The FRAA’s metrics framework has been developed in line with </w:t>
      </w:r>
      <w:r w:rsidR="002A0964">
        <w:t xml:space="preserve">the FRAA Act </w:t>
      </w:r>
      <w:r w:rsidR="00654886">
        <w:t>(subsection</w:t>
      </w:r>
      <w:r w:rsidRPr="00D85FF7">
        <w:t xml:space="preserve"> 12(1)(e)</w:t>
      </w:r>
      <w:r w:rsidR="001F4F2E">
        <w:t>):</w:t>
      </w:r>
      <w:r w:rsidRPr="00D85FF7">
        <w:t xml:space="preserve"> as a function that is incidental or conducive to the FRAA’s assessment</w:t>
      </w:r>
      <w:r>
        <w:t>s</w:t>
      </w:r>
      <w:r w:rsidRPr="00D85FF7">
        <w:t xml:space="preserve"> of APRA and ASIC</w:t>
      </w:r>
      <w:r w:rsidR="001F4F2E">
        <w:t>’s effectiveness and capability</w:t>
      </w:r>
      <w:r>
        <w:t>.</w:t>
      </w:r>
    </w:p>
  </w:footnote>
  <w:footnote w:id="8">
    <w:p w14:paraId="415C1600" w14:textId="77777777" w:rsidR="00AE46D1" w:rsidRPr="00063238" w:rsidRDefault="00AE46D1" w:rsidP="00AE46D1">
      <w:pPr>
        <w:pStyle w:val="FootnoteText"/>
      </w:pPr>
      <w:r>
        <w:rPr>
          <w:rStyle w:val="FootnoteReference"/>
        </w:rPr>
        <w:footnoteRef/>
      </w:r>
      <w:r>
        <w:t xml:space="preserve"> </w:t>
      </w:r>
      <w:r w:rsidR="00E513B9">
        <w:tab/>
      </w:r>
      <w:r>
        <w:t xml:space="preserve">Department of Finance, </w:t>
      </w:r>
      <w:r>
        <w:rPr>
          <w:i/>
          <w:iCs/>
        </w:rPr>
        <w:t>Commonwealth Performance Framework</w:t>
      </w:r>
      <w:r>
        <w:t>, finance.gov.au website, 1 February 2023, accessed 10 May 2023.</w:t>
      </w:r>
    </w:p>
  </w:footnote>
  <w:footnote w:id="9">
    <w:p w14:paraId="04C4E242" w14:textId="4AB48C4B" w:rsidR="00AE46D1" w:rsidRDefault="00AE46D1" w:rsidP="00E513B9">
      <w:pPr>
        <w:pStyle w:val="FootnoteText"/>
      </w:pPr>
      <w:r>
        <w:rPr>
          <w:rStyle w:val="FootnoteReference"/>
        </w:rPr>
        <w:footnoteRef/>
      </w:r>
      <w:r>
        <w:t xml:space="preserve"> </w:t>
      </w:r>
      <w:r w:rsidR="00E513B9">
        <w:tab/>
      </w:r>
      <w:r w:rsidRPr="00F76F46">
        <w:t xml:space="preserve">The FRAA, an independent authority with its own enabling legislation, does not fall under the same legislative reporting requirements imposed on </w:t>
      </w:r>
      <w:r w:rsidR="00FD1056">
        <w:t>APRA and ASIC</w:t>
      </w:r>
      <w:r w:rsidR="004C54A2">
        <w:t>.</w:t>
      </w:r>
    </w:p>
  </w:footnote>
  <w:footnote w:id="10">
    <w:p w14:paraId="1028B2CE" w14:textId="143AFE0C" w:rsidR="00AE46D1" w:rsidRDefault="00AE46D1" w:rsidP="00AE46D1">
      <w:pPr>
        <w:pStyle w:val="FootnoteText"/>
      </w:pPr>
      <w:r>
        <w:rPr>
          <w:rStyle w:val="FootnoteReference"/>
        </w:rPr>
        <w:footnoteRef/>
      </w:r>
      <w:r>
        <w:t xml:space="preserve"> </w:t>
      </w:r>
      <w:r w:rsidR="00E513B9">
        <w:tab/>
      </w:r>
      <w:r>
        <w:t xml:space="preserve">As </w:t>
      </w:r>
      <w:r w:rsidRPr="00A36296">
        <w:t xml:space="preserve">regulators and Commonwealth entities, ASIC and APRA’s reporting requirements derive from their enabling legislation; the </w:t>
      </w:r>
      <w:r w:rsidRPr="008939F0">
        <w:rPr>
          <w:i/>
          <w:iCs/>
        </w:rPr>
        <w:t>Public Governance, Performance and Accountability</w:t>
      </w:r>
      <w:r w:rsidRPr="00A36296">
        <w:t xml:space="preserve"> (PGPA) </w:t>
      </w:r>
      <w:r w:rsidRPr="00D14298">
        <w:rPr>
          <w:i/>
        </w:rPr>
        <w:t>Act 2013</w:t>
      </w:r>
      <w:r w:rsidRPr="00A36296">
        <w:t xml:space="preserve">; reporting requirements embedded in laws that they administer (for example in the Corporations Act); and from Government reporting </w:t>
      </w:r>
      <w:r w:rsidR="00A86DF7">
        <w:t>guidance</w:t>
      </w:r>
      <w:r w:rsidR="00A86DF7" w:rsidRPr="00A36296">
        <w:t xml:space="preserve"> </w:t>
      </w:r>
      <w:r w:rsidRPr="00A36296">
        <w:t xml:space="preserve">such as Regulator Performance RMG 128. </w:t>
      </w:r>
      <w:r w:rsidR="006E43F3" w:rsidRPr="00A36296">
        <w:t>S</w:t>
      </w:r>
      <w:r w:rsidR="006E43F3">
        <w:t>ome key</w:t>
      </w:r>
      <w:r w:rsidRPr="00A36296">
        <w:t xml:space="preserve"> metrics from the regulators’ current reporting are included in the metrics framework, such as APRA’s Money Protection Ratio and Performing Entity Ratio, and ASIC’s reporting on its enforcement and surveillance activities.</w:t>
      </w:r>
    </w:p>
  </w:footnote>
  <w:footnote w:id="11">
    <w:p w14:paraId="42E6A3B2" w14:textId="0B76E5C0" w:rsidR="00403E93" w:rsidRDefault="00403E93">
      <w:pPr>
        <w:pStyle w:val="FootnoteText"/>
      </w:pPr>
      <w:r>
        <w:rPr>
          <w:rStyle w:val="FootnoteReference"/>
        </w:rPr>
        <w:footnoteRef/>
      </w:r>
      <w:r>
        <w:t xml:space="preserve"> </w:t>
      </w:r>
      <w:r>
        <w:tab/>
        <w:t xml:space="preserve">Financial Regulator Assessment Authority, </w:t>
      </w:r>
      <w:r>
        <w:rPr>
          <w:i/>
          <w:iCs/>
        </w:rPr>
        <w:t xml:space="preserve">Effectiveness and Capability Review of the Australian Securities and Investments </w:t>
      </w:r>
      <w:r w:rsidR="00A7661F">
        <w:rPr>
          <w:i/>
          <w:iCs/>
        </w:rPr>
        <w:t>Commission</w:t>
      </w:r>
      <w:r>
        <w:t xml:space="preserve">, Australian Government, 2022, p </w:t>
      </w:r>
      <w:r w:rsidR="00A91BED">
        <w:t>11.</w:t>
      </w:r>
    </w:p>
  </w:footnote>
  <w:footnote w:id="12">
    <w:p w14:paraId="05BE5678" w14:textId="5A310378" w:rsidR="003B57DB" w:rsidRPr="003B57DB" w:rsidRDefault="003B57DB">
      <w:pPr>
        <w:pStyle w:val="FootnoteText"/>
      </w:pPr>
      <w:r>
        <w:rPr>
          <w:rStyle w:val="FootnoteReference"/>
        </w:rPr>
        <w:footnoteRef/>
      </w:r>
      <w:r>
        <w:t xml:space="preserve">     </w:t>
      </w:r>
      <w:r>
        <w:rPr>
          <w:i/>
          <w:iCs/>
        </w:rPr>
        <w:t xml:space="preserve">Ibid, </w:t>
      </w:r>
      <w:r>
        <w:t xml:space="preserve">p 42. </w:t>
      </w:r>
    </w:p>
  </w:footnote>
  <w:footnote w:id="13">
    <w:p w14:paraId="50B2B815" w14:textId="587310E4" w:rsidR="00B071E9" w:rsidRPr="00B071E9" w:rsidRDefault="00B071E9">
      <w:pPr>
        <w:pStyle w:val="FootnoteText"/>
      </w:pPr>
      <w:r>
        <w:rPr>
          <w:rStyle w:val="FootnoteReference"/>
        </w:rPr>
        <w:footnoteRef/>
      </w:r>
      <w:r>
        <w:t xml:space="preserve">    </w:t>
      </w:r>
      <w:r w:rsidR="00635D6D">
        <w:tab/>
      </w:r>
      <w:r>
        <w:t xml:space="preserve">Metrics that APRA and ASIC report in their performance reporting must conform with Commonwealth performance reporting requirements, including the </w:t>
      </w:r>
      <w:r>
        <w:rPr>
          <w:i/>
          <w:iCs/>
        </w:rPr>
        <w:t>PGPA Act</w:t>
      </w:r>
      <w:r>
        <w:t xml:space="preserve"> and the Commonwealth Performance Framework.</w:t>
      </w:r>
    </w:p>
  </w:footnote>
  <w:footnote w:id="14">
    <w:p w14:paraId="7B49F6FB" w14:textId="67ACD562" w:rsidR="00AE46D1" w:rsidRDefault="00AE46D1" w:rsidP="00AE46D1">
      <w:pPr>
        <w:pStyle w:val="FootnoteText"/>
      </w:pPr>
      <w:r>
        <w:rPr>
          <w:rStyle w:val="FootnoteReference"/>
        </w:rPr>
        <w:footnoteRef/>
      </w:r>
      <w:r>
        <w:t xml:space="preserve"> </w:t>
      </w:r>
      <w:r w:rsidR="00E513B9">
        <w:tab/>
      </w:r>
      <w:r>
        <w:t xml:space="preserve">Financial Conduct Authority, </w:t>
      </w:r>
      <w:r>
        <w:rPr>
          <w:i/>
          <w:iCs/>
        </w:rPr>
        <w:t>FCA Outcomes and Metrics,</w:t>
      </w:r>
      <w:r>
        <w:t xml:space="preserve"> FCA.org.uk website, n.d., accessed 10 May 2023.</w:t>
      </w:r>
    </w:p>
  </w:footnote>
  <w:footnote w:id="15">
    <w:p w14:paraId="5F94F684" w14:textId="1A626A45" w:rsidR="00AE46D1" w:rsidRDefault="00AE46D1" w:rsidP="00AE46D1">
      <w:pPr>
        <w:pStyle w:val="FootnoteText"/>
      </w:pPr>
      <w:r>
        <w:rPr>
          <w:rStyle w:val="FootnoteReference"/>
        </w:rPr>
        <w:footnoteRef/>
      </w:r>
      <w:r>
        <w:t xml:space="preserve"> </w:t>
      </w:r>
      <w:r w:rsidR="00E513B9">
        <w:tab/>
        <w:t>W</w:t>
      </w:r>
      <w:r>
        <w:t xml:space="preserve">orld Bank, </w:t>
      </w:r>
      <w:r w:rsidRPr="002A03AB">
        <w:rPr>
          <w:rFonts w:eastAsia="Calibri" w:cs="Calibri"/>
          <w:i/>
        </w:rPr>
        <w:t>Global Financial Development Database</w:t>
      </w:r>
      <w:r>
        <w:rPr>
          <w:rFonts w:eastAsia="Calibri" w:cs="Calibri"/>
        </w:rPr>
        <w:t>, Worldbank.org website, n.d., accessed 10 May. 2023</w:t>
      </w:r>
      <w:r w:rsidRPr="002E5EB2">
        <w:rPr>
          <w:rFonts w:eastAsia="Calibri" w:cs="Calibri"/>
        </w:rPr>
        <w:t xml:space="preserve">; </w:t>
      </w:r>
      <w:r>
        <w:rPr>
          <w:rFonts w:eastAsia="Calibri" w:cs="Calibri"/>
        </w:rPr>
        <w:t>International Monetary Fund,</w:t>
      </w:r>
      <w:r w:rsidRPr="002E5EB2">
        <w:rPr>
          <w:rFonts w:eastAsia="Calibri" w:cs="Calibri"/>
        </w:rPr>
        <w:t xml:space="preserve"> </w:t>
      </w:r>
      <w:r w:rsidRPr="002A03AB">
        <w:rPr>
          <w:rFonts w:eastAsia="Calibri" w:cs="Calibri"/>
          <w:i/>
        </w:rPr>
        <w:t>IMF Financial Soundness Indicators</w:t>
      </w:r>
      <w:r>
        <w:rPr>
          <w:rFonts w:eastAsia="Calibri" w:cs="Calibri"/>
        </w:rPr>
        <w:t>, IMF.org website, n.d., accessed 10 May 2023.</w:t>
      </w:r>
    </w:p>
  </w:footnote>
  <w:footnote w:id="16">
    <w:p w14:paraId="70C1FF31" w14:textId="68968B79" w:rsidR="00AE46D1" w:rsidRDefault="00AE46D1" w:rsidP="00AE46D1">
      <w:pPr>
        <w:pStyle w:val="FootnoteText"/>
      </w:pPr>
      <w:r>
        <w:rPr>
          <w:rStyle w:val="FootnoteReference"/>
        </w:rPr>
        <w:footnoteRef/>
      </w:r>
      <w:r w:rsidR="00E513B9">
        <w:t xml:space="preserve"> </w:t>
      </w:r>
      <w:r w:rsidR="00E513B9">
        <w:tab/>
      </w:r>
      <w:r>
        <w:t xml:space="preserve">D. Murray, K. Davis, C. Dunn, C. Hewson and B. McNamee, </w:t>
      </w:r>
      <w:hyperlink r:id="rId1" w:history="1">
        <w:r w:rsidRPr="00F631BA">
          <w:rPr>
            <w:rStyle w:val="Hyperlink"/>
            <w:i/>
            <w:iCs/>
            <w:color w:val="auto"/>
          </w:rPr>
          <w:t>Financial System Inquiry Final Report</w:t>
        </w:r>
      </w:hyperlink>
      <w:r w:rsidRPr="00F631BA">
        <w:t>, Au</w:t>
      </w:r>
      <w:r>
        <w:t xml:space="preserve">stralian Government, 2014, </w:t>
      </w:r>
      <w:r w:rsidR="00065D29">
        <w:t xml:space="preserve">p </w:t>
      </w:r>
      <w:r>
        <w:t>xv.</w:t>
      </w:r>
    </w:p>
  </w:footnote>
  <w:footnote w:id="17">
    <w:p w14:paraId="5D67E173" w14:textId="3E695A0B" w:rsidR="00AE46D1" w:rsidRDefault="00AE46D1" w:rsidP="00E513B9">
      <w:pPr>
        <w:pStyle w:val="FootnoteText"/>
      </w:pPr>
      <w:r>
        <w:rPr>
          <w:rStyle w:val="FootnoteReference"/>
        </w:rPr>
        <w:footnoteRef/>
      </w:r>
      <w:r w:rsidR="00E513B9">
        <w:rPr>
          <w:i/>
          <w:iCs/>
        </w:rPr>
        <w:t xml:space="preserve"> </w:t>
      </w:r>
      <w:r w:rsidR="00E513B9">
        <w:rPr>
          <w:i/>
          <w:iCs/>
        </w:rPr>
        <w:tab/>
      </w:r>
      <w:r w:rsidRPr="00F46A11">
        <w:rPr>
          <w:i/>
          <w:iCs/>
        </w:rPr>
        <w:t>Ibid</w:t>
      </w:r>
      <w:r>
        <w:t xml:space="preserve">., </w:t>
      </w:r>
      <w:r w:rsidR="00065D29">
        <w:t xml:space="preserve">p </w:t>
      </w:r>
      <w:r>
        <w:t xml:space="preserve">4. </w:t>
      </w:r>
    </w:p>
  </w:footnote>
  <w:footnote w:id="18">
    <w:p w14:paraId="7540F348" w14:textId="6253DC9E" w:rsidR="00AE46D1" w:rsidRDefault="00AE46D1" w:rsidP="00AE46D1">
      <w:pPr>
        <w:pStyle w:val="FootnoteText"/>
      </w:pPr>
      <w:r>
        <w:rPr>
          <w:rStyle w:val="FootnoteReference"/>
        </w:rPr>
        <w:footnoteRef/>
      </w:r>
      <w:r>
        <w:t xml:space="preserve"> </w:t>
      </w:r>
      <w:r>
        <w:tab/>
        <w:t>A</w:t>
      </w:r>
      <w:r w:rsidR="00532FBD">
        <w:t>.</w:t>
      </w:r>
      <w:r>
        <w:t xml:space="preserve"> Bailey, </w:t>
      </w:r>
      <w:r>
        <w:rPr>
          <w:i/>
          <w:iCs/>
        </w:rPr>
        <w:t>A resilient financial system: Speech by My Andrew Bailey, Governor of the Bank of England</w:t>
      </w:r>
      <w:r>
        <w:t>, BIS.org website, 11 February 2022, accessed 10 May 2023.</w:t>
      </w:r>
    </w:p>
  </w:footnote>
  <w:footnote w:id="19">
    <w:p w14:paraId="0839745B" w14:textId="539CC7C3" w:rsidR="00AE46D1" w:rsidRDefault="00AE46D1" w:rsidP="00E513B9">
      <w:pPr>
        <w:pStyle w:val="FootnoteText"/>
      </w:pPr>
      <w:r>
        <w:rPr>
          <w:rStyle w:val="FootnoteReference"/>
        </w:rPr>
        <w:footnoteRef/>
      </w:r>
      <w:r>
        <w:t xml:space="preserve"> </w:t>
      </w:r>
      <w:r w:rsidR="00E513B9">
        <w:tab/>
      </w:r>
      <w:r>
        <w:t xml:space="preserve">D. Murray, K. Davis, C. Dunn, C. Hewson and B. McNamee, </w:t>
      </w:r>
      <w:hyperlink r:id="rId2" w:history="1">
        <w:r w:rsidRPr="00F631BA">
          <w:rPr>
            <w:rStyle w:val="Hyperlink"/>
            <w:i/>
            <w:iCs/>
            <w:color w:val="auto"/>
          </w:rPr>
          <w:t>Financial System Inquiry Final Report</w:t>
        </w:r>
      </w:hyperlink>
      <w:r w:rsidRPr="00F631BA">
        <w:t>, A</w:t>
      </w:r>
      <w:r>
        <w:t xml:space="preserve">ustralian Government, 2014, </w:t>
      </w:r>
      <w:r w:rsidR="00065D29">
        <w:t xml:space="preserve">p </w:t>
      </w:r>
      <w:r>
        <w:t>xv.</w:t>
      </w:r>
    </w:p>
  </w:footnote>
  <w:footnote w:id="20">
    <w:p w14:paraId="65302965" w14:textId="7B4E41EB" w:rsidR="00FF200F" w:rsidRDefault="00FF200F">
      <w:pPr>
        <w:pStyle w:val="FootnoteText"/>
      </w:pPr>
      <w:r>
        <w:rPr>
          <w:rStyle w:val="FootnoteReference"/>
        </w:rPr>
        <w:footnoteRef/>
      </w:r>
      <w:r>
        <w:t xml:space="preserve"> </w:t>
      </w:r>
      <w:r>
        <w:tab/>
      </w:r>
      <w:r w:rsidR="0077218A">
        <w:t xml:space="preserve">In its </w:t>
      </w:r>
      <w:r w:rsidR="00FA57E7">
        <w:t>2023</w:t>
      </w:r>
      <w:r w:rsidR="00E055C8">
        <w:t xml:space="preserve"> </w:t>
      </w:r>
      <w:r w:rsidR="0077218A">
        <w:t xml:space="preserve">Statement of Expectations </w:t>
      </w:r>
      <w:r w:rsidR="00191706">
        <w:t xml:space="preserve">for APRA, the Government </w:t>
      </w:r>
      <w:r w:rsidR="00E055C8">
        <w:t xml:space="preserve">outlined an expectation </w:t>
      </w:r>
      <w:r w:rsidR="00191706" w:rsidRPr="00970ABB">
        <w:t xml:space="preserve">that </w:t>
      </w:r>
      <w:r w:rsidR="00E055C8">
        <w:t xml:space="preserve">APRA take a risk-based approach to prudential regulation, with the goal of low incidence </w:t>
      </w:r>
      <w:r w:rsidR="00B97BFF">
        <w:t xml:space="preserve">of failure in a competitive, efficient </w:t>
      </w:r>
      <w:r w:rsidR="00B264AA">
        <w:t xml:space="preserve">financial system and the understanding that APRA cannot and should not seek to guarantee </w:t>
      </w:r>
      <w:r w:rsidR="004165F1">
        <w:t>a zero failure rate</w:t>
      </w:r>
      <w:r w:rsidR="00A7017D">
        <w:t xml:space="preserve">. </w:t>
      </w:r>
      <w:r w:rsidR="00857279">
        <w:t xml:space="preserve">APRA </w:t>
      </w:r>
      <w:r w:rsidR="00DD30DD">
        <w:t xml:space="preserve">attempts to minimise the incidence of institutional failure wherever possible through forward-looking </w:t>
      </w:r>
      <w:r w:rsidR="0006682F">
        <w:t>identification and response</w:t>
      </w:r>
      <w:r w:rsidR="008C2243">
        <w:t xml:space="preserve"> and </w:t>
      </w:r>
      <w:r w:rsidR="00474042">
        <w:t xml:space="preserve">orderly </w:t>
      </w:r>
      <w:r w:rsidR="008C2243">
        <w:t>entity resolution</w:t>
      </w:r>
      <w:r w:rsidR="00DD30DD">
        <w:t>.</w:t>
      </w:r>
      <w:r w:rsidR="00A929F6">
        <w:t xml:space="preserve"> For further details, refer to </w:t>
      </w:r>
      <w:r w:rsidR="00B07F16" w:rsidRPr="00B07F16">
        <w:t>https://www.apra.gov.au/statement-of-expectations</w:t>
      </w:r>
      <w:r w:rsidR="002C2448">
        <w:t xml:space="preserve">, </w:t>
      </w:r>
      <w:r w:rsidR="00B51982">
        <w:t>accessed 13 June 2023.</w:t>
      </w:r>
    </w:p>
  </w:footnote>
  <w:footnote w:id="21">
    <w:p w14:paraId="7DBF3EA6" w14:textId="74CBBDE0" w:rsidR="00AE46D1" w:rsidRDefault="00AE46D1" w:rsidP="00AE46D1">
      <w:pPr>
        <w:pStyle w:val="FootnoteText"/>
      </w:pPr>
      <w:r>
        <w:rPr>
          <w:rStyle w:val="FootnoteReference"/>
        </w:rPr>
        <w:footnoteRef/>
      </w:r>
      <w:r>
        <w:t xml:space="preserve"> </w:t>
      </w:r>
      <w:r w:rsidR="00CF543A">
        <w:tab/>
      </w:r>
      <w:r>
        <w:t xml:space="preserve">An application is determined to be substantially complete once an applicant has demonstrated it has sufficient financial and non-financial resources and has submitted all the expected supporting material, which is of sufficient quality and detail to allow APRA to complete its assessment. Further information is available on APRA’s website: </w:t>
      </w:r>
      <w:hyperlink r:id="rId3" w:history="1">
        <w:r w:rsidRPr="00F819F0">
          <w:rPr>
            <w:rStyle w:val="Hyperlink"/>
          </w:rPr>
          <w:t>https://www.apra.gov.au/aprass-licensing-process</w:t>
        </w:r>
      </w:hyperlink>
      <w:r>
        <w:t xml:space="preserve">. </w:t>
      </w:r>
    </w:p>
  </w:footnote>
  <w:footnote w:id="22">
    <w:p w14:paraId="45949506" w14:textId="77777777" w:rsidR="00AE46D1" w:rsidRDefault="00AE46D1" w:rsidP="00AE46D1">
      <w:pPr>
        <w:pStyle w:val="FootnoteText"/>
      </w:pPr>
      <w:r>
        <w:rPr>
          <w:rStyle w:val="FootnoteReference"/>
        </w:rPr>
        <w:footnoteRef/>
      </w:r>
      <w:r>
        <w:t xml:space="preserve"> </w:t>
      </w:r>
      <w:r w:rsidR="00CF543A">
        <w:tab/>
      </w:r>
      <w:r>
        <w:t xml:space="preserve">For example, the World Bank’s </w:t>
      </w:r>
      <w:r w:rsidRPr="00854380">
        <w:rPr>
          <w:i/>
          <w:iCs/>
        </w:rPr>
        <w:t>Global Financial Development Database</w:t>
      </w:r>
      <w:r>
        <w:t>, cited in previous footnotes,</w:t>
      </w:r>
      <w:r w:rsidRPr="00FE2747">
        <w:t xml:space="preserve"> covers (1) financial institutions (for example banks and insurance companies), and (2) financial markets (such as stock markets and bond markets).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C802" w14:textId="2675867C" w:rsidR="00095D88" w:rsidRPr="00095D88" w:rsidRDefault="006B586C" w:rsidP="00095D88">
    <w:pPr>
      <w:pStyle w:val="Header"/>
    </w:pPr>
    <w:r>
      <w:rPr>
        <w:noProof/>
      </w:rPr>
      <w:drawing>
        <wp:anchor distT="0" distB="0" distL="114300" distR="114300" simplePos="0" relativeHeight="251658241" behindDoc="1" locked="0" layoutInCell="1" allowOverlap="1" wp14:anchorId="614461F5" wp14:editId="09EF0E18">
          <wp:simplePos x="0" y="0"/>
          <wp:positionH relativeFrom="column">
            <wp:posOffset>-887730</wp:posOffset>
          </wp:positionH>
          <wp:positionV relativeFrom="page">
            <wp:posOffset>-7620</wp:posOffset>
          </wp:positionV>
          <wp:extent cx="7534800" cy="1393200"/>
          <wp:effectExtent l="0" t="0" r="952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800" cy="13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BDA9" w14:textId="79A40F84"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3876"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D958" w14:textId="023019D3" w:rsidR="00672B5D" w:rsidRPr="00AC75E2" w:rsidRDefault="006B586C" w:rsidP="00AC75E2">
    <w:pPr>
      <w:pStyle w:val="HeaderEven"/>
    </w:pPr>
    <w:r>
      <w:rPr>
        <w:noProof/>
      </w:rPr>
      <w:drawing>
        <wp:anchor distT="0" distB="0" distL="114300" distR="114300" simplePos="0" relativeHeight="251658242" behindDoc="1" locked="0" layoutInCell="1" allowOverlap="1" wp14:anchorId="0A5B59DF" wp14:editId="6B5A6477">
          <wp:simplePos x="0" y="0"/>
          <wp:positionH relativeFrom="column">
            <wp:posOffset>-893134</wp:posOffset>
          </wp:positionH>
          <wp:positionV relativeFrom="page">
            <wp:posOffset>-7620</wp:posOffset>
          </wp:positionV>
          <wp:extent cx="7534800" cy="1393200"/>
          <wp:effectExtent l="0" t="0" r="9525"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800" cy="13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DE10" w14:textId="6C606C7F" w:rsidR="00B258AB" w:rsidRPr="00095D88" w:rsidRDefault="00B258AB" w:rsidP="00095D88">
    <w:pPr>
      <w:pStyle w:val="Header"/>
    </w:pPr>
    <w:r>
      <w:rPr>
        <w:noProof/>
      </w:rPr>
      <w:drawing>
        <wp:anchor distT="0" distB="0" distL="114300" distR="114300" simplePos="0" relativeHeight="251658243" behindDoc="1" locked="0" layoutInCell="1" allowOverlap="1" wp14:anchorId="12FC76C2" wp14:editId="03BFBD4F">
          <wp:simplePos x="0" y="0"/>
          <wp:positionH relativeFrom="page">
            <wp:align>right</wp:align>
          </wp:positionH>
          <wp:positionV relativeFrom="page">
            <wp:posOffset>-994</wp:posOffset>
          </wp:positionV>
          <wp:extent cx="7534800" cy="1393200"/>
          <wp:effectExtent l="0" t="0" r="952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800" cy="13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DFE5"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56F"/>
    <w:multiLevelType w:val="hybridMultilevel"/>
    <w:tmpl w:val="F35EEB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4" w15:restartNumberingAfterBreak="0">
    <w:nsid w:val="16CC4E5D"/>
    <w:multiLevelType w:val="multilevel"/>
    <w:tmpl w:val="D10E9CF6"/>
    <w:numStyleLink w:val="OneLevelList"/>
  </w:abstractNum>
  <w:abstractNum w:abstractNumId="5" w15:restartNumberingAfterBreak="0">
    <w:nsid w:val="16D10279"/>
    <w:multiLevelType w:val="hybridMultilevel"/>
    <w:tmpl w:val="273EF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05399D"/>
    <w:multiLevelType w:val="multilevel"/>
    <w:tmpl w:val="1EE0D6DC"/>
    <w:styleLink w:val="BulletedList1"/>
    <w:lvl w:ilvl="0">
      <w:start w:val="1"/>
      <w:numFmt w:val="decimal"/>
      <w:lvlText w:val="%1"/>
      <w:lvlJc w:val="left"/>
      <w:pPr>
        <w:ind w:left="360" w:hanging="360"/>
      </w:pPr>
      <w:rPr>
        <w:rFonts w:hint="default"/>
      </w:rPr>
    </w:lvl>
    <w:lvl w:ilvl="1">
      <w:start w:val="1"/>
      <w:numFmt w:val="decimal"/>
      <w:lvlText w:val="%1.%2"/>
      <w:lvlJc w:val="left"/>
      <w:pPr>
        <w:ind w:left="3338" w:hanging="360"/>
      </w:pPr>
      <w:rPr>
        <w:rFonts w:hint="default"/>
        <w:sz w:val="22"/>
        <w:szCs w:val="22"/>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815CF7"/>
    <w:multiLevelType w:val="multilevel"/>
    <w:tmpl w:val="CEB6C256"/>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907" w:hanging="360"/>
      </w:pPr>
      <w:rPr>
        <w:rFonts w:hint="default"/>
      </w:rPr>
    </w:lvl>
    <w:lvl w:ilvl="4">
      <w:start w:val="1"/>
      <w:numFmt w:val="lowerLetter"/>
      <w:lvlText w:val="(%5)"/>
      <w:lvlJc w:val="left"/>
      <w:pPr>
        <w:ind w:left="1267" w:hanging="360"/>
      </w:pPr>
      <w:rPr>
        <w:rFonts w:hint="default"/>
      </w:rPr>
    </w:lvl>
    <w:lvl w:ilvl="5">
      <w:start w:val="1"/>
      <w:numFmt w:val="lowerRoman"/>
      <w:lvlText w:val="(%6)"/>
      <w:lvlJc w:val="left"/>
      <w:pPr>
        <w:ind w:left="1627" w:hanging="360"/>
      </w:pPr>
      <w:rPr>
        <w:rFonts w:hint="default"/>
      </w:rPr>
    </w:lvl>
    <w:lvl w:ilvl="6">
      <w:start w:val="1"/>
      <w:numFmt w:val="decimal"/>
      <w:lvlText w:val="%7."/>
      <w:lvlJc w:val="left"/>
      <w:pPr>
        <w:ind w:left="-173" w:hanging="360"/>
      </w:pPr>
      <w:rPr>
        <w:rFonts w:hint="default"/>
      </w:rPr>
    </w:lvl>
    <w:lvl w:ilvl="7">
      <w:start w:val="1"/>
      <w:numFmt w:val="lowerLetter"/>
      <w:lvlText w:val="%8."/>
      <w:lvlJc w:val="left"/>
      <w:pPr>
        <w:ind w:left="2347" w:hanging="360"/>
      </w:pPr>
      <w:rPr>
        <w:rFonts w:hint="default"/>
      </w:rPr>
    </w:lvl>
    <w:lvl w:ilvl="8">
      <w:start w:val="1"/>
      <w:numFmt w:val="lowerRoman"/>
      <w:lvlText w:val="%9."/>
      <w:lvlJc w:val="left"/>
      <w:pPr>
        <w:ind w:left="2707"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6D0AA75C"/>
    <w:styleLink w:val="ChartandTableFootnoteAlphaList"/>
    <w:lvl w:ilvl="0">
      <w:start w:val="1"/>
      <w:numFmt w:val="lowerRoma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0D2021"/>
    <w:multiLevelType w:val="multilevel"/>
    <w:tmpl w:val="72F8140E"/>
    <w:numStyleLink w:val="OutlineList"/>
  </w:abstractNum>
  <w:abstractNum w:abstractNumId="14" w15:restartNumberingAfterBreak="0">
    <w:nsid w:val="521C51CE"/>
    <w:multiLevelType w:val="multilevel"/>
    <w:tmpl w:val="D10E9CF6"/>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A0429F"/>
    <w:multiLevelType w:val="multilevel"/>
    <w:tmpl w:val="E60AB5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356244"/>
    <w:multiLevelType w:val="multilevel"/>
    <w:tmpl w:val="4DE6FD74"/>
    <w:name w:val="StandardNumberedList"/>
    <w:lvl w:ilvl="0">
      <w:start w:val="1"/>
      <w:numFmt w:val="decimal"/>
      <w:lvlText w:val="%1."/>
      <w:lvlJc w:val="left"/>
      <w:pPr>
        <w:tabs>
          <w:tab w:val="num" w:pos="520"/>
        </w:tabs>
        <w:ind w:left="520" w:hanging="520"/>
      </w:pPr>
      <w:rPr>
        <w:sz w:val="22"/>
        <w:szCs w:val="22"/>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3A1B21"/>
    <w:multiLevelType w:val="multilevel"/>
    <w:tmpl w:val="0D5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A6349C"/>
    <w:multiLevelType w:val="hybridMultilevel"/>
    <w:tmpl w:val="4B1278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0"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3321170">
    <w:abstractNumId w:val="10"/>
  </w:num>
  <w:num w:numId="2" w16cid:durableId="1013267478">
    <w:abstractNumId w:val="1"/>
  </w:num>
  <w:num w:numId="3" w16cid:durableId="125591498">
    <w:abstractNumId w:val="12"/>
  </w:num>
  <w:num w:numId="4" w16cid:durableId="662011098">
    <w:abstractNumId w:val="2"/>
  </w:num>
  <w:num w:numId="5" w16cid:durableId="671837292">
    <w:abstractNumId w:val="13"/>
  </w:num>
  <w:num w:numId="6" w16cid:durableId="1324045542">
    <w:abstractNumId w:val="6"/>
  </w:num>
  <w:num w:numId="7" w16cid:durableId="1247226026">
    <w:abstractNumId w:val="8"/>
  </w:num>
  <w:num w:numId="8" w16cid:durableId="655187773">
    <w:abstractNumId w:val="11"/>
  </w:num>
  <w:num w:numId="9" w16cid:durableId="299962895">
    <w:abstractNumId w:val="3"/>
  </w:num>
  <w:num w:numId="10" w16cid:durableId="1594895282">
    <w:abstractNumId w:val="19"/>
  </w:num>
  <w:num w:numId="11" w16cid:durableId="261378007">
    <w:abstractNumId w:val="17"/>
  </w:num>
  <w:num w:numId="12" w16cid:durableId="1544050481">
    <w:abstractNumId w:val="14"/>
  </w:num>
  <w:num w:numId="13" w16cid:durableId="889538325">
    <w:abstractNumId w:val="9"/>
  </w:num>
  <w:num w:numId="14" w16cid:durableId="995765027">
    <w:abstractNumId w:val="5"/>
  </w:num>
  <w:num w:numId="15" w16cid:durableId="1957133337">
    <w:abstractNumId w:val="7"/>
  </w:num>
  <w:num w:numId="16" w16cid:durableId="934480535">
    <w:abstractNumId w:val="18"/>
  </w:num>
  <w:num w:numId="17" w16cid:durableId="193269069">
    <w:abstractNumId w:val="15"/>
  </w:num>
  <w:num w:numId="18" w16cid:durableId="325790542">
    <w:abstractNumId w:val="0"/>
  </w:num>
  <w:num w:numId="19" w16cid:durableId="139554959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2D5780"/>
    <w:rsid w:val="000001E7"/>
    <w:rsid w:val="0000022E"/>
    <w:rsid w:val="00000865"/>
    <w:rsid w:val="00000B14"/>
    <w:rsid w:val="00001155"/>
    <w:rsid w:val="00001924"/>
    <w:rsid w:val="00001A41"/>
    <w:rsid w:val="0000284E"/>
    <w:rsid w:val="00002E1A"/>
    <w:rsid w:val="00002F83"/>
    <w:rsid w:val="0000315A"/>
    <w:rsid w:val="000037C0"/>
    <w:rsid w:val="0000380B"/>
    <w:rsid w:val="00003B25"/>
    <w:rsid w:val="00004564"/>
    <w:rsid w:val="00004759"/>
    <w:rsid w:val="00004C3F"/>
    <w:rsid w:val="000050EF"/>
    <w:rsid w:val="00005121"/>
    <w:rsid w:val="00005EB8"/>
    <w:rsid w:val="00005F19"/>
    <w:rsid w:val="00006270"/>
    <w:rsid w:val="00007CA0"/>
    <w:rsid w:val="00010563"/>
    <w:rsid w:val="000106B3"/>
    <w:rsid w:val="000107CF"/>
    <w:rsid w:val="000112D9"/>
    <w:rsid w:val="00011725"/>
    <w:rsid w:val="000117A7"/>
    <w:rsid w:val="00011EDE"/>
    <w:rsid w:val="00011FA7"/>
    <w:rsid w:val="00012077"/>
    <w:rsid w:val="00012C39"/>
    <w:rsid w:val="00012C62"/>
    <w:rsid w:val="00012F08"/>
    <w:rsid w:val="00013582"/>
    <w:rsid w:val="0001396A"/>
    <w:rsid w:val="00013FBC"/>
    <w:rsid w:val="0001527D"/>
    <w:rsid w:val="000154CA"/>
    <w:rsid w:val="00015B88"/>
    <w:rsid w:val="00015E8B"/>
    <w:rsid w:val="000178AE"/>
    <w:rsid w:val="000179CA"/>
    <w:rsid w:val="00017B24"/>
    <w:rsid w:val="000201C8"/>
    <w:rsid w:val="00020627"/>
    <w:rsid w:val="00020B21"/>
    <w:rsid w:val="00021464"/>
    <w:rsid w:val="00022460"/>
    <w:rsid w:val="000228E6"/>
    <w:rsid w:val="000236A5"/>
    <w:rsid w:val="00023EFD"/>
    <w:rsid w:val="000244C8"/>
    <w:rsid w:val="0002544D"/>
    <w:rsid w:val="000254F0"/>
    <w:rsid w:val="00025D33"/>
    <w:rsid w:val="000261D9"/>
    <w:rsid w:val="00026C79"/>
    <w:rsid w:val="0002703B"/>
    <w:rsid w:val="000271C6"/>
    <w:rsid w:val="00027275"/>
    <w:rsid w:val="00030616"/>
    <w:rsid w:val="00031963"/>
    <w:rsid w:val="00031A13"/>
    <w:rsid w:val="00031EC0"/>
    <w:rsid w:val="00032454"/>
    <w:rsid w:val="000331E7"/>
    <w:rsid w:val="000335F6"/>
    <w:rsid w:val="0003361A"/>
    <w:rsid w:val="000339C5"/>
    <w:rsid w:val="000346F9"/>
    <w:rsid w:val="00034C39"/>
    <w:rsid w:val="00034FD4"/>
    <w:rsid w:val="00035642"/>
    <w:rsid w:val="000359E7"/>
    <w:rsid w:val="000366A7"/>
    <w:rsid w:val="00036C91"/>
    <w:rsid w:val="0003796B"/>
    <w:rsid w:val="00037EE5"/>
    <w:rsid w:val="000402D7"/>
    <w:rsid w:val="000405DD"/>
    <w:rsid w:val="000416DE"/>
    <w:rsid w:val="000419F2"/>
    <w:rsid w:val="0004274D"/>
    <w:rsid w:val="00042827"/>
    <w:rsid w:val="0004332C"/>
    <w:rsid w:val="00043348"/>
    <w:rsid w:val="0004358A"/>
    <w:rsid w:val="00044154"/>
    <w:rsid w:val="0004475E"/>
    <w:rsid w:val="0004483F"/>
    <w:rsid w:val="00044BD0"/>
    <w:rsid w:val="0004517D"/>
    <w:rsid w:val="00045807"/>
    <w:rsid w:val="0004643C"/>
    <w:rsid w:val="00046926"/>
    <w:rsid w:val="00046CB4"/>
    <w:rsid w:val="000508B4"/>
    <w:rsid w:val="00050C34"/>
    <w:rsid w:val="0005138B"/>
    <w:rsid w:val="000516F2"/>
    <w:rsid w:val="00051FFF"/>
    <w:rsid w:val="000522B7"/>
    <w:rsid w:val="00052C83"/>
    <w:rsid w:val="00052D03"/>
    <w:rsid w:val="00053610"/>
    <w:rsid w:val="00053717"/>
    <w:rsid w:val="00053CCA"/>
    <w:rsid w:val="00053D33"/>
    <w:rsid w:val="00053FCC"/>
    <w:rsid w:val="00054E55"/>
    <w:rsid w:val="00055B93"/>
    <w:rsid w:val="00055E3B"/>
    <w:rsid w:val="00055EA8"/>
    <w:rsid w:val="00056880"/>
    <w:rsid w:val="00056FA5"/>
    <w:rsid w:val="000572A2"/>
    <w:rsid w:val="0005754E"/>
    <w:rsid w:val="00057FF4"/>
    <w:rsid w:val="000606AF"/>
    <w:rsid w:val="0006109D"/>
    <w:rsid w:val="000610B8"/>
    <w:rsid w:val="00061A33"/>
    <w:rsid w:val="00061A77"/>
    <w:rsid w:val="00063EF4"/>
    <w:rsid w:val="00064420"/>
    <w:rsid w:val="0006527B"/>
    <w:rsid w:val="00065D29"/>
    <w:rsid w:val="000664DE"/>
    <w:rsid w:val="0006682F"/>
    <w:rsid w:val="000675D1"/>
    <w:rsid w:val="000676A6"/>
    <w:rsid w:val="00067868"/>
    <w:rsid w:val="0007001D"/>
    <w:rsid w:val="00072245"/>
    <w:rsid w:val="00072829"/>
    <w:rsid w:val="00072DE4"/>
    <w:rsid w:val="000732CE"/>
    <w:rsid w:val="00073521"/>
    <w:rsid w:val="00074FAF"/>
    <w:rsid w:val="00075255"/>
    <w:rsid w:val="00075745"/>
    <w:rsid w:val="00075CD1"/>
    <w:rsid w:val="0007702D"/>
    <w:rsid w:val="000775DE"/>
    <w:rsid w:val="00077B2D"/>
    <w:rsid w:val="00080656"/>
    <w:rsid w:val="000808DA"/>
    <w:rsid w:val="00080D69"/>
    <w:rsid w:val="00081BA4"/>
    <w:rsid w:val="00082522"/>
    <w:rsid w:val="0008332D"/>
    <w:rsid w:val="00083BC9"/>
    <w:rsid w:val="000841A7"/>
    <w:rsid w:val="000844BE"/>
    <w:rsid w:val="000848C2"/>
    <w:rsid w:val="00085868"/>
    <w:rsid w:val="00085A3D"/>
    <w:rsid w:val="00085FD3"/>
    <w:rsid w:val="00086188"/>
    <w:rsid w:val="0008659E"/>
    <w:rsid w:val="000865E8"/>
    <w:rsid w:val="00086B95"/>
    <w:rsid w:val="000872CE"/>
    <w:rsid w:val="00087C15"/>
    <w:rsid w:val="00087FAF"/>
    <w:rsid w:val="00090DA9"/>
    <w:rsid w:val="00090DDE"/>
    <w:rsid w:val="00090E61"/>
    <w:rsid w:val="00090F60"/>
    <w:rsid w:val="00091652"/>
    <w:rsid w:val="00091C70"/>
    <w:rsid w:val="000922CD"/>
    <w:rsid w:val="00092D32"/>
    <w:rsid w:val="0009302F"/>
    <w:rsid w:val="0009358A"/>
    <w:rsid w:val="00093760"/>
    <w:rsid w:val="00093D41"/>
    <w:rsid w:val="000943CE"/>
    <w:rsid w:val="00094844"/>
    <w:rsid w:val="00095867"/>
    <w:rsid w:val="00095B36"/>
    <w:rsid w:val="00095D88"/>
    <w:rsid w:val="00096366"/>
    <w:rsid w:val="00097853"/>
    <w:rsid w:val="000A0303"/>
    <w:rsid w:val="000A08B5"/>
    <w:rsid w:val="000A2C18"/>
    <w:rsid w:val="000A363B"/>
    <w:rsid w:val="000A42D8"/>
    <w:rsid w:val="000A45EF"/>
    <w:rsid w:val="000A4765"/>
    <w:rsid w:val="000A47C2"/>
    <w:rsid w:val="000A4A46"/>
    <w:rsid w:val="000A4ACD"/>
    <w:rsid w:val="000A5B86"/>
    <w:rsid w:val="000A660A"/>
    <w:rsid w:val="000A6BFC"/>
    <w:rsid w:val="000A6DA8"/>
    <w:rsid w:val="000A71BC"/>
    <w:rsid w:val="000A7F6B"/>
    <w:rsid w:val="000B05C4"/>
    <w:rsid w:val="000B093F"/>
    <w:rsid w:val="000B0970"/>
    <w:rsid w:val="000B195C"/>
    <w:rsid w:val="000B2369"/>
    <w:rsid w:val="000B2446"/>
    <w:rsid w:val="000B2616"/>
    <w:rsid w:val="000B2AB6"/>
    <w:rsid w:val="000B302A"/>
    <w:rsid w:val="000B35E5"/>
    <w:rsid w:val="000B3FA6"/>
    <w:rsid w:val="000B4752"/>
    <w:rsid w:val="000B48E7"/>
    <w:rsid w:val="000B4DB4"/>
    <w:rsid w:val="000B59F1"/>
    <w:rsid w:val="000B5B67"/>
    <w:rsid w:val="000B5E9A"/>
    <w:rsid w:val="000B6F9E"/>
    <w:rsid w:val="000B7335"/>
    <w:rsid w:val="000B7ACD"/>
    <w:rsid w:val="000C029B"/>
    <w:rsid w:val="000C0ED5"/>
    <w:rsid w:val="000C1061"/>
    <w:rsid w:val="000C14DA"/>
    <w:rsid w:val="000C1A42"/>
    <w:rsid w:val="000C20E9"/>
    <w:rsid w:val="000C27BD"/>
    <w:rsid w:val="000C3112"/>
    <w:rsid w:val="000C39BF"/>
    <w:rsid w:val="000C43F2"/>
    <w:rsid w:val="000C4890"/>
    <w:rsid w:val="000C4E99"/>
    <w:rsid w:val="000C4FBF"/>
    <w:rsid w:val="000C56E5"/>
    <w:rsid w:val="000C571D"/>
    <w:rsid w:val="000C57DF"/>
    <w:rsid w:val="000C5A69"/>
    <w:rsid w:val="000C5F40"/>
    <w:rsid w:val="000C603E"/>
    <w:rsid w:val="000C62BE"/>
    <w:rsid w:val="000C62EA"/>
    <w:rsid w:val="000C6A04"/>
    <w:rsid w:val="000C7105"/>
    <w:rsid w:val="000C7484"/>
    <w:rsid w:val="000D14E8"/>
    <w:rsid w:val="000D15BE"/>
    <w:rsid w:val="000D18BF"/>
    <w:rsid w:val="000D1D71"/>
    <w:rsid w:val="000D2946"/>
    <w:rsid w:val="000D2B45"/>
    <w:rsid w:val="000D2B7F"/>
    <w:rsid w:val="000D35E4"/>
    <w:rsid w:val="000D4417"/>
    <w:rsid w:val="000D5983"/>
    <w:rsid w:val="000D5A4D"/>
    <w:rsid w:val="000D7018"/>
    <w:rsid w:val="000D70D5"/>
    <w:rsid w:val="000D7C53"/>
    <w:rsid w:val="000E08F9"/>
    <w:rsid w:val="000E0931"/>
    <w:rsid w:val="000E0B74"/>
    <w:rsid w:val="000E127A"/>
    <w:rsid w:val="000E1404"/>
    <w:rsid w:val="000E1695"/>
    <w:rsid w:val="000E1E8B"/>
    <w:rsid w:val="000E2F59"/>
    <w:rsid w:val="000E3359"/>
    <w:rsid w:val="000E3534"/>
    <w:rsid w:val="000E4E17"/>
    <w:rsid w:val="000E6156"/>
    <w:rsid w:val="000E6287"/>
    <w:rsid w:val="000E6B83"/>
    <w:rsid w:val="000E7116"/>
    <w:rsid w:val="000E7901"/>
    <w:rsid w:val="000E7C4B"/>
    <w:rsid w:val="000F0560"/>
    <w:rsid w:val="000F0691"/>
    <w:rsid w:val="000F0AF5"/>
    <w:rsid w:val="000F0F65"/>
    <w:rsid w:val="000F13A0"/>
    <w:rsid w:val="000F2025"/>
    <w:rsid w:val="000F2A4E"/>
    <w:rsid w:val="000F3C9C"/>
    <w:rsid w:val="000F404F"/>
    <w:rsid w:val="000F508C"/>
    <w:rsid w:val="000F52B2"/>
    <w:rsid w:val="000F5EB7"/>
    <w:rsid w:val="000F60AF"/>
    <w:rsid w:val="000F61EC"/>
    <w:rsid w:val="000F6233"/>
    <w:rsid w:val="000F6D0C"/>
    <w:rsid w:val="000F7337"/>
    <w:rsid w:val="000F7371"/>
    <w:rsid w:val="000F7540"/>
    <w:rsid w:val="000F7F07"/>
    <w:rsid w:val="001003C4"/>
    <w:rsid w:val="0010169C"/>
    <w:rsid w:val="001025BF"/>
    <w:rsid w:val="001027B2"/>
    <w:rsid w:val="00102D13"/>
    <w:rsid w:val="00102F63"/>
    <w:rsid w:val="00103EEF"/>
    <w:rsid w:val="00103F3C"/>
    <w:rsid w:val="0010469A"/>
    <w:rsid w:val="001049A9"/>
    <w:rsid w:val="00105DA3"/>
    <w:rsid w:val="00106402"/>
    <w:rsid w:val="001065E0"/>
    <w:rsid w:val="00106D07"/>
    <w:rsid w:val="00106ED3"/>
    <w:rsid w:val="0010706C"/>
    <w:rsid w:val="00107911"/>
    <w:rsid w:val="00107BC4"/>
    <w:rsid w:val="00107BE5"/>
    <w:rsid w:val="00107C78"/>
    <w:rsid w:val="00107D2E"/>
    <w:rsid w:val="00107DA8"/>
    <w:rsid w:val="001109DE"/>
    <w:rsid w:val="001118CB"/>
    <w:rsid w:val="00111A12"/>
    <w:rsid w:val="00112225"/>
    <w:rsid w:val="00112450"/>
    <w:rsid w:val="00112563"/>
    <w:rsid w:val="001128A8"/>
    <w:rsid w:val="001128FE"/>
    <w:rsid w:val="001130C4"/>
    <w:rsid w:val="0011488B"/>
    <w:rsid w:val="00114A48"/>
    <w:rsid w:val="0011534D"/>
    <w:rsid w:val="00115CD0"/>
    <w:rsid w:val="00116013"/>
    <w:rsid w:val="0011622C"/>
    <w:rsid w:val="0012180B"/>
    <w:rsid w:val="00121BE9"/>
    <w:rsid w:val="00122B79"/>
    <w:rsid w:val="0012364C"/>
    <w:rsid w:val="001236F1"/>
    <w:rsid w:val="0012407B"/>
    <w:rsid w:val="001249BD"/>
    <w:rsid w:val="00124FD4"/>
    <w:rsid w:val="00125511"/>
    <w:rsid w:val="00125625"/>
    <w:rsid w:val="00125E4B"/>
    <w:rsid w:val="001261A7"/>
    <w:rsid w:val="0012683D"/>
    <w:rsid w:val="00127A1A"/>
    <w:rsid w:val="00127DA1"/>
    <w:rsid w:val="00130596"/>
    <w:rsid w:val="00130A0E"/>
    <w:rsid w:val="001312B5"/>
    <w:rsid w:val="001312DC"/>
    <w:rsid w:val="00131411"/>
    <w:rsid w:val="0013197E"/>
    <w:rsid w:val="00131DC3"/>
    <w:rsid w:val="00132CE2"/>
    <w:rsid w:val="00133455"/>
    <w:rsid w:val="00133E3E"/>
    <w:rsid w:val="001359C7"/>
    <w:rsid w:val="00135E4C"/>
    <w:rsid w:val="00136DED"/>
    <w:rsid w:val="001370ED"/>
    <w:rsid w:val="001373F5"/>
    <w:rsid w:val="001376C9"/>
    <w:rsid w:val="00137DCC"/>
    <w:rsid w:val="001407D7"/>
    <w:rsid w:val="00140A22"/>
    <w:rsid w:val="00140D5B"/>
    <w:rsid w:val="001415F4"/>
    <w:rsid w:val="00141B89"/>
    <w:rsid w:val="00141BD1"/>
    <w:rsid w:val="00141ED1"/>
    <w:rsid w:val="001429BD"/>
    <w:rsid w:val="001429E6"/>
    <w:rsid w:val="00142FF1"/>
    <w:rsid w:val="00143901"/>
    <w:rsid w:val="001439D9"/>
    <w:rsid w:val="00143E27"/>
    <w:rsid w:val="00143F1C"/>
    <w:rsid w:val="00144575"/>
    <w:rsid w:val="00144ECA"/>
    <w:rsid w:val="0014529B"/>
    <w:rsid w:val="00145ECF"/>
    <w:rsid w:val="00146476"/>
    <w:rsid w:val="00146580"/>
    <w:rsid w:val="00146E59"/>
    <w:rsid w:val="001504C4"/>
    <w:rsid w:val="00150FBF"/>
    <w:rsid w:val="001512F6"/>
    <w:rsid w:val="001513A8"/>
    <w:rsid w:val="00151BB5"/>
    <w:rsid w:val="0015223D"/>
    <w:rsid w:val="0015230F"/>
    <w:rsid w:val="00152659"/>
    <w:rsid w:val="00152FB7"/>
    <w:rsid w:val="00153C7A"/>
    <w:rsid w:val="00153DD7"/>
    <w:rsid w:val="00153E8D"/>
    <w:rsid w:val="00154A6A"/>
    <w:rsid w:val="0015513C"/>
    <w:rsid w:val="001561C7"/>
    <w:rsid w:val="001562E1"/>
    <w:rsid w:val="001574C0"/>
    <w:rsid w:val="001574EE"/>
    <w:rsid w:val="00157B40"/>
    <w:rsid w:val="001606CF"/>
    <w:rsid w:val="0016116C"/>
    <w:rsid w:val="0016128D"/>
    <w:rsid w:val="00161425"/>
    <w:rsid w:val="001615C8"/>
    <w:rsid w:val="00161E6F"/>
    <w:rsid w:val="00162160"/>
    <w:rsid w:val="0016280E"/>
    <w:rsid w:val="00162D44"/>
    <w:rsid w:val="00162FE9"/>
    <w:rsid w:val="0016312C"/>
    <w:rsid w:val="00163B53"/>
    <w:rsid w:val="00164371"/>
    <w:rsid w:val="00164599"/>
    <w:rsid w:val="0016459F"/>
    <w:rsid w:val="00164CC0"/>
    <w:rsid w:val="00166239"/>
    <w:rsid w:val="00166994"/>
    <w:rsid w:val="00167B9A"/>
    <w:rsid w:val="00167F6E"/>
    <w:rsid w:val="00170177"/>
    <w:rsid w:val="0017060A"/>
    <w:rsid w:val="0017089D"/>
    <w:rsid w:val="001712E7"/>
    <w:rsid w:val="001719D9"/>
    <w:rsid w:val="00171B4D"/>
    <w:rsid w:val="00172607"/>
    <w:rsid w:val="0017291B"/>
    <w:rsid w:val="0017441C"/>
    <w:rsid w:val="00174506"/>
    <w:rsid w:val="001747F4"/>
    <w:rsid w:val="001748C5"/>
    <w:rsid w:val="0017639C"/>
    <w:rsid w:val="00177651"/>
    <w:rsid w:val="00177E4B"/>
    <w:rsid w:val="00177E99"/>
    <w:rsid w:val="00177F8B"/>
    <w:rsid w:val="001805A8"/>
    <w:rsid w:val="001806E5"/>
    <w:rsid w:val="00180748"/>
    <w:rsid w:val="001808C9"/>
    <w:rsid w:val="00180930"/>
    <w:rsid w:val="00180C5B"/>
    <w:rsid w:val="00180CBE"/>
    <w:rsid w:val="00180D97"/>
    <w:rsid w:val="00180F2C"/>
    <w:rsid w:val="00181082"/>
    <w:rsid w:val="001811D2"/>
    <w:rsid w:val="001821E7"/>
    <w:rsid w:val="001826A6"/>
    <w:rsid w:val="001827BF"/>
    <w:rsid w:val="00182D3A"/>
    <w:rsid w:val="00182E82"/>
    <w:rsid w:val="00183034"/>
    <w:rsid w:val="0018371A"/>
    <w:rsid w:val="00183CE6"/>
    <w:rsid w:val="001847AC"/>
    <w:rsid w:val="00184878"/>
    <w:rsid w:val="001848AC"/>
    <w:rsid w:val="00184D16"/>
    <w:rsid w:val="00185A13"/>
    <w:rsid w:val="00185CD3"/>
    <w:rsid w:val="00186552"/>
    <w:rsid w:val="00186A79"/>
    <w:rsid w:val="00190035"/>
    <w:rsid w:val="0019088F"/>
    <w:rsid w:val="00190ADC"/>
    <w:rsid w:val="0019101A"/>
    <w:rsid w:val="00191706"/>
    <w:rsid w:val="001918B9"/>
    <w:rsid w:val="00191B5A"/>
    <w:rsid w:val="00191FC0"/>
    <w:rsid w:val="00192008"/>
    <w:rsid w:val="00192D9E"/>
    <w:rsid w:val="00193C36"/>
    <w:rsid w:val="00193C4A"/>
    <w:rsid w:val="00194597"/>
    <w:rsid w:val="001953BB"/>
    <w:rsid w:val="00195B91"/>
    <w:rsid w:val="00195C8E"/>
    <w:rsid w:val="00195E5E"/>
    <w:rsid w:val="00195FD0"/>
    <w:rsid w:val="00196375"/>
    <w:rsid w:val="00196490"/>
    <w:rsid w:val="0019665A"/>
    <w:rsid w:val="0019676D"/>
    <w:rsid w:val="00196B09"/>
    <w:rsid w:val="00197130"/>
    <w:rsid w:val="001972D2"/>
    <w:rsid w:val="00197B79"/>
    <w:rsid w:val="00197BC2"/>
    <w:rsid w:val="00197D31"/>
    <w:rsid w:val="00197F5D"/>
    <w:rsid w:val="001A005E"/>
    <w:rsid w:val="001A022C"/>
    <w:rsid w:val="001A031E"/>
    <w:rsid w:val="001A0423"/>
    <w:rsid w:val="001A098E"/>
    <w:rsid w:val="001A0AC1"/>
    <w:rsid w:val="001A0B2A"/>
    <w:rsid w:val="001A0BC0"/>
    <w:rsid w:val="001A0D0A"/>
    <w:rsid w:val="001A195A"/>
    <w:rsid w:val="001A218B"/>
    <w:rsid w:val="001A21D9"/>
    <w:rsid w:val="001A2506"/>
    <w:rsid w:val="001A2B4C"/>
    <w:rsid w:val="001A3A4F"/>
    <w:rsid w:val="001A4E88"/>
    <w:rsid w:val="001A54FC"/>
    <w:rsid w:val="001A5616"/>
    <w:rsid w:val="001A5667"/>
    <w:rsid w:val="001A56AE"/>
    <w:rsid w:val="001A5C21"/>
    <w:rsid w:val="001A6537"/>
    <w:rsid w:val="001A67C7"/>
    <w:rsid w:val="001A68FA"/>
    <w:rsid w:val="001A6C38"/>
    <w:rsid w:val="001A7F4D"/>
    <w:rsid w:val="001B0169"/>
    <w:rsid w:val="001B0454"/>
    <w:rsid w:val="001B06DC"/>
    <w:rsid w:val="001B0B78"/>
    <w:rsid w:val="001B0ED8"/>
    <w:rsid w:val="001B11B0"/>
    <w:rsid w:val="001B1F53"/>
    <w:rsid w:val="001B22EA"/>
    <w:rsid w:val="001B2692"/>
    <w:rsid w:val="001B3EF0"/>
    <w:rsid w:val="001B522F"/>
    <w:rsid w:val="001B5333"/>
    <w:rsid w:val="001B5868"/>
    <w:rsid w:val="001B59A6"/>
    <w:rsid w:val="001B5D84"/>
    <w:rsid w:val="001B7021"/>
    <w:rsid w:val="001B705D"/>
    <w:rsid w:val="001B754E"/>
    <w:rsid w:val="001B76B3"/>
    <w:rsid w:val="001C0078"/>
    <w:rsid w:val="001C021C"/>
    <w:rsid w:val="001C05B6"/>
    <w:rsid w:val="001C0C68"/>
    <w:rsid w:val="001C0DE0"/>
    <w:rsid w:val="001C167F"/>
    <w:rsid w:val="001C1DBD"/>
    <w:rsid w:val="001C2285"/>
    <w:rsid w:val="001C2380"/>
    <w:rsid w:val="001C24A9"/>
    <w:rsid w:val="001C3481"/>
    <w:rsid w:val="001C358D"/>
    <w:rsid w:val="001C3C83"/>
    <w:rsid w:val="001C40A0"/>
    <w:rsid w:val="001C4104"/>
    <w:rsid w:val="001C5101"/>
    <w:rsid w:val="001C51FA"/>
    <w:rsid w:val="001C55E3"/>
    <w:rsid w:val="001C578C"/>
    <w:rsid w:val="001C5EDA"/>
    <w:rsid w:val="001C5F2B"/>
    <w:rsid w:val="001C68EF"/>
    <w:rsid w:val="001C6D86"/>
    <w:rsid w:val="001C719D"/>
    <w:rsid w:val="001C77F7"/>
    <w:rsid w:val="001C7D2C"/>
    <w:rsid w:val="001D0ED2"/>
    <w:rsid w:val="001D192A"/>
    <w:rsid w:val="001D2534"/>
    <w:rsid w:val="001D2BC2"/>
    <w:rsid w:val="001D369D"/>
    <w:rsid w:val="001D3967"/>
    <w:rsid w:val="001D3C48"/>
    <w:rsid w:val="001D40AA"/>
    <w:rsid w:val="001D40B1"/>
    <w:rsid w:val="001D431C"/>
    <w:rsid w:val="001D46C9"/>
    <w:rsid w:val="001D47BE"/>
    <w:rsid w:val="001D4CCE"/>
    <w:rsid w:val="001D4F25"/>
    <w:rsid w:val="001D5295"/>
    <w:rsid w:val="001D5E0D"/>
    <w:rsid w:val="001D7087"/>
    <w:rsid w:val="001D7308"/>
    <w:rsid w:val="001D7E10"/>
    <w:rsid w:val="001E0F1B"/>
    <w:rsid w:val="001E1AA9"/>
    <w:rsid w:val="001E2862"/>
    <w:rsid w:val="001E2E0C"/>
    <w:rsid w:val="001E3257"/>
    <w:rsid w:val="001E3490"/>
    <w:rsid w:val="001E34F7"/>
    <w:rsid w:val="001E3EB0"/>
    <w:rsid w:val="001E40CD"/>
    <w:rsid w:val="001E4390"/>
    <w:rsid w:val="001E4F7D"/>
    <w:rsid w:val="001E56CB"/>
    <w:rsid w:val="001E607B"/>
    <w:rsid w:val="001E60CA"/>
    <w:rsid w:val="001E6102"/>
    <w:rsid w:val="001E625D"/>
    <w:rsid w:val="001E6456"/>
    <w:rsid w:val="001E65ED"/>
    <w:rsid w:val="001E682B"/>
    <w:rsid w:val="001E797E"/>
    <w:rsid w:val="001F0014"/>
    <w:rsid w:val="001F0B76"/>
    <w:rsid w:val="001F0C7C"/>
    <w:rsid w:val="001F0D0B"/>
    <w:rsid w:val="001F1524"/>
    <w:rsid w:val="001F1B02"/>
    <w:rsid w:val="001F1B27"/>
    <w:rsid w:val="001F233D"/>
    <w:rsid w:val="001F2676"/>
    <w:rsid w:val="001F3433"/>
    <w:rsid w:val="001F34E4"/>
    <w:rsid w:val="001F3610"/>
    <w:rsid w:val="001F3DB1"/>
    <w:rsid w:val="001F468A"/>
    <w:rsid w:val="001F4847"/>
    <w:rsid w:val="001F4C23"/>
    <w:rsid w:val="001F4F2E"/>
    <w:rsid w:val="001F550A"/>
    <w:rsid w:val="001F5794"/>
    <w:rsid w:val="001F621E"/>
    <w:rsid w:val="001F6EA2"/>
    <w:rsid w:val="001F7A17"/>
    <w:rsid w:val="001F7C23"/>
    <w:rsid w:val="00200070"/>
    <w:rsid w:val="0020072A"/>
    <w:rsid w:val="00200AC9"/>
    <w:rsid w:val="00200D6D"/>
    <w:rsid w:val="002013CA"/>
    <w:rsid w:val="00201CF7"/>
    <w:rsid w:val="002020CB"/>
    <w:rsid w:val="0020225D"/>
    <w:rsid w:val="002024D6"/>
    <w:rsid w:val="002024F6"/>
    <w:rsid w:val="002039EB"/>
    <w:rsid w:val="0020484E"/>
    <w:rsid w:val="00205638"/>
    <w:rsid w:val="002058A2"/>
    <w:rsid w:val="002058C0"/>
    <w:rsid w:val="0020594B"/>
    <w:rsid w:val="00205E78"/>
    <w:rsid w:val="00206501"/>
    <w:rsid w:val="00206A46"/>
    <w:rsid w:val="00206BF0"/>
    <w:rsid w:val="00206D58"/>
    <w:rsid w:val="00207054"/>
    <w:rsid w:val="00207CB6"/>
    <w:rsid w:val="00207ECB"/>
    <w:rsid w:val="00210475"/>
    <w:rsid w:val="002107F8"/>
    <w:rsid w:val="002110EC"/>
    <w:rsid w:val="002119B0"/>
    <w:rsid w:val="00211F58"/>
    <w:rsid w:val="002120F3"/>
    <w:rsid w:val="0021255C"/>
    <w:rsid w:val="00212F84"/>
    <w:rsid w:val="002131B4"/>
    <w:rsid w:val="002132F6"/>
    <w:rsid w:val="00213F50"/>
    <w:rsid w:val="002141E4"/>
    <w:rsid w:val="00214347"/>
    <w:rsid w:val="00214813"/>
    <w:rsid w:val="0021494B"/>
    <w:rsid w:val="00215AB3"/>
    <w:rsid w:val="0021635C"/>
    <w:rsid w:val="002164C3"/>
    <w:rsid w:val="00216EED"/>
    <w:rsid w:val="0021710D"/>
    <w:rsid w:val="002172D5"/>
    <w:rsid w:val="00217B48"/>
    <w:rsid w:val="00217FC3"/>
    <w:rsid w:val="00220066"/>
    <w:rsid w:val="00220439"/>
    <w:rsid w:val="00220881"/>
    <w:rsid w:val="00220BCA"/>
    <w:rsid w:val="00220D63"/>
    <w:rsid w:val="00220E3E"/>
    <w:rsid w:val="00221120"/>
    <w:rsid w:val="00221824"/>
    <w:rsid w:val="00221EC0"/>
    <w:rsid w:val="00221FA5"/>
    <w:rsid w:val="00222A4C"/>
    <w:rsid w:val="00222ED4"/>
    <w:rsid w:val="00223885"/>
    <w:rsid w:val="002244F2"/>
    <w:rsid w:val="00224D6B"/>
    <w:rsid w:val="00224EFB"/>
    <w:rsid w:val="00225509"/>
    <w:rsid w:val="0022578C"/>
    <w:rsid w:val="002258C4"/>
    <w:rsid w:val="00226CE5"/>
    <w:rsid w:val="00226D9E"/>
    <w:rsid w:val="00227588"/>
    <w:rsid w:val="00227B30"/>
    <w:rsid w:val="0023067D"/>
    <w:rsid w:val="00231049"/>
    <w:rsid w:val="00231400"/>
    <w:rsid w:val="002314D2"/>
    <w:rsid w:val="00231CCF"/>
    <w:rsid w:val="002321F3"/>
    <w:rsid w:val="00232AF7"/>
    <w:rsid w:val="0023304D"/>
    <w:rsid w:val="0023305C"/>
    <w:rsid w:val="002347B4"/>
    <w:rsid w:val="00234888"/>
    <w:rsid w:val="00234B44"/>
    <w:rsid w:val="00235A38"/>
    <w:rsid w:val="002364B7"/>
    <w:rsid w:val="002366D2"/>
    <w:rsid w:val="00236751"/>
    <w:rsid w:val="002368BD"/>
    <w:rsid w:val="00236989"/>
    <w:rsid w:val="0023699A"/>
    <w:rsid w:val="00236C46"/>
    <w:rsid w:val="0023768A"/>
    <w:rsid w:val="00237C95"/>
    <w:rsid w:val="00240D5A"/>
    <w:rsid w:val="00240FC5"/>
    <w:rsid w:val="002411B5"/>
    <w:rsid w:val="00241211"/>
    <w:rsid w:val="00241881"/>
    <w:rsid w:val="002418BB"/>
    <w:rsid w:val="0024221C"/>
    <w:rsid w:val="00242222"/>
    <w:rsid w:val="0024294C"/>
    <w:rsid w:val="00242DC6"/>
    <w:rsid w:val="00243041"/>
    <w:rsid w:val="002430FA"/>
    <w:rsid w:val="002434DB"/>
    <w:rsid w:val="0024455C"/>
    <w:rsid w:val="00245A52"/>
    <w:rsid w:val="002461BA"/>
    <w:rsid w:val="002461E8"/>
    <w:rsid w:val="00246453"/>
    <w:rsid w:val="00247929"/>
    <w:rsid w:val="00247B45"/>
    <w:rsid w:val="00247EEA"/>
    <w:rsid w:val="00250739"/>
    <w:rsid w:val="002508BB"/>
    <w:rsid w:val="002509B2"/>
    <w:rsid w:val="00250B1C"/>
    <w:rsid w:val="00250CDA"/>
    <w:rsid w:val="00252316"/>
    <w:rsid w:val="0025258C"/>
    <w:rsid w:val="002529D1"/>
    <w:rsid w:val="00253879"/>
    <w:rsid w:val="00253FD0"/>
    <w:rsid w:val="002543D8"/>
    <w:rsid w:val="00254412"/>
    <w:rsid w:val="0025493E"/>
    <w:rsid w:val="002556D7"/>
    <w:rsid w:val="0025593C"/>
    <w:rsid w:val="00255B88"/>
    <w:rsid w:val="0025628E"/>
    <w:rsid w:val="0025652F"/>
    <w:rsid w:val="0025778D"/>
    <w:rsid w:val="00257927"/>
    <w:rsid w:val="00260D2B"/>
    <w:rsid w:val="00261010"/>
    <w:rsid w:val="002619E5"/>
    <w:rsid w:val="00262881"/>
    <w:rsid w:val="00262D1C"/>
    <w:rsid w:val="002632F1"/>
    <w:rsid w:val="0026340F"/>
    <w:rsid w:val="002637DA"/>
    <w:rsid w:val="00263B6C"/>
    <w:rsid w:val="00263DBA"/>
    <w:rsid w:val="00264DB0"/>
    <w:rsid w:val="0026569C"/>
    <w:rsid w:val="0026591B"/>
    <w:rsid w:val="00265C4D"/>
    <w:rsid w:val="00266163"/>
    <w:rsid w:val="0026747C"/>
    <w:rsid w:val="0026772B"/>
    <w:rsid w:val="0026788D"/>
    <w:rsid w:val="00267DAD"/>
    <w:rsid w:val="002700C0"/>
    <w:rsid w:val="002704DF"/>
    <w:rsid w:val="00271728"/>
    <w:rsid w:val="00272333"/>
    <w:rsid w:val="00272939"/>
    <w:rsid w:val="0027388D"/>
    <w:rsid w:val="002738B0"/>
    <w:rsid w:val="00273D80"/>
    <w:rsid w:val="00274077"/>
    <w:rsid w:val="00274F13"/>
    <w:rsid w:val="0027541A"/>
    <w:rsid w:val="0027590B"/>
    <w:rsid w:val="002763E1"/>
    <w:rsid w:val="00276632"/>
    <w:rsid w:val="00277574"/>
    <w:rsid w:val="00277758"/>
    <w:rsid w:val="00277D50"/>
    <w:rsid w:val="00280E0B"/>
    <w:rsid w:val="0028168F"/>
    <w:rsid w:val="002825A0"/>
    <w:rsid w:val="0028293B"/>
    <w:rsid w:val="0028311B"/>
    <w:rsid w:val="00283D0F"/>
    <w:rsid w:val="00284305"/>
    <w:rsid w:val="00284F83"/>
    <w:rsid w:val="0028562F"/>
    <w:rsid w:val="00285969"/>
    <w:rsid w:val="002864C8"/>
    <w:rsid w:val="002865A4"/>
    <w:rsid w:val="00286C23"/>
    <w:rsid w:val="00286C82"/>
    <w:rsid w:val="00287C1D"/>
    <w:rsid w:val="00287FAE"/>
    <w:rsid w:val="00290900"/>
    <w:rsid w:val="00290B11"/>
    <w:rsid w:val="00290C73"/>
    <w:rsid w:val="00290DEC"/>
    <w:rsid w:val="002918B9"/>
    <w:rsid w:val="00291A66"/>
    <w:rsid w:val="00292540"/>
    <w:rsid w:val="002928F6"/>
    <w:rsid w:val="0029324C"/>
    <w:rsid w:val="0029329A"/>
    <w:rsid w:val="002937F0"/>
    <w:rsid w:val="0029389E"/>
    <w:rsid w:val="00294886"/>
    <w:rsid w:val="002948D4"/>
    <w:rsid w:val="00294DEA"/>
    <w:rsid w:val="00295ADE"/>
    <w:rsid w:val="00295B30"/>
    <w:rsid w:val="00295EC9"/>
    <w:rsid w:val="00296846"/>
    <w:rsid w:val="0029684E"/>
    <w:rsid w:val="00296F46"/>
    <w:rsid w:val="002A0838"/>
    <w:rsid w:val="002A0964"/>
    <w:rsid w:val="002A1BFC"/>
    <w:rsid w:val="002A1ED8"/>
    <w:rsid w:val="002A1F27"/>
    <w:rsid w:val="002A2842"/>
    <w:rsid w:val="002A2EAC"/>
    <w:rsid w:val="002A2F11"/>
    <w:rsid w:val="002A318B"/>
    <w:rsid w:val="002A3E0D"/>
    <w:rsid w:val="002A4222"/>
    <w:rsid w:val="002A48E6"/>
    <w:rsid w:val="002A4EE9"/>
    <w:rsid w:val="002A5327"/>
    <w:rsid w:val="002A57EC"/>
    <w:rsid w:val="002A6C6F"/>
    <w:rsid w:val="002A6EFB"/>
    <w:rsid w:val="002A72EF"/>
    <w:rsid w:val="002A74BF"/>
    <w:rsid w:val="002A74EF"/>
    <w:rsid w:val="002A7616"/>
    <w:rsid w:val="002A76C7"/>
    <w:rsid w:val="002A774A"/>
    <w:rsid w:val="002A7A31"/>
    <w:rsid w:val="002B12A9"/>
    <w:rsid w:val="002B196A"/>
    <w:rsid w:val="002B1C20"/>
    <w:rsid w:val="002B30DF"/>
    <w:rsid w:val="002B3381"/>
    <w:rsid w:val="002B3829"/>
    <w:rsid w:val="002B4E30"/>
    <w:rsid w:val="002B5515"/>
    <w:rsid w:val="002B5886"/>
    <w:rsid w:val="002B5F8A"/>
    <w:rsid w:val="002B6E0B"/>
    <w:rsid w:val="002C092A"/>
    <w:rsid w:val="002C097E"/>
    <w:rsid w:val="002C0F97"/>
    <w:rsid w:val="002C11A0"/>
    <w:rsid w:val="002C14C5"/>
    <w:rsid w:val="002C18E9"/>
    <w:rsid w:val="002C2143"/>
    <w:rsid w:val="002C22EF"/>
    <w:rsid w:val="002C2448"/>
    <w:rsid w:val="002C2A26"/>
    <w:rsid w:val="002C3155"/>
    <w:rsid w:val="002C339D"/>
    <w:rsid w:val="002C343F"/>
    <w:rsid w:val="002C4DCB"/>
    <w:rsid w:val="002C4EB5"/>
    <w:rsid w:val="002C501C"/>
    <w:rsid w:val="002C5A43"/>
    <w:rsid w:val="002C5F10"/>
    <w:rsid w:val="002C66DE"/>
    <w:rsid w:val="002C675F"/>
    <w:rsid w:val="002C71C5"/>
    <w:rsid w:val="002C762D"/>
    <w:rsid w:val="002C7654"/>
    <w:rsid w:val="002C76A2"/>
    <w:rsid w:val="002C7C52"/>
    <w:rsid w:val="002C7D58"/>
    <w:rsid w:val="002D02AC"/>
    <w:rsid w:val="002D06BD"/>
    <w:rsid w:val="002D076F"/>
    <w:rsid w:val="002D1DAA"/>
    <w:rsid w:val="002D20D1"/>
    <w:rsid w:val="002D20EC"/>
    <w:rsid w:val="002D251C"/>
    <w:rsid w:val="002D2978"/>
    <w:rsid w:val="002D30A4"/>
    <w:rsid w:val="002D3B6F"/>
    <w:rsid w:val="002D3D5D"/>
    <w:rsid w:val="002D48BC"/>
    <w:rsid w:val="002D4A4B"/>
    <w:rsid w:val="002D5780"/>
    <w:rsid w:val="002D5B2F"/>
    <w:rsid w:val="002D60B9"/>
    <w:rsid w:val="002D6476"/>
    <w:rsid w:val="002D6F62"/>
    <w:rsid w:val="002D71A4"/>
    <w:rsid w:val="002D72BA"/>
    <w:rsid w:val="002D72C9"/>
    <w:rsid w:val="002D73F3"/>
    <w:rsid w:val="002D7A5E"/>
    <w:rsid w:val="002D7C95"/>
    <w:rsid w:val="002E046B"/>
    <w:rsid w:val="002E09D8"/>
    <w:rsid w:val="002E0D29"/>
    <w:rsid w:val="002E100D"/>
    <w:rsid w:val="002E1FB6"/>
    <w:rsid w:val="002E261D"/>
    <w:rsid w:val="002E26BE"/>
    <w:rsid w:val="002E2759"/>
    <w:rsid w:val="002E454C"/>
    <w:rsid w:val="002E58B3"/>
    <w:rsid w:val="002E5946"/>
    <w:rsid w:val="002E5F0B"/>
    <w:rsid w:val="002E722B"/>
    <w:rsid w:val="002E74D9"/>
    <w:rsid w:val="002E77B2"/>
    <w:rsid w:val="002E7B37"/>
    <w:rsid w:val="002F0315"/>
    <w:rsid w:val="002F03C5"/>
    <w:rsid w:val="002F1487"/>
    <w:rsid w:val="002F15E7"/>
    <w:rsid w:val="002F1751"/>
    <w:rsid w:val="002F19B3"/>
    <w:rsid w:val="002F1F8B"/>
    <w:rsid w:val="002F21EC"/>
    <w:rsid w:val="002F27DC"/>
    <w:rsid w:val="002F41A8"/>
    <w:rsid w:val="002F43F5"/>
    <w:rsid w:val="002F4701"/>
    <w:rsid w:val="002F5BF6"/>
    <w:rsid w:val="002F617F"/>
    <w:rsid w:val="002F6CD9"/>
    <w:rsid w:val="002F6D57"/>
    <w:rsid w:val="002F7244"/>
    <w:rsid w:val="002F7439"/>
    <w:rsid w:val="002F7F68"/>
    <w:rsid w:val="00300095"/>
    <w:rsid w:val="00300109"/>
    <w:rsid w:val="003008B4"/>
    <w:rsid w:val="00300C86"/>
    <w:rsid w:val="00300FA9"/>
    <w:rsid w:val="00301353"/>
    <w:rsid w:val="00301612"/>
    <w:rsid w:val="00301755"/>
    <w:rsid w:val="00301CD6"/>
    <w:rsid w:val="00302A16"/>
    <w:rsid w:val="00302DCC"/>
    <w:rsid w:val="00303182"/>
    <w:rsid w:val="003031FB"/>
    <w:rsid w:val="0030390F"/>
    <w:rsid w:val="003048C6"/>
    <w:rsid w:val="00304DA3"/>
    <w:rsid w:val="00304E46"/>
    <w:rsid w:val="00305EC2"/>
    <w:rsid w:val="0030665E"/>
    <w:rsid w:val="00306894"/>
    <w:rsid w:val="00306E9B"/>
    <w:rsid w:val="00310FDB"/>
    <w:rsid w:val="00311D30"/>
    <w:rsid w:val="00311EDA"/>
    <w:rsid w:val="003122F4"/>
    <w:rsid w:val="003125BA"/>
    <w:rsid w:val="00312D84"/>
    <w:rsid w:val="00313F69"/>
    <w:rsid w:val="003149F8"/>
    <w:rsid w:val="003153E3"/>
    <w:rsid w:val="00316085"/>
    <w:rsid w:val="00316B1B"/>
    <w:rsid w:val="00317610"/>
    <w:rsid w:val="00317C53"/>
    <w:rsid w:val="00320983"/>
    <w:rsid w:val="00320CC3"/>
    <w:rsid w:val="00321615"/>
    <w:rsid w:val="003216C8"/>
    <w:rsid w:val="00322585"/>
    <w:rsid w:val="003227BA"/>
    <w:rsid w:val="00322948"/>
    <w:rsid w:val="00322F21"/>
    <w:rsid w:val="00323280"/>
    <w:rsid w:val="00323463"/>
    <w:rsid w:val="003239A6"/>
    <w:rsid w:val="00323C97"/>
    <w:rsid w:val="0032465E"/>
    <w:rsid w:val="00326115"/>
    <w:rsid w:val="00326660"/>
    <w:rsid w:val="003268D5"/>
    <w:rsid w:val="0032694C"/>
    <w:rsid w:val="003269B0"/>
    <w:rsid w:val="00327049"/>
    <w:rsid w:val="00327C04"/>
    <w:rsid w:val="00327F3D"/>
    <w:rsid w:val="003309E3"/>
    <w:rsid w:val="0033110C"/>
    <w:rsid w:val="00331BF4"/>
    <w:rsid w:val="00331CF3"/>
    <w:rsid w:val="00331D8A"/>
    <w:rsid w:val="00331E4B"/>
    <w:rsid w:val="00332259"/>
    <w:rsid w:val="003326DC"/>
    <w:rsid w:val="0033271B"/>
    <w:rsid w:val="003328BF"/>
    <w:rsid w:val="003329B7"/>
    <w:rsid w:val="00332AA5"/>
    <w:rsid w:val="00332EAF"/>
    <w:rsid w:val="00333B48"/>
    <w:rsid w:val="00333F76"/>
    <w:rsid w:val="0033438C"/>
    <w:rsid w:val="0033491E"/>
    <w:rsid w:val="00334984"/>
    <w:rsid w:val="0033637A"/>
    <w:rsid w:val="003366C0"/>
    <w:rsid w:val="00336706"/>
    <w:rsid w:val="00336D35"/>
    <w:rsid w:val="00337176"/>
    <w:rsid w:val="0033755F"/>
    <w:rsid w:val="0034004D"/>
    <w:rsid w:val="0034047D"/>
    <w:rsid w:val="0034068B"/>
    <w:rsid w:val="00341862"/>
    <w:rsid w:val="00342266"/>
    <w:rsid w:val="00342A2A"/>
    <w:rsid w:val="00342BFD"/>
    <w:rsid w:val="00342DC1"/>
    <w:rsid w:val="00343109"/>
    <w:rsid w:val="00343DA3"/>
    <w:rsid w:val="003448F6"/>
    <w:rsid w:val="00344A4A"/>
    <w:rsid w:val="00344F9B"/>
    <w:rsid w:val="0034552A"/>
    <w:rsid w:val="00345A27"/>
    <w:rsid w:val="00345ADC"/>
    <w:rsid w:val="00345DD1"/>
    <w:rsid w:val="00346223"/>
    <w:rsid w:val="0034658B"/>
    <w:rsid w:val="003467D1"/>
    <w:rsid w:val="00346885"/>
    <w:rsid w:val="003472C4"/>
    <w:rsid w:val="003473C2"/>
    <w:rsid w:val="00350759"/>
    <w:rsid w:val="003507F7"/>
    <w:rsid w:val="00351396"/>
    <w:rsid w:val="00351BC6"/>
    <w:rsid w:val="00352E5F"/>
    <w:rsid w:val="00354548"/>
    <w:rsid w:val="00354599"/>
    <w:rsid w:val="00354D27"/>
    <w:rsid w:val="003552C0"/>
    <w:rsid w:val="003560F7"/>
    <w:rsid w:val="0035639C"/>
    <w:rsid w:val="003563F7"/>
    <w:rsid w:val="00356511"/>
    <w:rsid w:val="00356607"/>
    <w:rsid w:val="00356647"/>
    <w:rsid w:val="0035738A"/>
    <w:rsid w:val="003575FA"/>
    <w:rsid w:val="00357A27"/>
    <w:rsid w:val="00357A37"/>
    <w:rsid w:val="00357AF5"/>
    <w:rsid w:val="00357F7D"/>
    <w:rsid w:val="003609C6"/>
    <w:rsid w:val="003621F1"/>
    <w:rsid w:val="00362875"/>
    <w:rsid w:val="00362B95"/>
    <w:rsid w:val="00363457"/>
    <w:rsid w:val="003637A9"/>
    <w:rsid w:val="00363A34"/>
    <w:rsid w:val="00363AA2"/>
    <w:rsid w:val="00364191"/>
    <w:rsid w:val="0036485C"/>
    <w:rsid w:val="00364EE3"/>
    <w:rsid w:val="0036514F"/>
    <w:rsid w:val="00365238"/>
    <w:rsid w:val="00366F76"/>
    <w:rsid w:val="00366FB6"/>
    <w:rsid w:val="003672B9"/>
    <w:rsid w:val="003676C2"/>
    <w:rsid w:val="00367774"/>
    <w:rsid w:val="003678B4"/>
    <w:rsid w:val="00370308"/>
    <w:rsid w:val="003705E4"/>
    <w:rsid w:val="00370622"/>
    <w:rsid w:val="00370A55"/>
    <w:rsid w:val="00371625"/>
    <w:rsid w:val="00371683"/>
    <w:rsid w:val="003718C4"/>
    <w:rsid w:val="00371E4F"/>
    <w:rsid w:val="00372226"/>
    <w:rsid w:val="003724A9"/>
    <w:rsid w:val="003728D2"/>
    <w:rsid w:val="00372D19"/>
    <w:rsid w:val="00372E7A"/>
    <w:rsid w:val="00372FE6"/>
    <w:rsid w:val="0037303C"/>
    <w:rsid w:val="0037415C"/>
    <w:rsid w:val="003750E7"/>
    <w:rsid w:val="003753A8"/>
    <w:rsid w:val="00375655"/>
    <w:rsid w:val="003759EB"/>
    <w:rsid w:val="00376900"/>
    <w:rsid w:val="00377B64"/>
    <w:rsid w:val="00377D45"/>
    <w:rsid w:val="0038020D"/>
    <w:rsid w:val="00380767"/>
    <w:rsid w:val="00380F2A"/>
    <w:rsid w:val="00380F73"/>
    <w:rsid w:val="0038180E"/>
    <w:rsid w:val="0038189D"/>
    <w:rsid w:val="0038304A"/>
    <w:rsid w:val="00383191"/>
    <w:rsid w:val="0038343A"/>
    <w:rsid w:val="003838EB"/>
    <w:rsid w:val="00384182"/>
    <w:rsid w:val="00384275"/>
    <w:rsid w:val="003848EB"/>
    <w:rsid w:val="00384F1F"/>
    <w:rsid w:val="00385557"/>
    <w:rsid w:val="003858A6"/>
    <w:rsid w:val="00385D4A"/>
    <w:rsid w:val="00386297"/>
    <w:rsid w:val="00386938"/>
    <w:rsid w:val="0038759D"/>
    <w:rsid w:val="00390113"/>
    <w:rsid w:val="003903BB"/>
    <w:rsid w:val="00391462"/>
    <w:rsid w:val="003914A5"/>
    <w:rsid w:val="00392285"/>
    <w:rsid w:val="0039228C"/>
    <w:rsid w:val="00392627"/>
    <w:rsid w:val="00392882"/>
    <w:rsid w:val="00392DCC"/>
    <w:rsid w:val="003934F0"/>
    <w:rsid w:val="00394295"/>
    <w:rsid w:val="003942B2"/>
    <w:rsid w:val="00394634"/>
    <w:rsid w:val="00395486"/>
    <w:rsid w:val="00395837"/>
    <w:rsid w:val="00395A0B"/>
    <w:rsid w:val="00395D8E"/>
    <w:rsid w:val="00396104"/>
    <w:rsid w:val="00396196"/>
    <w:rsid w:val="003971DE"/>
    <w:rsid w:val="003979D5"/>
    <w:rsid w:val="00397BB5"/>
    <w:rsid w:val="00397D74"/>
    <w:rsid w:val="00397EC6"/>
    <w:rsid w:val="003A055E"/>
    <w:rsid w:val="003A0772"/>
    <w:rsid w:val="003A07F5"/>
    <w:rsid w:val="003A0857"/>
    <w:rsid w:val="003A0CBB"/>
    <w:rsid w:val="003A1136"/>
    <w:rsid w:val="003A1AA5"/>
    <w:rsid w:val="003A268E"/>
    <w:rsid w:val="003A2B82"/>
    <w:rsid w:val="003A31B1"/>
    <w:rsid w:val="003A3D27"/>
    <w:rsid w:val="003A4A6B"/>
    <w:rsid w:val="003A4B9C"/>
    <w:rsid w:val="003A4BB6"/>
    <w:rsid w:val="003A552A"/>
    <w:rsid w:val="003A5727"/>
    <w:rsid w:val="003A5787"/>
    <w:rsid w:val="003A5B36"/>
    <w:rsid w:val="003A62F4"/>
    <w:rsid w:val="003A7164"/>
    <w:rsid w:val="003A74BA"/>
    <w:rsid w:val="003A78A8"/>
    <w:rsid w:val="003A7AC7"/>
    <w:rsid w:val="003B09F4"/>
    <w:rsid w:val="003B0D64"/>
    <w:rsid w:val="003B1000"/>
    <w:rsid w:val="003B119D"/>
    <w:rsid w:val="003B1C73"/>
    <w:rsid w:val="003B239F"/>
    <w:rsid w:val="003B2A6B"/>
    <w:rsid w:val="003B2BC3"/>
    <w:rsid w:val="003B2DBC"/>
    <w:rsid w:val="003B30AE"/>
    <w:rsid w:val="003B46BC"/>
    <w:rsid w:val="003B4C42"/>
    <w:rsid w:val="003B57DB"/>
    <w:rsid w:val="003B5C8A"/>
    <w:rsid w:val="003B69D0"/>
    <w:rsid w:val="003B6AFA"/>
    <w:rsid w:val="003B6BE4"/>
    <w:rsid w:val="003B7673"/>
    <w:rsid w:val="003B7EF0"/>
    <w:rsid w:val="003C0903"/>
    <w:rsid w:val="003C0CC1"/>
    <w:rsid w:val="003C10AF"/>
    <w:rsid w:val="003C11BD"/>
    <w:rsid w:val="003C125F"/>
    <w:rsid w:val="003C175D"/>
    <w:rsid w:val="003C24B4"/>
    <w:rsid w:val="003C2652"/>
    <w:rsid w:val="003C3E2B"/>
    <w:rsid w:val="003C3FE2"/>
    <w:rsid w:val="003C412A"/>
    <w:rsid w:val="003C4280"/>
    <w:rsid w:val="003C45E4"/>
    <w:rsid w:val="003C4679"/>
    <w:rsid w:val="003C4957"/>
    <w:rsid w:val="003C4F16"/>
    <w:rsid w:val="003C5116"/>
    <w:rsid w:val="003C59C9"/>
    <w:rsid w:val="003C6E27"/>
    <w:rsid w:val="003C77B3"/>
    <w:rsid w:val="003D06C0"/>
    <w:rsid w:val="003D0EA6"/>
    <w:rsid w:val="003D15AF"/>
    <w:rsid w:val="003D160E"/>
    <w:rsid w:val="003D2638"/>
    <w:rsid w:val="003D280F"/>
    <w:rsid w:val="003D2A51"/>
    <w:rsid w:val="003D3374"/>
    <w:rsid w:val="003D380F"/>
    <w:rsid w:val="003D38FF"/>
    <w:rsid w:val="003D3DF8"/>
    <w:rsid w:val="003D4620"/>
    <w:rsid w:val="003D4FFE"/>
    <w:rsid w:val="003D5699"/>
    <w:rsid w:val="003D5A26"/>
    <w:rsid w:val="003D6373"/>
    <w:rsid w:val="003D65D7"/>
    <w:rsid w:val="003D686A"/>
    <w:rsid w:val="003D6FCE"/>
    <w:rsid w:val="003D74E1"/>
    <w:rsid w:val="003D7818"/>
    <w:rsid w:val="003D7E85"/>
    <w:rsid w:val="003E03F7"/>
    <w:rsid w:val="003E0DCD"/>
    <w:rsid w:val="003E141F"/>
    <w:rsid w:val="003E15A0"/>
    <w:rsid w:val="003E1FF9"/>
    <w:rsid w:val="003E20D6"/>
    <w:rsid w:val="003E2373"/>
    <w:rsid w:val="003E28DD"/>
    <w:rsid w:val="003E3251"/>
    <w:rsid w:val="003E337E"/>
    <w:rsid w:val="003E3657"/>
    <w:rsid w:val="003E37FF"/>
    <w:rsid w:val="003E3BF8"/>
    <w:rsid w:val="003E3CA7"/>
    <w:rsid w:val="003E4081"/>
    <w:rsid w:val="003E445D"/>
    <w:rsid w:val="003E4926"/>
    <w:rsid w:val="003E4C39"/>
    <w:rsid w:val="003E4D87"/>
    <w:rsid w:val="003E5E8B"/>
    <w:rsid w:val="003E5FDA"/>
    <w:rsid w:val="003E6662"/>
    <w:rsid w:val="003E6B8A"/>
    <w:rsid w:val="003E766A"/>
    <w:rsid w:val="003E7980"/>
    <w:rsid w:val="003E7DFD"/>
    <w:rsid w:val="003F094B"/>
    <w:rsid w:val="003F0981"/>
    <w:rsid w:val="003F0A60"/>
    <w:rsid w:val="003F1EDC"/>
    <w:rsid w:val="003F3AC0"/>
    <w:rsid w:val="003F4EA6"/>
    <w:rsid w:val="003F5F3F"/>
    <w:rsid w:val="003F66FB"/>
    <w:rsid w:val="003F6780"/>
    <w:rsid w:val="003F702F"/>
    <w:rsid w:val="003F7FEA"/>
    <w:rsid w:val="004003D9"/>
    <w:rsid w:val="00400B01"/>
    <w:rsid w:val="00401082"/>
    <w:rsid w:val="004013A6"/>
    <w:rsid w:val="00401826"/>
    <w:rsid w:val="004029F3"/>
    <w:rsid w:val="00402AD0"/>
    <w:rsid w:val="00402F11"/>
    <w:rsid w:val="00402F91"/>
    <w:rsid w:val="0040374D"/>
    <w:rsid w:val="004038A9"/>
    <w:rsid w:val="00403E93"/>
    <w:rsid w:val="004049AC"/>
    <w:rsid w:val="00404C0C"/>
    <w:rsid w:val="00405AE5"/>
    <w:rsid w:val="00405B17"/>
    <w:rsid w:val="004069D6"/>
    <w:rsid w:val="0040767D"/>
    <w:rsid w:val="00407744"/>
    <w:rsid w:val="0040786C"/>
    <w:rsid w:val="00410217"/>
    <w:rsid w:val="00410819"/>
    <w:rsid w:val="00410AB6"/>
    <w:rsid w:val="00411D63"/>
    <w:rsid w:val="00411E15"/>
    <w:rsid w:val="004123F8"/>
    <w:rsid w:val="004124CC"/>
    <w:rsid w:val="00412747"/>
    <w:rsid w:val="00412D2C"/>
    <w:rsid w:val="00413386"/>
    <w:rsid w:val="00413581"/>
    <w:rsid w:val="00413B4A"/>
    <w:rsid w:val="00414E27"/>
    <w:rsid w:val="004165F1"/>
    <w:rsid w:val="00416762"/>
    <w:rsid w:val="00416A2A"/>
    <w:rsid w:val="00416E55"/>
    <w:rsid w:val="00417DF4"/>
    <w:rsid w:val="00420D42"/>
    <w:rsid w:val="00420D9B"/>
    <w:rsid w:val="0042147F"/>
    <w:rsid w:val="00421955"/>
    <w:rsid w:val="00421AA2"/>
    <w:rsid w:val="00421D4E"/>
    <w:rsid w:val="00422540"/>
    <w:rsid w:val="00422727"/>
    <w:rsid w:val="0042285D"/>
    <w:rsid w:val="00422BAB"/>
    <w:rsid w:val="00423278"/>
    <w:rsid w:val="0042335D"/>
    <w:rsid w:val="00423A6A"/>
    <w:rsid w:val="0042415C"/>
    <w:rsid w:val="0042518A"/>
    <w:rsid w:val="00425F75"/>
    <w:rsid w:val="00426550"/>
    <w:rsid w:val="0042713C"/>
    <w:rsid w:val="004271CE"/>
    <w:rsid w:val="004272ED"/>
    <w:rsid w:val="004276A0"/>
    <w:rsid w:val="00427C71"/>
    <w:rsid w:val="00430339"/>
    <w:rsid w:val="0043034A"/>
    <w:rsid w:val="00430AD8"/>
    <w:rsid w:val="00431040"/>
    <w:rsid w:val="004311AC"/>
    <w:rsid w:val="00431225"/>
    <w:rsid w:val="00431655"/>
    <w:rsid w:val="00431856"/>
    <w:rsid w:val="00431C82"/>
    <w:rsid w:val="00431DE8"/>
    <w:rsid w:val="00432161"/>
    <w:rsid w:val="00432184"/>
    <w:rsid w:val="0043299A"/>
    <w:rsid w:val="00432A5A"/>
    <w:rsid w:val="00432AEA"/>
    <w:rsid w:val="0043394D"/>
    <w:rsid w:val="0043455F"/>
    <w:rsid w:val="00434B01"/>
    <w:rsid w:val="00435561"/>
    <w:rsid w:val="00435917"/>
    <w:rsid w:val="00436088"/>
    <w:rsid w:val="004368C0"/>
    <w:rsid w:val="00436D15"/>
    <w:rsid w:val="0043763E"/>
    <w:rsid w:val="00437C0D"/>
    <w:rsid w:val="004401BE"/>
    <w:rsid w:val="0044077B"/>
    <w:rsid w:val="00440BAF"/>
    <w:rsid w:val="00441008"/>
    <w:rsid w:val="0044197C"/>
    <w:rsid w:val="00442EA7"/>
    <w:rsid w:val="0044363E"/>
    <w:rsid w:val="00443B98"/>
    <w:rsid w:val="00443DF6"/>
    <w:rsid w:val="004443D0"/>
    <w:rsid w:val="00444654"/>
    <w:rsid w:val="00444A63"/>
    <w:rsid w:val="00444E22"/>
    <w:rsid w:val="00445265"/>
    <w:rsid w:val="0044541D"/>
    <w:rsid w:val="0044555C"/>
    <w:rsid w:val="00445D03"/>
    <w:rsid w:val="0044674E"/>
    <w:rsid w:val="00446BB6"/>
    <w:rsid w:val="00446BF2"/>
    <w:rsid w:val="00446FFE"/>
    <w:rsid w:val="004478F4"/>
    <w:rsid w:val="00447918"/>
    <w:rsid w:val="00447A41"/>
    <w:rsid w:val="00447A86"/>
    <w:rsid w:val="0045015B"/>
    <w:rsid w:val="004502AB"/>
    <w:rsid w:val="0045052E"/>
    <w:rsid w:val="00450F6F"/>
    <w:rsid w:val="00451829"/>
    <w:rsid w:val="00451B99"/>
    <w:rsid w:val="0045291A"/>
    <w:rsid w:val="004529E6"/>
    <w:rsid w:val="00452F09"/>
    <w:rsid w:val="004532E4"/>
    <w:rsid w:val="0045391A"/>
    <w:rsid w:val="00453D87"/>
    <w:rsid w:val="00453E0C"/>
    <w:rsid w:val="0045447B"/>
    <w:rsid w:val="00454812"/>
    <w:rsid w:val="00454C3E"/>
    <w:rsid w:val="0045575A"/>
    <w:rsid w:val="004559CE"/>
    <w:rsid w:val="004560CE"/>
    <w:rsid w:val="00457218"/>
    <w:rsid w:val="00457C36"/>
    <w:rsid w:val="00457C73"/>
    <w:rsid w:val="004601EE"/>
    <w:rsid w:val="00460806"/>
    <w:rsid w:val="00460C82"/>
    <w:rsid w:val="00460E1A"/>
    <w:rsid w:val="00461620"/>
    <w:rsid w:val="004618AD"/>
    <w:rsid w:val="00461AB2"/>
    <w:rsid w:val="00461E99"/>
    <w:rsid w:val="004622CA"/>
    <w:rsid w:val="00462841"/>
    <w:rsid w:val="0046294C"/>
    <w:rsid w:val="00462A9F"/>
    <w:rsid w:val="00462AD1"/>
    <w:rsid w:val="00462E8E"/>
    <w:rsid w:val="00463DF8"/>
    <w:rsid w:val="0046403A"/>
    <w:rsid w:val="0046466B"/>
    <w:rsid w:val="00464D45"/>
    <w:rsid w:val="00464FDB"/>
    <w:rsid w:val="00465189"/>
    <w:rsid w:val="00465564"/>
    <w:rsid w:val="004659ED"/>
    <w:rsid w:val="00465C48"/>
    <w:rsid w:val="00465F41"/>
    <w:rsid w:val="004671AF"/>
    <w:rsid w:val="00467678"/>
    <w:rsid w:val="004704ED"/>
    <w:rsid w:val="00470877"/>
    <w:rsid w:val="00470C95"/>
    <w:rsid w:val="00471E1E"/>
    <w:rsid w:val="0047238C"/>
    <w:rsid w:val="00472B3D"/>
    <w:rsid w:val="00472DBB"/>
    <w:rsid w:val="004737B0"/>
    <w:rsid w:val="00474042"/>
    <w:rsid w:val="00474457"/>
    <w:rsid w:val="0047492E"/>
    <w:rsid w:val="00474FC0"/>
    <w:rsid w:val="00475085"/>
    <w:rsid w:val="004750C9"/>
    <w:rsid w:val="00475219"/>
    <w:rsid w:val="00475C10"/>
    <w:rsid w:val="004763ED"/>
    <w:rsid w:val="004765B2"/>
    <w:rsid w:val="00476CF6"/>
    <w:rsid w:val="00476D18"/>
    <w:rsid w:val="004776E6"/>
    <w:rsid w:val="004778AC"/>
    <w:rsid w:val="00477AA8"/>
    <w:rsid w:val="00477BDF"/>
    <w:rsid w:val="0048049D"/>
    <w:rsid w:val="00480BA9"/>
    <w:rsid w:val="004817D6"/>
    <w:rsid w:val="00481D6E"/>
    <w:rsid w:val="00483337"/>
    <w:rsid w:val="00483670"/>
    <w:rsid w:val="00483C61"/>
    <w:rsid w:val="00483CFB"/>
    <w:rsid w:val="004844E8"/>
    <w:rsid w:val="00485046"/>
    <w:rsid w:val="00485B12"/>
    <w:rsid w:val="00486311"/>
    <w:rsid w:val="00486944"/>
    <w:rsid w:val="00486F03"/>
    <w:rsid w:val="00490BBB"/>
    <w:rsid w:val="00491232"/>
    <w:rsid w:val="004912BB"/>
    <w:rsid w:val="00492572"/>
    <w:rsid w:val="00492FCB"/>
    <w:rsid w:val="0049330C"/>
    <w:rsid w:val="0049427D"/>
    <w:rsid w:val="00494372"/>
    <w:rsid w:val="00494494"/>
    <w:rsid w:val="00494989"/>
    <w:rsid w:val="00494A44"/>
    <w:rsid w:val="0049524C"/>
    <w:rsid w:val="004957D7"/>
    <w:rsid w:val="0049612A"/>
    <w:rsid w:val="004971F9"/>
    <w:rsid w:val="00497F85"/>
    <w:rsid w:val="004A0880"/>
    <w:rsid w:val="004A0F11"/>
    <w:rsid w:val="004A1714"/>
    <w:rsid w:val="004A17BC"/>
    <w:rsid w:val="004A1F1D"/>
    <w:rsid w:val="004A24E2"/>
    <w:rsid w:val="004A29E4"/>
    <w:rsid w:val="004A2ADC"/>
    <w:rsid w:val="004A356B"/>
    <w:rsid w:val="004A36BA"/>
    <w:rsid w:val="004A3EAA"/>
    <w:rsid w:val="004A4294"/>
    <w:rsid w:val="004A44D5"/>
    <w:rsid w:val="004A48E9"/>
    <w:rsid w:val="004A52DC"/>
    <w:rsid w:val="004A5EF8"/>
    <w:rsid w:val="004A7206"/>
    <w:rsid w:val="004A7215"/>
    <w:rsid w:val="004A741E"/>
    <w:rsid w:val="004A7514"/>
    <w:rsid w:val="004A770A"/>
    <w:rsid w:val="004A7CD7"/>
    <w:rsid w:val="004A7D97"/>
    <w:rsid w:val="004B0005"/>
    <w:rsid w:val="004B0BDF"/>
    <w:rsid w:val="004B11E9"/>
    <w:rsid w:val="004B15D2"/>
    <w:rsid w:val="004B1F4B"/>
    <w:rsid w:val="004B26DA"/>
    <w:rsid w:val="004B274B"/>
    <w:rsid w:val="004B32AD"/>
    <w:rsid w:val="004B37F5"/>
    <w:rsid w:val="004B4480"/>
    <w:rsid w:val="004B4610"/>
    <w:rsid w:val="004B46FE"/>
    <w:rsid w:val="004B5133"/>
    <w:rsid w:val="004B5B33"/>
    <w:rsid w:val="004B6098"/>
    <w:rsid w:val="004B62BE"/>
    <w:rsid w:val="004C005F"/>
    <w:rsid w:val="004C064C"/>
    <w:rsid w:val="004C07B1"/>
    <w:rsid w:val="004C157F"/>
    <w:rsid w:val="004C2902"/>
    <w:rsid w:val="004C2996"/>
    <w:rsid w:val="004C2FC4"/>
    <w:rsid w:val="004C35E5"/>
    <w:rsid w:val="004C369A"/>
    <w:rsid w:val="004C36AC"/>
    <w:rsid w:val="004C3D2A"/>
    <w:rsid w:val="004C3D76"/>
    <w:rsid w:val="004C4127"/>
    <w:rsid w:val="004C41B6"/>
    <w:rsid w:val="004C42E6"/>
    <w:rsid w:val="004C4F37"/>
    <w:rsid w:val="004C54A2"/>
    <w:rsid w:val="004C56F7"/>
    <w:rsid w:val="004C5D68"/>
    <w:rsid w:val="004C637E"/>
    <w:rsid w:val="004C64EF"/>
    <w:rsid w:val="004C6786"/>
    <w:rsid w:val="004C67A8"/>
    <w:rsid w:val="004C6CCE"/>
    <w:rsid w:val="004C7A67"/>
    <w:rsid w:val="004C7B6D"/>
    <w:rsid w:val="004C7CEE"/>
    <w:rsid w:val="004D0184"/>
    <w:rsid w:val="004D0ADE"/>
    <w:rsid w:val="004D0BC3"/>
    <w:rsid w:val="004D101F"/>
    <w:rsid w:val="004D12BA"/>
    <w:rsid w:val="004D1EA2"/>
    <w:rsid w:val="004D32B6"/>
    <w:rsid w:val="004D3872"/>
    <w:rsid w:val="004D4AD8"/>
    <w:rsid w:val="004D4F05"/>
    <w:rsid w:val="004D5862"/>
    <w:rsid w:val="004D6648"/>
    <w:rsid w:val="004D67EF"/>
    <w:rsid w:val="004D69F1"/>
    <w:rsid w:val="004D6E37"/>
    <w:rsid w:val="004D6EA1"/>
    <w:rsid w:val="004D71E2"/>
    <w:rsid w:val="004D7686"/>
    <w:rsid w:val="004D78F6"/>
    <w:rsid w:val="004D7FCD"/>
    <w:rsid w:val="004E0039"/>
    <w:rsid w:val="004E00EA"/>
    <w:rsid w:val="004E00F1"/>
    <w:rsid w:val="004E026F"/>
    <w:rsid w:val="004E032B"/>
    <w:rsid w:val="004E131B"/>
    <w:rsid w:val="004E17D2"/>
    <w:rsid w:val="004E19E4"/>
    <w:rsid w:val="004E2900"/>
    <w:rsid w:val="004E292B"/>
    <w:rsid w:val="004E2EB3"/>
    <w:rsid w:val="004E33EB"/>
    <w:rsid w:val="004E3DC9"/>
    <w:rsid w:val="004E459D"/>
    <w:rsid w:val="004E58A0"/>
    <w:rsid w:val="004E6694"/>
    <w:rsid w:val="004E6B14"/>
    <w:rsid w:val="004E6C23"/>
    <w:rsid w:val="004E709C"/>
    <w:rsid w:val="004E7647"/>
    <w:rsid w:val="004E77AA"/>
    <w:rsid w:val="004F001A"/>
    <w:rsid w:val="004F00C8"/>
    <w:rsid w:val="004F071C"/>
    <w:rsid w:val="004F0A82"/>
    <w:rsid w:val="004F0EEA"/>
    <w:rsid w:val="004F2466"/>
    <w:rsid w:val="004F3480"/>
    <w:rsid w:val="004F394E"/>
    <w:rsid w:val="004F3973"/>
    <w:rsid w:val="004F40D0"/>
    <w:rsid w:val="004F4B92"/>
    <w:rsid w:val="004F7466"/>
    <w:rsid w:val="004F7BA1"/>
    <w:rsid w:val="004F7DD7"/>
    <w:rsid w:val="005001DA"/>
    <w:rsid w:val="005003EF"/>
    <w:rsid w:val="0050091B"/>
    <w:rsid w:val="00500BDE"/>
    <w:rsid w:val="00500FB6"/>
    <w:rsid w:val="00501390"/>
    <w:rsid w:val="005018C2"/>
    <w:rsid w:val="00501A43"/>
    <w:rsid w:val="00501B6C"/>
    <w:rsid w:val="00502A9D"/>
    <w:rsid w:val="00503C3E"/>
    <w:rsid w:val="00504406"/>
    <w:rsid w:val="00504730"/>
    <w:rsid w:val="00504D0A"/>
    <w:rsid w:val="0050572D"/>
    <w:rsid w:val="00506349"/>
    <w:rsid w:val="00506503"/>
    <w:rsid w:val="00506509"/>
    <w:rsid w:val="00507556"/>
    <w:rsid w:val="00507674"/>
    <w:rsid w:val="00507870"/>
    <w:rsid w:val="00507CB8"/>
    <w:rsid w:val="00507D54"/>
    <w:rsid w:val="00507F41"/>
    <w:rsid w:val="00510563"/>
    <w:rsid w:val="00510A83"/>
    <w:rsid w:val="00511EE2"/>
    <w:rsid w:val="00512195"/>
    <w:rsid w:val="005126DC"/>
    <w:rsid w:val="00514516"/>
    <w:rsid w:val="00514DB9"/>
    <w:rsid w:val="00515A8C"/>
    <w:rsid w:val="00515D66"/>
    <w:rsid w:val="00516785"/>
    <w:rsid w:val="00516913"/>
    <w:rsid w:val="00517A27"/>
    <w:rsid w:val="00521030"/>
    <w:rsid w:val="00521066"/>
    <w:rsid w:val="005220F4"/>
    <w:rsid w:val="0052294D"/>
    <w:rsid w:val="00523767"/>
    <w:rsid w:val="00523A5B"/>
    <w:rsid w:val="00523B21"/>
    <w:rsid w:val="0052419D"/>
    <w:rsid w:val="005249F5"/>
    <w:rsid w:val="00525645"/>
    <w:rsid w:val="005270B8"/>
    <w:rsid w:val="005274F6"/>
    <w:rsid w:val="005277D9"/>
    <w:rsid w:val="005301F8"/>
    <w:rsid w:val="00530E3E"/>
    <w:rsid w:val="005312B3"/>
    <w:rsid w:val="005312FC"/>
    <w:rsid w:val="005314C7"/>
    <w:rsid w:val="0053187E"/>
    <w:rsid w:val="00532317"/>
    <w:rsid w:val="0053279F"/>
    <w:rsid w:val="00532C6D"/>
    <w:rsid w:val="00532E0E"/>
    <w:rsid w:val="00532FBD"/>
    <w:rsid w:val="00533AD8"/>
    <w:rsid w:val="0053434B"/>
    <w:rsid w:val="0053469B"/>
    <w:rsid w:val="0053569E"/>
    <w:rsid w:val="00535918"/>
    <w:rsid w:val="0053603D"/>
    <w:rsid w:val="00536B55"/>
    <w:rsid w:val="00536D4D"/>
    <w:rsid w:val="00536D99"/>
    <w:rsid w:val="00536FD4"/>
    <w:rsid w:val="00537244"/>
    <w:rsid w:val="0053733E"/>
    <w:rsid w:val="0053742A"/>
    <w:rsid w:val="00537C85"/>
    <w:rsid w:val="00540A38"/>
    <w:rsid w:val="00540CA0"/>
    <w:rsid w:val="00541853"/>
    <w:rsid w:val="00541A90"/>
    <w:rsid w:val="00541AE3"/>
    <w:rsid w:val="00541D29"/>
    <w:rsid w:val="00541DE3"/>
    <w:rsid w:val="00542553"/>
    <w:rsid w:val="00542BD6"/>
    <w:rsid w:val="0054358C"/>
    <w:rsid w:val="00543A29"/>
    <w:rsid w:val="00543CA4"/>
    <w:rsid w:val="00543F23"/>
    <w:rsid w:val="00544A24"/>
    <w:rsid w:val="00544B43"/>
    <w:rsid w:val="00544B57"/>
    <w:rsid w:val="00544FFF"/>
    <w:rsid w:val="00545232"/>
    <w:rsid w:val="005452D7"/>
    <w:rsid w:val="00545BF5"/>
    <w:rsid w:val="00546890"/>
    <w:rsid w:val="005474E8"/>
    <w:rsid w:val="005507B9"/>
    <w:rsid w:val="005508B7"/>
    <w:rsid w:val="00550EA2"/>
    <w:rsid w:val="00551360"/>
    <w:rsid w:val="005519FF"/>
    <w:rsid w:val="00552747"/>
    <w:rsid w:val="00552F3B"/>
    <w:rsid w:val="0055300B"/>
    <w:rsid w:val="005531F0"/>
    <w:rsid w:val="005532D6"/>
    <w:rsid w:val="00553A53"/>
    <w:rsid w:val="00555394"/>
    <w:rsid w:val="00555BFB"/>
    <w:rsid w:val="0055653C"/>
    <w:rsid w:val="00556E01"/>
    <w:rsid w:val="0055765C"/>
    <w:rsid w:val="00557743"/>
    <w:rsid w:val="0056059F"/>
    <w:rsid w:val="00560D1D"/>
    <w:rsid w:val="00560DAA"/>
    <w:rsid w:val="00560E4D"/>
    <w:rsid w:val="00560EAA"/>
    <w:rsid w:val="00560EBB"/>
    <w:rsid w:val="00561250"/>
    <w:rsid w:val="00561A94"/>
    <w:rsid w:val="00562248"/>
    <w:rsid w:val="00562F17"/>
    <w:rsid w:val="0056378B"/>
    <w:rsid w:val="005641A8"/>
    <w:rsid w:val="00564D44"/>
    <w:rsid w:val="0056524B"/>
    <w:rsid w:val="00565625"/>
    <w:rsid w:val="0056582C"/>
    <w:rsid w:val="00566830"/>
    <w:rsid w:val="00566FCB"/>
    <w:rsid w:val="0056746E"/>
    <w:rsid w:val="005674AE"/>
    <w:rsid w:val="005679B7"/>
    <w:rsid w:val="00570632"/>
    <w:rsid w:val="005717C5"/>
    <w:rsid w:val="00572432"/>
    <w:rsid w:val="005724EE"/>
    <w:rsid w:val="005727DB"/>
    <w:rsid w:val="00573A3C"/>
    <w:rsid w:val="00573B1B"/>
    <w:rsid w:val="00574802"/>
    <w:rsid w:val="005748EE"/>
    <w:rsid w:val="00574E87"/>
    <w:rsid w:val="00575DF9"/>
    <w:rsid w:val="005761A4"/>
    <w:rsid w:val="005763CA"/>
    <w:rsid w:val="00576A24"/>
    <w:rsid w:val="00576B03"/>
    <w:rsid w:val="005776B2"/>
    <w:rsid w:val="00577887"/>
    <w:rsid w:val="00577E06"/>
    <w:rsid w:val="005808AC"/>
    <w:rsid w:val="00580D24"/>
    <w:rsid w:val="005814D1"/>
    <w:rsid w:val="00581835"/>
    <w:rsid w:val="00582D9D"/>
    <w:rsid w:val="0058349F"/>
    <w:rsid w:val="0058386D"/>
    <w:rsid w:val="00583C38"/>
    <w:rsid w:val="0058416F"/>
    <w:rsid w:val="00584571"/>
    <w:rsid w:val="00584778"/>
    <w:rsid w:val="00584AE8"/>
    <w:rsid w:val="00584EFF"/>
    <w:rsid w:val="00584F9A"/>
    <w:rsid w:val="005856BD"/>
    <w:rsid w:val="0058596F"/>
    <w:rsid w:val="00585BF4"/>
    <w:rsid w:val="00586005"/>
    <w:rsid w:val="005862AA"/>
    <w:rsid w:val="00586605"/>
    <w:rsid w:val="005868DE"/>
    <w:rsid w:val="005875B7"/>
    <w:rsid w:val="005877AC"/>
    <w:rsid w:val="00587EE1"/>
    <w:rsid w:val="00590264"/>
    <w:rsid w:val="00590A48"/>
    <w:rsid w:val="00590C41"/>
    <w:rsid w:val="0059105F"/>
    <w:rsid w:val="005924AD"/>
    <w:rsid w:val="0059337F"/>
    <w:rsid w:val="005936B0"/>
    <w:rsid w:val="00593AA8"/>
    <w:rsid w:val="00594793"/>
    <w:rsid w:val="0059484C"/>
    <w:rsid w:val="0059488C"/>
    <w:rsid w:val="00594D72"/>
    <w:rsid w:val="00594F5A"/>
    <w:rsid w:val="00595390"/>
    <w:rsid w:val="00595538"/>
    <w:rsid w:val="00595707"/>
    <w:rsid w:val="00595EE9"/>
    <w:rsid w:val="0059601E"/>
    <w:rsid w:val="005965C1"/>
    <w:rsid w:val="005966B7"/>
    <w:rsid w:val="005968D2"/>
    <w:rsid w:val="0059771D"/>
    <w:rsid w:val="00597F9B"/>
    <w:rsid w:val="005A05A4"/>
    <w:rsid w:val="005A0AE6"/>
    <w:rsid w:val="005A1176"/>
    <w:rsid w:val="005A1449"/>
    <w:rsid w:val="005A18DA"/>
    <w:rsid w:val="005A1950"/>
    <w:rsid w:val="005A2657"/>
    <w:rsid w:val="005A27F5"/>
    <w:rsid w:val="005A3089"/>
    <w:rsid w:val="005A406B"/>
    <w:rsid w:val="005A4077"/>
    <w:rsid w:val="005A4B2F"/>
    <w:rsid w:val="005A5A98"/>
    <w:rsid w:val="005A5DE4"/>
    <w:rsid w:val="005A63D9"/>
    <w:rsid w:val="005A6452"/>
    <w:rsid w:val="005A6CF9"/>
    <w:rsid w:val="005A7001"/>
    <w:rsid w:val="005A7999"/>
    <w:rsid w:val="005A7A92"/>
    <w:rsid w:val="005B009A"/>
    <w:rsid w:val="005B0676"/>
    <w:rsid w:val="005B0A04"/>
    <w:rsid w:val="005B1069"/>
    <w:rsid w:val="005B11B2"/>
    <w:rsid w:val="005B1208"/>
    <w:rsid w:val="005B1C4D"/>
    <w:rsid w:val="005B25D4"/>
    <w:rsid w:val="005B2F44"/>
    <w:rsid w:val="005B32E0"/>
    <w:rsid w:val="005B3788"/>
    <w:rsid w:val="005B5085"/>
    <w:rsid w:val="005B55A2"/>
    <w:rsid w:val="005B587A"/>
    <w:rsid w:val="005B5A05"/>
    <w:rsid w:val="005B5E2A"/>
    <w:rsid w:val="005B6137"/>
    <w:rsid w:val="005B63A5"/>
    <w:rsid w:val="005B6400"/>
    <w:rsid w:val="005B7E73"/>
    <w:rsid w:val="005C02A4"/>
    <w:rsid w:val="005C043D"/>
    <w:rsid w:val="005C0839"/>
    <w:rsid w:val="005C2068"/>
    <w:rsid w:val="005C20D2"/>
    <w:rsid w:val="005C2492"/>
    <w:rsid w:val="005C2893"/>
    <w:rsid w:val="005C2E2D"/>
    <w:rsid w:val="005C2F9E"/>
    <w:rsid w:val="005C32FE"/>
    <w:rsid w:val="005C36E2"/>
    <w:rsid w:val="005C39FD"/>
    <w:rsid w:val="005C3A89"/>
    <w:rsid w:val="005C3F06"/>
    <w:rsid w:val="005C3F0E"/>
    <w:rsid w:val="005C4596"/>
    <w:rsid w:val="005C4876"/>
    <w:rsid w:val="005C4D6A"/>
    <w:rsid w:val="005C503A"/>
    <w:rsid w:val="005C5258"/>
    <w:rsid w:val="005C5557"/>
    <w:rsid w:val="005C5B44"/>
    <w:rsid w:val="005C66EC"/>
    <w:rsid w:val="005C68AF"/>
    <w:rsid w:val="005C6C46"/>
    <w:rsid w:val="005C6D11"/>
    <w:rsid w:val="005D024A"/>
    <w:rsid w:val="005D0497"/>
    <w:rsid w:val="005D1008"/>
    <w:rsid w:val="005D1362"/>
    <w:rsid w:val="005D1481"/>
    <w:rsid w:val="005D197B"/>
    <w:rsid w:val="005D1BFD"/>
    <w:rsid w:val="005D2557"/>
    <w:rsid w:val="005D25BC"/>
    <w:rsid w:val="005D2CE2"/>
    <w:rsid w:val="005D2EE6"/>
    <w:rsid w:val="005D396E"/>
    <w:rsid w:val="005D43A3"/>
    <w:rsid w:val="005D4724"/>
    <w:rsid w:val="005D4A5A"/>
    <w:rsid w:val="005D4EFA"/>
    <w:rsid w:val="005D4FD4"/>
    <w:rsid w:val="005D5A1C"/>
    <w:rsid w:val="005D6189"/>
    <w:rsid w:val="005D6337"/>
    <w:rsid w:val="005D6973"/>
    <w:rsid w:val="005D6D64"/>
    <w:rsid w:val="005D6EA3"/>
    <w:rsid w:val="005D6F7A"/>
    <w:rsid w:val="005D7969"/>
    <w:rsid w:val="005E1F8E"/>
    <w:rsid w:val="005E2274"/>
    <w:rsid w:val="005E25DD"/>
    <w:rsid w:val="005E2FF7"/>
    <w:rsid w:val="005E3BD5"/>
    <w:rsid w:val="005E3BDA"/>
    <w:rsid w:val="005E3BF4"/>
    <w:rsid w:val="005E593B"/>
    <w:rsid w:val="005E5A2C"/>
    <w:rsid w:val="005E5F15"/>
    <w:rsid w:val="005E75C2"/>
    <w:rsid w:val="005E7A8A"/>
    <w:rsid w:val="005F03FB"/>
    <w:rsid w:val="005F114A"/>
    <w:rsid w:val="005F1F37"/>
    <w:rsid w:val="005F26D5"/>
    <w:rsid w:val="005F2834"/>
    <w:rsid w:val="005F2980"/>
    <w:rsid w:val="005F36EF"/>
    <w:rsid w:val="005F37B1"/>
    <w:rsid w:val="005F3AC0"/>
    <w:rsid w:val="005F5E43"/>
    <w:rsid w:val="005F6AB4"/>
    <w:rsid w:val="005F727B"/>
    <w:rsid w:val="005F7D5F"/>
    <w:rsid w:val="00600071"/>
    <w:rsid w:val="00600EA2"/>
    <w:rsid w:val="00601650"/>
    <w:rsid w:val="00601989"/>
    <w:rsid w:val="00602883"/>
    <w:rsid w:val="0060305E"/>
    <w:rsid w:val="006031D7"/>
    <w:rsid w:val="006032B0"/>
    <w:rsid w:val="00603C1B"/>
    <w:rsid w:val="00604115"/>
    <w:rsid w:val="0060432D"/>
    <w:rsid w:val="00604EEF"/>
    <w:rsid w:val="00604F6F"/>
    <w:rsid w:val="00605076"/>
    <w:rsid w:val="006057C3"/>
    <w:rsid w:val="00605AFD"/>
    <w:rsid w:val="00605F57"/>
    <w:rsid w:val="00605F6B"/>
    <w:rsid w:val="00606050"/>
    <w:rsid w:val="0060629E"/>
    <w:rsid w:val="00606538"/>
    <w:rsid w:val="006069C8"/>
    <w:rsid w:val="00606AF5"/>
    <w:rsid w:val="00606C1C"/>
    <w:rsid w:val="00606E6E"/>
    <w:rsid w:val="00606F77"/>
    <w:rsid w:val="0061037B"/>
    <w:rsid w:val="00610530"/>
    <w:rsid w:val="00610A7E"/>
    <w:rsid w:val="00610AC5"/>
    <w:rsid w:val="006119A9"/>
    <w:rsid w:val="006123D4"/>
    <w:rsid w:val="006128AB"/>
    <w:rsid w:val="006137C8"/>
    <w:rsid w:val="00613E73"/>
    <w:rsid w:val="0061445B"/>
    <w:rsid w:val="00614F88"/>
    <w:rsid w:val="00615332"/>
    <w:rsid w:val="006158E5"/>
    <w:rsid w:val="0061609C"/>
    <w:rsid w:val="006162B0"/>
    <w:rsid w:val="00616304"/>
    <w:rsid w:val="00617CC3"/>
    <w:rsid w:val="00620638"/>
    <w:rsid w:val="0062069A"/>
    <w:rsid w:val="00620B83"/>
    <w:rsid w:val="00621318"/>
    <w:rsid w:val="00621635"/>
    <w:rsid w:val="00621D8B"/>
    <w:rsid w:val="0062260E"/>
    <w:rsid w:val="00622A92"/>
    <w:rsid w:val="00622C94"/>
    <w:rsid w:val="00622DA4"/>
    <w:rsid w:val="00622FF5"/>
    <w:rsid w:val="006237B7"/>
    <w:rsid w:val="00623C92"/>
    <w:rsid w:val="006240C8"/>
    <w:rsid w:val="006244B3"/>
    <w:rsid w:val="00624960"/>
    <w:rsid w:val="00624B0A"/>
    <w:rsid w:val="00624C4B"/>
    <w:rsid w:val="0062527E"/>
    <w:rsid w:val="00625921"/>
    <w:rsid w:val="00626338"/>
    <w:rsid w:val="00626F74"/>
    <w:rsid w:val="006278A0"/>
    <w:rsid w:val="00627EBF"/>
    <w:rsid w:val="00630FF9"/>
    <w:rsid w:val="00631651"/>
    <w:rsid w:val="0063180C"/>
    <w:rsid w:val="00631B1E"/>
    <w:rsid w:val="0063246E"/>
    <w:rsid w:val="006328A9"/>
    <w:rsid w:val="00632FF6"/>
    <w:rsid w:val="0063302B"/>
    <w:rsid w:val="00633086"/>
    <w:rsid w:val="00633F0D"/>
    <w:rsid w:val="006342E5"/>
    <w:rsid w:val="006352CC"/>
    <w:rsid w:val="00635520"/>
    <w:rsid w:val="00635A20"/>
    <w:rsid w:val="00635B30"/>
    <w:rsid w:val="00635C30"/>
    <w:rsid w:val="00635D6D"/>
    <w:rsid w:val="00637D3E"/>
    <w:rsid w:val="00640A07"/>
    <w:rsid w:val="00642BAB"/>
    <w:rsid w:val="00642E6E"/>
    <w:rsid w:val="0064300B"/>
    <w:rsid w:val="00643209"/>
    <w:rsid w:val="00643555"/>
    <w:rsid w:val="00643C8C"/>
    <w:rsid w:val="00643E0B"/>
    <w:rsid w:val="0064412F"/>
    <w:rsid w:val="006443B2"/>
    <w:rsid w:val="00644B07"/>
    <w:rsid w:val="00644DD3"/>
    <w:rsid w:val="00645189"/>
    <w:rsid w:val="0064595F"/>
    <w:rsid w:val="00645C97"/>
    <w:rsid w:val="006460AF"/>
    <w:rsid w:val="00646162"/>
    <w:rsid w:val="006464F1"/>
    <w:rsid w:val="006469CC"/>
    <w:rsid w:val="00646D44"/>
    <w:rsid w:val="00646E19"/>
    <w:rsid w:val="00647B18"/>
    <w:rsid w:val="00647BD8"/>
    <w:rsid w:val="00647EC6"/>
    <w:rsid w:val="00650096"/>
    <w:rsid w:val="00650110"/>
    <w:rsid w:val="00650903"/>
    <w:rsid w:val="0065212A"/>
    <w:rsid w:val="006524F2"/>
    <w:rsid w:val="00652697"/>
    <w:rsid w:val="00652CE1"/>
    <w:rsid w:val="006530C5"/>
    <w:rsid w:val="00653332"/>
    <w:rsid w:val="00653DE1"/>
    <w:rsid w:val="00654506"/>
    <w:rsid w:val="00654886"/>
    <w:rsid w:val="00654E40"/>
    <w:rsid w:val="00655298"/>
    <w:rsid w:val="006560AB"/>
    <w:rsid w:val="00657123"/>
    <w:rsid w:val="00657437"/>
    <w:rsid w:val="00657646"/>
    <w:rsid w:val="006578BF"/>
    <w:rsid w:val="006609B4"/>
    <w:rsid w:val="006612A1"/>
    <w:rsid w:val="00661369"/>
    <w:rsid w:val="00661802"/>
    <w:rsid w:val="00661E31"/>
    <w:rsid w:val="006620A9"/>
    <w:rsid w:val="006627F2"/>
    <w:rsid w:val="00662868"/>
    <w:rsid w:val="0066406B"/>
    <w:rsid w:val="0066411C"/>
    <w:rsid w:val="00664FBA"/>
    <w:rsid w:val="0066605F"/>
    <w:rsid w:val="00666763"/>
    <w:rsid w:val="00666F7E"/>
    <w:rsid w:val="00667271"/>
    <w:rsid w:val="006674CE"/>
    <w:rsid w:val="00667594"/>
    <w:rsid w:val="00667AC1"/>
    <w:rsid w:val="00667BB9"/>
    <w:rsid w:val="00667C5E"/>
    <w:rsid w:val="00667F2D"/>
    <w:rsid w:val="00670094"/>
    <w:rsid w:val="00670438"/>
    <w:rsid w:val="006711D8"/>
    <w:rsid w:val="00671BDB"/>
    <w:rsid w:val="00672578"/>
    <w:rsid w:val="00672AD6"/>
    <w:rsid w:val="00672B5D"/>
    <w:rsid w:val="006735F2"/>
    <w:rsid w:val="0067364B"/>
    <w:rsid w:val="00673861"/>
    <w:rsid w:val="006746D4"/>
    <w:rsid w:val="00674850"/>
    <w:rsid w:val="00674FCE"/>
    <w:rsid w:val="006761EC"/>
    <w:rsid w:val="0067622C"/>
    <w:rsid w:val="00676B36"/>
    <w:rsid w:val="006775E7"/>
    <w:rsid w:val="00677CCC"/>
    <w:rsid w:val="0068035B"/>
    <w:rsid w:val="006805FD"/>
    <w:rsid w:val="0068092F"/>
    <w:rsid w:val="00680E5B"/>
    <w:rsid w:val="0068178C"/>
    <w:rsid w:val="00681F99"/>
    <w:rsid w:val="00681FD9"/>
    <w:rsid w:val="00682249"/>
    <w:rsid w:val="00682930"/>
    <w:rsid w:val="00682B49"/>
    <w:rsid w:val="00682BA3"/>
    <w:rsid w:val="00682FBD"/>
    <w:rsid w:val="006839CB"/>
    <w:rsid w:val="00683E34"/>
    <w:rsid w:val="006840B9"/>
    <w:rsid w:val="00684641"/>
    <w:rsid w:val="006853F8"/>
    <w:rsid w:val="00685807"/>
    <w:rsid w:val="00685818"/>
    <w:rsid w:val="00685B75"/>
    <w:rsid w:val="00685CF7"/>
    <w:rsid w:val="00686165"/>
    <w:rsid w:val="006862C6"/>
    <w:rsid w:val="00686468"/>
    <w:rsid w:val="00686469"/>
    <w:rsid w:val="006868ED"/>
    <w:rsid w:val="00686A49"/>
    <w:rsid w:val="006872F9"/>
    <w:rsid w:val="00690BDF"/>
    <w:rsid w:val="006919D7"/>
    <w:rsid w:val="00691BA5"/>
    <w:rsid w:val="00691CB5"/>
    <w:rsid w:val="006923DF"/>
    <w:rsid w:val="00692913"/>
    <w:rsid w:val="00693733"/>
    <w:rsid w:val="006939AF"/>
    <w:rsid w:val="00693A47"/>
    <w:rsid w:val="00694272"/>
    <w:rsid w:val="00694E97"/>
    <w:rsid w:val="00695FF0"/>
    <w:rsid w:val="006963F1"/>
    <w:rsid w:val="00696A7E"/>
    <w:rsid w:val="0069727D"/>
    <w:rsid w:val="006974D5"/>
    <w:rsid w:val="006A0070"/>
    <w:rsid w:val="006A0210"/>
    <w:rsid w:val="006A0DA8"/>
    <w:rsid w:val="006A0F48"/>
    <w:rsid w:val="006A16F0"/>
    <w:rsid w:val="006A1B19"/>
    <w:rsid w:val="006A1CFB"/>
    <w:rsid w:val="006A2811"/>
    <w:rsid w:val="006A2EC8"/>
    <w:rsid w:val="006A37F5"/>
    <w:rsid w:val="006A410F"/>
    <w:rsid w:val="006A44A4"/>
    <w:rsid w:val="006A47AA"/>
    <w:rsid w:val="006A526A"/>
    <w:rsid w:val="006A5CB4"/>
    <w:rsid w:val="006A5E38"/>
    <w:rsid w:val="006A6CCB"/>
    <w:rsid w:val="006A706E"/>
    <w:rsid w:val="006A72B4"/>
    <w:rsid w:val="006A7503"/>
    <w:rsid w:val="006A7F76"/>
    <w:rsid w:val="006B03D9"/>
    <w:rsid w:val="006B0955"/>
    <w:rsid w:val="006B09A1"/>
    <w:rsid w:val="006B13C8"/>
    <w:rsid w:val="006B14A0"/>
    <w:rsid w:val="006B3048"/>
    <w:rsid w:val="006B343C"/>
    <w:rsid w:val="006B3479"/>
    <w:rsid w:val="006B38FF"/>
    <w:rsid w:val="006B3ECC"/>
    <w:rsid w:val="006B42A4"/>
    <w:rsid w:val="006B530E"/>
    <w:rsid w:val="006B586C"/>
    <w:rsid w:val="006B6759"/>
    <w:rsid w:val="006B6F65"/>
    <w:rsid w:val="006B70BC"/>
    <w:rsid w:val="006B7250"/>
    <w:rsid w:val="006B77A0"/>
    <w:rsid w:val="006B7A8B"/>
    <w:rsid w:val="006B7FE3"/>
    <w:rsid w:val="006C00FC"/>
    <w:rsid w:val="006C0844"/>
    <w:rsid w:val="006C084F"/>
    <w:rsid w:val="006C0EF9"/>
    <w:rsid w:val="006C1892"/>
    <w:rsid w:val="006C1B04"/>
    <w:rsid w:val="006C1C9A"/>
    <w:rsid w:val="006C1FBA"/>
    <w:rsid w:val="006C2912"/>
    <w:rsid w:val="006C369B"/>
    <w:rsid w:val="006C45B0"/>
    <w:rsid w:val="006C4C53"/>
    <w:rsid w:val="006C549A"/>
    <w:rsid w:val="006C5B73"/>
    <w:rsid w:val="006C645D"/>
    <w:rsid w:val="006C6E16"/>
    <w:rsid w:val="006C7A65"/>
    <w:rsid w:val="006C7A87"/>
    <w:rsid w:val="006C7B5E"/>
    <w:rsid w:val="006D0743"/>
    <w:rsid w:val="006D2694"/>
    <w:rsid w:val="006D2DE2"/>
    <w:rsid w:val="006D3534"/>
    <w:rsid w:val="006D381F"/>
    <w:rsid w:val="006D3D62"/>
    <w:rsid w:val="006D4784"/>
    <w:rsid w:val="006D4FB5"/>
    <w:rsid w:val="006D655A"/>
    <w:rsid w:val="006D671D"/>
    <w:rsid w:val="006D750A"/>
    <w:rsid w:val="006D7BB4"/>
    <w:rsid w:val="006D7D8C"/>
    <w:rsid w:val="006D7EEC"/>
    <w:rsid w:val="006E0227"/>
    <w:rsid w:val="006E0D0C"/>
    <w:rsid w:val="006E0F5C"/>
    <w:rsid w:val="006E1A81"/>
    <w:rsid w:val="006E1C24"/>
    <w:rsid w:val="006E1F26"/>
    <w:rsid w:val="006E21F3"/>
    <w:rsid w:val="006E299B"/>
    <w:rsid w:val="006E2D2A"/>
    <w:rsid w:val="006E32FD"/>
    <w:rsid w:val="006E3CBC"/>
    <w:rsid w:val="006E3CC3"/>
    <w:rsid w:val="006E4238"/>
    <w:rsid w:val="006E43F3"/>
    <w:rsid w:val="006E4861"/>
    <w:rsid w:val="006E4866"/>
    <w:rsid w:val="006E4EDF"/>
    <w:rsid w:val="006E5358"/>
    <w:rsid w:val="006E5914"/>
    <w:rsid w:val="006E5A67"/>
    <w:rsid w:val="006E5E85"/>
    <w:rsid w:val="006E6753"/>
    <w:rsid w:val="006E75EE"/>
    <w:rsid w:val="006E77C3"/>
    <w:rsid w:val="006F0438"/>
    <w:rsid w:val="006F0749"/>
    <w:rsid w:val="006F0A30"/>
    <w:rsid w:val="006F1EC2"/>
    <w:rsid w:val="006F2A6E"/>
    <w:rsid w:val="006F2BD2"/>
    <w:rsid w:val="006F2F38"/>
    <w:rsid w:val="006F31DA"/>
    <w:rsid w:val="006F33F0"/>
    <w:rsid w:val="006F3FBF"/>
    <w:rsid w:val="006F484F"/>
    <w:rsid w:val="006F4C9A"/>
    <w:rsid w:val="006F4F5D"/>
    <w:rsid w:val="006F5219"/>
    <w:rsid w:val="006F6AE9"/>
    <w:rsid w:val="006F6D16"/>
    <w:rsid w:val="006F7456"/>
    <w:rsid w:val="0070031C"/>
    <w:rsid w:val="0070084D"/>
    <w:rsid w:val="00700864"/>
    <w:rsid w:val="00700971"/>
    <w:rsid w:val="00700ECA"/>
    <w:rsid w:val="00701071"/>
    <w:rsid w:val="00701452"/>
    <w:rsid w:val="00701E37"/>
    <w:rsid w:val="00702533"/>
    <w:rsid w:val="0070290E"/>
    <w:rsid w:val="00703991"/>
    <w:rsid w:val="00703EC9"/>
    <w:rsid w:val="00704C0B"/>
    <w:rsid w:val="00704E9C"/>
    <w:rsid w:val="00704F31"/>
    <w:rsid w:val="007053BF"/>
    <w:rsid w:val="00705DFA"/>
    <w:rsid w:val="00705F26"/>
    <w:rsid w:val="00706284"/>
    <w:rsid w:val="00706E8E"/>
    <w:rsid w:val="00707163"/>
    <w:rsid w:val="007073E1"/>
    <w:rsid w:val="00707FD8"/>
    <w:rsid w:val="00710220"/>
    <w:rsid w:val="00710B40"/>
    <w:rsid w:val="007113D2"/>
    <w:rsid w:val="00711703"/>
    <w:rsid w:val="00711F2F"/>
    <w:rsid w:val="007121DC"/>
    <w:rsid w:val="00712649"/>
    <w:rsid w:val="00712AEC"/>
    <w:rsid w:val="007132AE"/>
    <w:rsid w:val="0071363F"/>
    <w:rsid w:val="00713690"/>
    <w:rsid w:val="007138AB"/>
    <w:rsid w:val="00713D4B"/>
    <w:rsid w:val="00714572"/>
    <w:rsid w:val="00714B92"/>
    <w:rsid w:val="007155A4"/>
    <w:rsid w:val="0071583B"/>
    <w:rsid w:val="00715AA1"/>
    <w:rsid w:val="00715DAB"/>
    <w:rsid w:val="00715ECC"/>
    <w:rsid w:val="007166B2"/>
    <w:rsid w:val="00716AB2"/>
    <w:rsid w:val="00717579"/>
    <w:rsid w:val="00717696"/>
    <w:rsid w:val="007176A8"/>
    <w:rsid w:val="00720602"/>
    <w:rsid w:val="007207F5"/>
    <w:rsid w:val="00720AF4"/>
    <w:rsid w:val="00720E98"/>
    <w:rsid w:val="00721A96"/>
    <w:rsid w:val="00722837"/>
    <w:rsid w:val="00722B53"/>
    <w:rsid w:val="00722FF8"/>
    <w:rsid w:val="007239A4"/>
    <w:rsid w:val="00723BDE"/>
    <w:rsid w:val="00724E8F"/>
    <w:rsid w:val="007252BA"/>
    <w:rsid w:val="007252ED"/>
    <w:rsid w:val="007255ED"/>
    <w:rsid w:val="00725897"/>
    <w:rsid w:val="00725DEC"/>
    <w:rsid w:val="007278B7"/>
    <w:rsid w:val="00727953"/>
    <w:rsid w:val="00727DDD"/>
    <w:rsid w:val="00730BC1"/>
    <w:rsid w:val="00731621"/>
    <w:rsid w:val="0073198D"/>
    <w:rsid w:val="00731A1F"/>
    <w:rsid w:val="00731BC6"/>
    <w:rsid w:val="0073241A"/>
    <w:rsid w:val="00735B0D"/>
    <w:rsid w:val="00735C32"/>
    <w:rsid w:val="00735D83"/>
    <w:rsid w:val="0073616E"/>
    <w:rsid w:val="007377D0"/>
    <w:rsid w:val="00737BC5"/>
    <w:rsid w:val="00740A45"/>
    <w:rsid w:val="007422B3"/>
    <w:rsid w:val="00742366"/>
    <w:rsid w:val="00742654"/>
    <w:rsid w:val="00743BCC"/>
    <w:rsid w:val="00743F04"/>
    <w:rsid w:val="00743F3B"/>
    <w:rsid w:val="007440BD"/>
    <w:rsid w:val="00744484"/>
    <w:rsid w:val="007444E5"/>
    <w:rsid w:val="007456A1"/>
    <w:rsid w:val="00745950"/>
    <w:rsid w:val="007459BD"/>
    <w:rsid w:val="00745DE3"/>
    <w:rsid w:val="00745E52"/>
    <w:rsid w:val="00747A55"/>
    <w:rsid w:val="00747B47"/>
    <w:rsid w:val="00747F30"/>
    <w:rsid w:val="007500D9"/>
    <w:rsid w:val="00750440"/>
    <w:rsid w:val="007509DD"/>
    <w:rsid w:val="00751D89"/>
    <w:rsid w:val="007524DF"/>
    <w:rsid w:val="00752ABC"/>
    <w:rsid w:val="00752AC7"/>
    <w:rsid w:val="00753386"/>
    <w:rsid w:val="00753DEB"/>
    <w:rsid w:val="00754509"/>
    <w:rsid w:val="007545ED"/>
    <w:rsid w:val="00754639"/>
    <w:rsid w:val="0075591D"/>
    <w:rsid w:val="00755F8B"/>
    <w:rsid w:val="007561CE"/>
    <w:rsid w:val="007570A5"/>
    <w:rsid w:val="00757B32"/>
    <w:rsid w:val="00757CEB"/>
    <w:rsid w:val="00760EA8"/>
    <w:rsid w:val="007617B0"/>
    <w:rsid w:val="00761FDA"/>
    <w:rsid w:val="0076202F"/>
    <w:rsid w:val="00762264"/>
    <w:rsid w:val="007629A2"/>
    <w:rsid w:val="00762F7F"/>
    <w:rsid w:val="00763474"/>
    <w:rsid w:val="007646E2"/>
    <w:rsid w:val="007654CD"/>
    <w:rsid w:val="00765CAE"/>
    <w:rsid w:val="00765E25"/>
    <w:rsid w:val="00766184"/>
    <w:rsid w:val="0076706A"/>
    <w:rsid w:val="0076729B"/>
    <w:rsid w:val="00767403"/>
    <w:rsid w:val="0076761F"/>
    <w:rsid w:val="00767BF6"/>
    <w:rsid w:val="0077002F"/>
    <w:rsid w:val="00770139"/>
    <w:rsid w:val="007705CF"/>
    <w:rsid w:val="007716FC"/>
    <w:rsid w:val="00771869"/>
    <w:rsid w:val="0077191D"/>
    <w:rsid w:val="00771E13"/>
    <w:rsid w:val="00772181"/>
    <w:rsid w:val="0077218A"/>
    <w:rsid w:val="0077318E"/>
    <w:rsid w:val="00773F88"/>
    <w:rsid w:val="00773FD2"/>
    <w:rsid w:val="00774656"/>
    <w:rsid w:val="00775A60"/>
    <w:rsid w:val="00776449"/>
    <w:rsid w:val="00776C79"/>
    <w:rsid w:val="0077717D"/>
    <w:rsid w:val="00777342"/>
    <w:rsid w:val="007775A4"/>
    <w:rsid w:val="0077781C"/>
    <w:rsid w:val="0078013A"/>
    <w:rsid w:val="00780154"/>
    <w:rsid w:val="00780790"/>
    <w:rsid w:val="00780E69"/>
    <w:rsid w:val="007818A4"/>
    <w:rsid w:val="007822AB"/>
    <w:rsid w:val="0078257B"/>
    <w:rsid w:val="00782690"/>
    <w:rsid w:val="0078294D"/>
    <w:rsid w:val="00782BBE"/>
    <w:rsid w:val="00782FD6"/>
    <w:rsid w:val="00783402"/>
    <w:rsid w:val="00783805"/>
    <w:rsid w:val="00783BB8"/>
    <w:rsid w:val="00783D75"/>
    <w:rsid w:val="0078426D"/>
    <w:rsid w:val="00784908"/>
    <w:rsid w:val="00784C0A"/>
    <w:rsid w:val="00785980"/>
    <w:rsid w:val="00786048"/>
    <w:rsid w:val="007863AC"/>
    <w:rsid w:val="00786D8B"/>
    <w:rsid w:val="007875AC"/>
    <w:rsid w:val="007875F6"/>
    <w:rsid w:val="00787CDB"/>
    <w:rsid w:val="007903B4"/>
    <w:rsid w:val="00790ADC"/>
    <w:rsid w:val="00790C49"/>
    <w:rsid w:val="00790CE7"/>
    <w:rsid w:val="00791ED9"/>
    <w:rsid w:val="00792218"/>
    <w:rsid w:val="007923DA"/>
    <w:rsid w:val="007928F5"/>
    <w:rsid w:val="00793575"/>
    <w:rsid w:val="007937D5"/>
    <w:rsid w:val="00794B40"/>
    <w:rsid w:val="00794C4D"/>
    <w:rsid w:val="00796079"/>
    <w:rsid w:val="00796451"/>
    <w:rsid w:val="00796DB6"/>
    <w:rsid w:val="00796E26"/>
    <w:rsid w:val="00797177"/>
    <w:rsid w:val="007977F3"/>
    <w:rsid w:val="007A0208"/>
    <w:rsid w:val="007A08D7"/>
    <w:rsid w:val="007A0BBF"/>
    <w:rsid w:val="007A1079"/>
    <w:rsid w:val="007A15D1"/>
    <w:rsid w:val="007A1BBA"/>
    <w:rsid w:val="007A1F3E"/>
    <w:rsid w:val="007A23C2"/>
    <w:rsid w:val="007A3192"/>
    <w:rsid w:val="007A33F0"/>
    <w:rsid w:val="007A408F"/>
    <w:rsid w:val="007A4189"/>
    <w:rsid w:val="007A44B7"/>
    <w:rsid w:val="007A4CAE"/>
    <w:rsid w:val="007A50A7"/>
    <w:rsid w:val="007A5AD9"/>
    <w:rsid w:val="007A5AE3"/>
    <w:rsid w:val="007A71A6"/>
    <w:rsid w:val="007A742E"/>
    <w:rsid w:val="007B01DB"/>
    <w:rsid w:val="007B0690"/>
    <w:rsid w:val="007B07E1"/>
    <w:rsid w:val="007B0842"/>
    <w:rsid w:val="007B0FBE"/>
    <w:rsid w:val="007B10A5"/>
    <w:rsid w:val="007B209B"/>
    <w:rsid w:val="007B237E"/>
    <w:rsid w:val="007B23DC"/>
    <w:rsid w:val="007B2677"/>
    <w:rsid w:val="007B37A8"/>
    <w:rsid w:val="007B3C9E"/>
    <w:rsid w:val="007B50F1"/>
    <w:rsid w:val="007B5F62"/>
    <w:rsid w:val="007B62FE"/>
    <w:rsid w:val="007B68FF"/>
    <w:rsid w:val="007B6F93"/>
    <w:rsid w:val="007B76AB"/>
    <w:rsid w:val="007C0021"/>
    <w:rsid w:val="007C05A0"/>
    <w:rsid w:val="007C0ECB"/>
    <w:rsid w:val="007C11FE"/>
    <w:rsid w:val="007C1209"/>
    <w:rsid w:val="007C1E82"/>
    <w:rsid w:val="007C23E1"/>
    <w:rsid w:val="007C2E87"/>
    <w:rsid w:val="007C36A4"/>
    <w:rsid w:val="007C37BE"/>
    <w:rsid w:val="007C4408"/>
    <w:rsid w:val="007C4560"/>
    <w:rsid w:val="007C4BC5"/>
    <w:rsid w:val="007C4BE8"/>
    <w:rsid w:val="007C4E5B"/>
    <w:rsid w:val="007C5152"/>
    <w:rsid w:val="007C574D"/>
    <w:rsid w:val="007C6E75"/>
    <w:rsid w:val="007C72E8"/>
    <w:rsid w:val="007C76AA"/>
    <w:rsid w:val="007D0DF9"/>
    <w:rsid w:val="007D0E66"/>
    <w:rsid w:val="007D13D1"/>
    <w:rsid w:val="007D2788"/>
    <w:rsid w:val="007D2863"/>
    <w:rsid w:val="007D2A18"/>
    <w:rsid w:val="007D2B7C"/>
    <w:rsid w:val="007D2FE4"/>
    <w:rsid w:val="007D307C"/>
    <w:rsid w:val="007D350B"/>
    <w:rsid w:val="007D374B"/>
    <w:rsid w:val="007D3A08"/>
    <w:rsid w:val="007D4565"/>
    <w:rsid w:val="007D4E4F"/>
    <w:rsid w:val="007D53B9"/>
    <w:rsid w:val="007D55A3"/>
    <w:rsid w:val="007D592B"/>
    <w:rsid w:val="007D5AA6"/>
    <w:rsid w:val="007D617D"/>
    <w:rsid w:val="007D6BC9"/>
    <w:rsid w:val="007D6CB8"/>
    <w:rsid w:val="007D749D"/>
    <w:rsid w:val="007D7583"/>
    <w:rsid w:val="007D7638"/>
    <w:rsid w:val="007D7701"/>
    <w:rsid w:val="007D780F"/>
    <w:rsid w:val="007D7A91"/>
    <w:rsid w:val="007E0115"/>
    <w:rsid w:val="007E020A"/>
    <w:rsid w:val="007E09DE"/>
    <w:rsid w:val="007E1BB6"/>
    <w:rsid w:val="007E1EEF"/>
    <w:rsid w:val="007E27A6"/>
    <w:rsid w:val="007E3171"/>
    <w:rsid w:val="007E329B"/>
    <w:rsid w:val="007E3A63"/>
    <w:rsid w:val="007E3BF5"/>
    <w:rsid w:val="007E4399"/>
    <w:rsid w:val="007E48CD"/>
    <w:rsid w:val="007E49DD"/>
    <w:rsid w:val="007E4FC2"/>
    <w:rsid w:val="007E518C"/>
    <w:rsid w:val="007E52FE"/>
    <w:rsid w:val="007E53C8"/>
    <w:rsid w:val="007E5A71"/>
    <w:rsid w:val="007E61DD"/>
    <w:rsid w:val="007E6456"/>
    <w:rsid w:val="007E6577"/>
    <w:rsid w:val="007E6DEC"/>
    <w:rsid w:val="007E6FF1"/>
    <w:rsid w:val="007E7071"/>
    <w:rsid w:val="007E751F"/>
    <w:rsid w:val="007E7B41"/>
    <w:rsid w:val="007E7CFB"/>
    <w:rsid w:val="007E7D63"/>
    <w:rsid w:val="007F0131"/>
    <w:rsid w:val="007F025C"/>
    <w:rsid w:val="007F06FB"/>
    <w:rsid w:val="007F0C96"/>
    <w:rsid w:val="007F0CD4"/>
    <w:rsid w:val="007F17B4"/>
    <w:rsid w:val="007F24B0"/>
    <w:rsid w:val="007F2C37"/>
    <w:rsid w:val="007F2D4D"/>
    <w:rsid w:val="007F36B0"/>
    <w:rsid w:val="007F440B"/>
    <w:rsid w:val="007F4BD9"/>
    <w:rsid w:val="007F560C"/>
    <w:rsid w:val="007F5826"/>
    <w:rsid w:val="007F62EA"/>
    <w:rsid w:val="007F6791"/>
    <w:rsid w:val="007F7635"/>
    <w:rsid w:val="007F7951"/>
    <w:rsid w:val="008002AB"/>
    <w:rsid w:val="008002BF"/>
    <w:rsid w:val="0080058A"/>
    <w:rsid w:val="00800813"/>
    <w:rsid w:val="00800984"/>
    <w:rsid w:val="00801961"/>
    <w:rsid w:val="008019BF"/>
    <w:rsid w:val="008021A7"/>
    <w:rsid w:val="00802C6E"/>
    <w:rsid w:val="0080348E"/>
    <w:rsid w:val="00803B6A"/>
    <w:rsid w:val="00803BEA"/>
    <w:rsid w:val="00803DBD"/>
    <w:rsid w:val="00804897"/>
    <w:rsid w:val="0080497A"/>
    <w:rsid w:val="00804988"/>
    <w:rsid w:val="00804E43"/>
    <w:rsid w:val="00805640"/>
    <w:rsid w:val="00805D62"/>
    <w:rsid w:val="00806143"/>
    <w:rsid w:val="00806E7F"/>
    <w:rsid w:val="00807090"/>
    <w:rsid w:val="00807D42"/>
    <w:rsid w:val="00807E5C"/>
    <w:rsid w:val="00810BB5"/>
    <w:rsid w:val="008118F4"/>
    <w:rsid w:val="00811943"/>
    <w:rsid w:val="00811B23"/>
    <w:rsid w:val="00811C27"/>
    <w:rsid w:val="00811E95"/>
    <w:rsid w:val="008121DA"/>
    <w:rsid w:val="008123FA"/>
    <w:rsid w:val="00812790"/>
    <w:rsid w:val="0081286B"/>
    <w:rsid w:val="00812B66"/>
    <w:rsid w:val="00813015"/>
    <w:rsid w:val="008138F1"/>
    <w:rsid w:val="00814054"/>
    <w:rsid w:val="008144F0"/>
    <w:rsid w:val="0081469A"/>
    <w:rsid w:val="008146FF"/>
    <w:rsid w:val="00814A5A"/>
    <w:rsid w:val="00815184"/>
    <w:rsid w:val="00815C11"/>
    <w:rsid w:val="00815C81"/>
    <w:rsid w:val="00816209"/>
    <w:rsid w:val="00816A8F"/>
    <w:rsid w:val="008173A0"/>
    <w:rsid w:val="008209D4"/>
    <w:rsid w:val="00820FF2"/>
    <w:rsid w:val="00821088"/>
    <w:rsid w:val="008213D1"/>
    <w:rsid w:val="00821659"/>
    <w:rsid w:val="008216BC"/>
    <w:rsid w:val="00821AC1"/>
    <w:rsid w:val="00821DF5"/>
    <w:rsid w:val="00822901"/>
    <w:rsid w:val="008245C8"/>
    <w:rsid w:val="00824C90"/>
    <w:rsid w:val="008258F3"/>
    <w:rsid w:val="00826408"/>
    <w:rsid w:val="00826993"/>
    <w:rsid w:val="00826A19"/>
    <w:rsid w:val="00826A8B"/>
    <w:rsid w:val="00827367"/>
    <w:rsid w:val="008277E3"/>
    <w:rsid w:val="00831186"/>
    <w:rsid w:val="008311B8"/>
    <w:rsid w:val="008316B8"/>
    <w:rsid w:val="00831794"/>
    <w:rsid w:val="008318E8"/>
    <w:rsid w:val="00831F46"/>
    <w:rsid w:val="0083246F"/>
    <w:rsid w:val="0083267D"/>
    <w:rsid w:val="008326D6"/>
    <w:rsid w:val="00832A99"/>
    <w:rsid w:val="00832AD5"/>
    <w:rsid w:val="00832C27"/>
    <w:rsid w:val="008330E3"/>
    <w:rsid w:val="0083313F"/>
    <w:rsid w:val="00833284"/>
    <w:rsid w:val="008333C2"/>
    <w:rsid w:val="008336EF"/>
    <w:rsid w:val="00833E1B"/>
    <w:rsid w:val="00833ECD"/>
    <w:rsid w:val="00833EE1"/>
    <w:rsid w:val="00834243"/>
    <w:rsid w:val="00834A2A"/>
    <w:rsid w:val="00835EA6"/>
    <w:rsid w:val="008361D3"/>
    <w:rsid w:val="008374B4"/>
    <w:rsid w:val="008374C4"/>
    <w:rsid w:val="00840199"/>
    <w:rsid w:val="0084030C"/>
    <w:rsid w:val="0084083D"/>
    <w:rsid w:val="008408A1"/>
    <w:rsid w:val="00840ADD"/>
    <w:rsid w:val="00841562"/>
    <w:rsid w:val="00841C64"/>
    <w:rsid w:val="00842E79"/>
    <w:rsid w:val="00842F9F"/>
    <w:rsid w:val="00843328"/>
    <w:rsid w:val="008433C2"/>
    <w:rsid w:val="00843BEC"/>
    <w:rsid w:val="00843C1F"/>
    <w:rsid w:val="0084405B"/>
    <w:rsid w:val="008441EA"/>
    <w:rsid w:val="00844B5A"/>
    <w:rsid w:val="00844CCB"/>
    <w:rsid w:val="008466C4"/>
    <w:rsid w:val="00846914"/>
    <w:rsid w:val="00846C81"/>
    <w:rsid w:val="00847E31"/>
    <w:rsid w:val="008502D1"/>
    <w:rsid w:val="00850FF7"/>
    <w:rsid w:val="008516AE"/>
    <w:rsid w:val="008524FD"/>
    <w:rsid w:val="008527F5"/>
    <w:rsid w:val="00852AD0"/>
    <w:rsid w:val="00852C9E"/>
    <w:rsid w:val="0085351B"/>
    <w:rsid w:val="0085403F"/>
    <w:rsid w:val="00854183"/>
    <w:rsid w:val="00854747"/>
    <w:rsid w:val="008549E9"/>
    <w:rsid w:val="00854C26"/>
    <w:rsid w:val="00854F3F"/>
    <w:rsid w:val="00855465"/>
    <w:rsid w:val="008558A6"/>
    <w:rsid w:val="00855B6B"/>
    <w:rsid w:val="00856474"/>
    <w:rsid w:val="0085652C"/>
    <w:rsid w:val="00856C0B"/>
    <w:rsid w:val="00857279"/>
    <w:rsid w:val="008575BF"/>
    <w:rsid w:val="00857969"/>
    <w:rsid w:val="008610BC"/>
    <w:rsid w:val="00861358"/>
    <w:rsid w:val="00861431"/>
    <w:rsid w:val="008623EA"/>
    <w:rsid w:val="00863347"/>
    <w:rsid w:val="008636B5"/>
    <w:rsid w:val="008636BE"/>
    <w:rsid w:val="00863FD9"/>
    <w:rsid w:val="00864191"/>
    <w:rsid w:val="00864FF0"/>
    <w:rsid w:val="00865384"/>
    <w:rsid w:val="0086559C"/>
    <w:rsid w:val="008667E3"/>
    <w:rsid w:val="008667F6"/>
    <w:rsid w:val="0086693D"/>
    <w:rsid w:val="00866FDC"/>
    <w:rsid w:val="0086732B"/>
    <w:rsid w:val="00867569"/>
    <w:rsid w:val="008707C4"/>
    <w:rsid w:val="00870C8B"/>
    <w:rsid w:val="008710FB"/>
    <w:rsid w:val="00871537"/>
    <w:rsid w:val="008718DE"/>
    <w:rsid w:val="00871902"/>
    <w:rsid w:val="00871A3C"/>
    <w:rsid w:val="00872159"/>
    <w:rsid w:val="008744C6"/>
    <w:rsid w:val="0087603D"/>
    <w:rsid w:val="00876507"/>
    <w:rsid w:val="00876778"/>
    <w:rsid w:val="00876AA1"/>
    <w:rsid w:val="00876D64"/>
    <w:rsid w:val="00877911"/>
    <w:rsid w:val="00877CAA"/>
    <w:rsid w:val="00877D90"/>
    <w:rsid w:val="008800A3"/>
    <w:rsid w:val="008802E0"/>
    <w:rsid w:val="00880567"/>
    <w:rsid w:val="008812C2"/>
    <w:rsid w:val="00881DA1"/>
    <w:rsid w:val="00881E17"/>
    <w:rsid w:val="00882372"/>
    <w:rsid w:val="0088243B"/>
    <w:rsid w:val="00882497"/>
    <w:rsid w:val="00882585"/>
    <w:rsid w:val="00882B31"/>
    <w:rsid w:val="00882CC4"/>
    <w:rsid w:val="00882E5D"/>
    <w:rsid w:val="008839BC"/>
    <w:rsid w:val="00883BF7"/>
    <w:rsid w:val="008841C6"/>
    <w:rsid w:val="008844AC"/>
    <w:rsid w:val="00885995"/>
    <w:rsid w:val="00886FC9"/>
    <w:rsid w:val="00887360"/>
    <w:rsid w:val="00887A82"/>
    <w:rsid w:val="00887E48"/>
    <w:rsid w:val="00887F1D"/>
    <w:rsid w:val="00890A60"/>
    <w:rsid w:val="0089179A"/>
    <w:rsid w:val="00892647"/>
    <w:rsid w:val="00892E51"/>
    <w:rsid w:val="00893116"/>
    <w:rsid w:val="00893BDC"/>
    <w:rsid w:val="00894851"/>
    <w:rsid w:val="00894B39"/>
    <w:rsid w:val="00894E37"/>
    <w:rsid w:val="00895D30"/>
    <w:rsid w:val="00896020"/>
    <w:rsid w:val="00896650"/>
    <w:rsid w:val="00897CDD"/>
    <w:rsid w:val="00897F46"/>
    <w:rsid w:val="008A10A6"/>
    <w:rsid w:val="008A1BA1"/>
    <w:rsid w:val="008A1D26"/>
    <w:rsid w:val="008A1E0E"/>
    <w:rsid w:val="008A21CD"/>
    <w:rsid w:val="008A2309"/>
    <w:rsid w:val="008A243B"/>
    <w:rsid w:val="008A3002"/>
    <w:rsid w:val="008A4148"/>
    <w:rsid w:val="008A435F"/>
    <w:rsid w:val="008A44F9"/>
    <w:rsid w:val="008A5634"/>
    <w:rsid w:val="008A5CDC"/>
    <w:rsid w:val="008A5F02"/>
    <w:rsid w:val="008A6A05"/>
    <w:rsid w:val="008A7495"/>
    <w:rsid w:val="008A7BCD"/>
    <w:rsid w:val="008B036A"/>
    <w:rsid w:val="008B0584"/>
    <w:rsid w:val="008B0844"/>
    <w:rsid w:val="008B0CB1"/>
    <w:rsid w:val="008B0F1F"/>
    <w:rsid w:val="008B0F6B"/>
    <w:rsid w:val="008B118D"/>
    <w:rsid w:val="008B12B7"/>
    <w:rsid w:val="008B1656"/>
    <w:rsid w:val="008B26B6"/>
    <w:rsid w:val="008B2750"/>
    <w:rsid w:val="008B27BE"/>
    <w:rsid w:val="008B3291"/>
    <w:rsid w:val="008B355B"/>
    <w:rsid w:val="008B3D99"/>
    <w:rsid w:val="008B4FB5"/>
    <w:rsid w:val="008B5880"/>
    <w:rsid w:val="008B5CD9"/>
    <w:rsid w:val="008B64C8"/>
    <w:rsid w:val="008B6BEC"/>
    <w:rsid w:val="008B70B3"/>
    <w:rsid w:val="008B71A3"/>
    <w:rsid w:val="008B71A7"/>
    <w:rsid w:val="008B72E2"/>
    <w:rsid w:val="008C0752"/>
    <w:rsid w:val="008C0F26"/>
    <w:rsid w:val="008C0FF4"/>
    <w:rsid w:val="008C10FD"/>
    <w:rsid w:val="008C2243"/>
    <w:rsid w:val="008C3FE3"/>
    <w:rsid w:val="008C4381"/>
    <w:rsid w:val="008C4BD0"/>
    <w:rsid w:val="008C5464"/>
    <w:rsid w:val="008C54FD"/>
    <w:rsid w:val="008C6697"/>
    <w:rsid w:val="008C67AF"/>
    <w:rsid w:val="008C7532"/>
    <w:rsid w:val="008C77DD"/>
    <w:rsid w:val="008C7EEC"/>
    <w:rsid w:val="008C7F71"/>
    <w:rsid w:val="008D0ED9"/>
    <w:rsid w:val="008D12C3"/>
    <w:rsid w:val="008D155D"/>
    <w:rsid w:val="008D16A3"/>
    <w:rsid w:val="008D286F"/>
    <w:rsid w:val="008D2942"/>
    <w:rsid w:val="008D3245"/>
    <w:rsid w:val="008D339F"/>
    <w:rsid w:val="008D373D"/>
    <w:rsid w:val="008D3C8E"/>
    <w:rsid w:val="008D48AC"/>
    <w:rsid w:val="008D4F15"/>
    <w:rsid w:val="008D620C"/>
    <w:rsid w:val="008D640F"/>
    <w:rsid w:val="008D67E3"/>
    <w:rsid w:val="008D6E38"/>
    <w:rsid w:val="008D7678"/>
    <w:rsid w:val="008E0117"/>
    <w:rsid w:val="008E042B"/>
    <w:rsid w:val="008E064D"/>
    <w:rsid w:val="008E070A"/>
    <w:rsid w:val="008E10D5"/>
    <w:rsid w:val="008E1374"/>
    <w:rsid w:val="008E1577"/>
    <w:rsid w:val="008E24D2"/>
    <w:rsid w:val="008E2AA2"/>
    <w:rsid w:val="008E2E35"/>
    <w:rsid w:val="008E32A0"/>
    <w:rsid w:val="008E3B3C"/>
    <w:rsid w:val="008E4046"/>
    <w:rsid w:val="008E4977"/>
    <w:rsid w:val="008E4C9D"/>
    <w:rsid w:val="008E4E53"/>
    <w:rsid w:val="008E54C1"/>
    <w:rsid w:val="008E5A47"/>
    <w:rsid w:val="008E5C67"/>
    <w:rsid w:val="008E6292"/>
    <w:rsid w:val="008E6784"/>
    <w:rsid w:val="008E678A"/>
    <w:rsid w:val="008E6A2B"/>
    <w:rsid w:val="008E747B"/>
    <w:rsid w:val="008E76EB"/>
    <w:rsid w:val="008E7CF6"/>
    <w:rsid w:val="008E7D7E"/>
    <w:rsid w:val="008E7D8D"/>
    <w:rsid w:val="008E7D90"/>
    <w:rsid w:val="008E7E74"/>
    <w:rsid w:val="008F0744"/>
    <w:rsid w:val="008F098A"/>
    <w:rsid w:val="008F0E67"/>
    <w:rsid w:val="008F0F0D"/>
    <w:rsid w:val="008F1174"/>
    <w:rsid w:val="008F180C"/>
    <w:rsid w:val="008F23EB"/>
    <w:rsid w:val="008F3616"/>
    <w:rsid w:val="008F43D9"/>
    <w:rsid w:val="008F4777"/>
    <w:rsid w:val="008F4E87"/>
    <w:rsid w:val="008F5ECA"/>
    <w:rsid w:val="008F608D"/>
    <w:rsid w:val="008F64B5"/>
    <w:rsid w:val="008F6595"/>
    <w:rsid w:val="008F6929"/>
    <w:rsid w:val="008F7069"/>
    <w:rsid w:val="008F7440"/>
    <w:rsid w:val="008F7987"/>
    <w:rsid w:val="00900719"/>
    <w:rsid w:val="009009A6"/>
    <w:rsid w:val="00900A40"/>
    <w:rsid w:val="00900F80"/>
    <w:rsid w:val="00900FAD"/>
    <w:rsid w:val="0090174D"/>
    <w:rsid w:val="00901944"/>
    <w:rsid w:val="00901A8F"/>
    <w:rsid w:val="00901B4F"/>
    <w:rsid w:val="009027B6"/>
    <w:rsid w:val="00903006"/>
    <w:rsid w:val="0090329A"/>
    <w:rsid w:val="009041DC"/>
    <w:rsid w:val="009044E2"/>
    <w:rsid w:val="00904CEE"/>
    <w:rsid w:val="00904ECC"/>
    <w:rsid w:val="00904FB5"/>
    <w:rsid w:val="00905103"/>
    <w:rsid w:val="009054E3"/>
    <w:rsid w:val="00905579"/>
    <w:rsid w:val="00905C5F"/>
    <w:rsid w:val="00906AE3"/>
    <w:rsid w:val="00906E61"/>
    <w:rsid w:val="00906F6C"/>
    <w:rsid w:val="00906FD0"/>
    <w:rsid w:val="009073CF"/>
    <w:rsid w:val="00907814"/>
    <w:rsid w:val="009110CD"/>
    <w:rsid w:val="00911217"/>
    <w:rsid w:val="00911CA3"/>
    <w:rsid w:val="009120BE"/>
    <w:rsid w:val="00912AC1"/>
    <w:rsid w:val="00912FFF"/>
    <w:rsid w:val="00913140"/>
    <w:rsid w:val="0091318B"/>
    <w:rsid w:val="00913484"/>
    <w:rsid w:val="00913CF0"/>
    <w:rsid w:val="00913E7C"/>
    <w:rsid w:val="00915806"/>
    <w:rsid w:val="00915E0B"/>
    <w:rsid w:val="00915F39"/>
    <w:rsid w:val="00916738"/>
    <w:rsid w:val="00916F47"/>
    <w:rsid w:val="00917796"/>
    <w:rsid w:val="00917898"/>
    <w:rsid w:val="00917A07"/>
    <w:rsid w:val="00917E28"/>
    <w:rsid w:val="00920445"/>
    <w:rsid w:val="009205E1"/>
    <w:rsid w:val="009206E6"/>
    <w:rsid w:val="009214FA"/>
    <w:rsid w:val="009215C3"/>
    <w:rsid w:val="00921714"/>
    <w:rsid w:val="00921CBD"/>
    <w:rsid w:val="00921E34"/>
    <w:rsid w:val="009223D4"/>
    <w:rsid w:val="00922716"/>
    <w:rsid w:val="009227B1"/>
    <w:rsid w:val="0092333C"/>
    <w:rsid w:val="00923976"/>
    <w:rsid w:val="009240E7"/>
    <w:rsid w:val="0092573F"/>
    <w:rsid w:val="00925AA5"/>
    <w:rsid w:val="0092668E"/>
    <w:rsid w:val="009271E6"/>
    <w:rsid w:val="00927425"/>
    <w:rsid w:val="009276BA"/>
    <w:rsid w:val="00927BEE"/>
    <w:rsid w:val="00927CD1"/>
    <w:rsid w:val="009320B0"/>
    <w:rsid w:val="00932692"/>
    <w:rsid w:val="0093336B"/>
    <w:rsid w:val="0093353E"/>
    <w:rsid w:val="009337D8"/>
    <w:rsid w:val="009338D0"/>
    <w:rsid w:val="00933AAC"/>
    <w:rsid w:val="00933E2D"/>
    <w:rsid w:val="00934BC4"/>
    <w:rsid w:val="0093540D"/>
    <w:rsid w:val="009357CE"/>
    <w:rsid w:val="00936412"/>
    <w:rsid w:val="009364AE"/>
    <w:rsid w:val="0093662D"/>
    <w:rsid w:val="00936923"/>
    <w:rsid w:val="009377C3"/>
    <w:rsid w:val="0094019D"/>
    <w:rsid w:val="009402D2"/>
    <w:rsid w:val="0094147C"/>
    <w:rsid w:val="009420AE"/>
    <w:rsid w:val="00942694"/>
    <w:rsid w:val="00942ACA"/>
    <w:rsid w:val="00942C11"/>
    <w:rsid w:val="0094351F"/>
    <w:rsid w:val="00943550"/>
    <w:rsid w:val="0094400E"/>
    <w:rsid w:val="009440DC"/>
    <w:rsid w:val="00944115"/>
    <w:rsid w:val="00944142"/>
    <w:rsid w:val="00944397"/>
    <w:rsid w:val="00944510"/>
    <w:rsid w:val="00945214"/>
    <w:rsid w:val="009452C7"/>
    <w:rsid w:val="0094564C"/>
    <w:rsid w:val="009459C3"/>
    <w:rsid w:val="00945B12"/>
    <w:rsid w:val="00945FF2"/>
    <w:rsid w:val="009464B8"/>
    <w:rsid w:val="0094654B"/>
    <w:rsid w:val="009469CC"/>
    <w:rsid w:val="00946D18"/>
    <w:rsid w:val="00947E3F"/>
    <w:rsid w:val="009506F9"/>
    <w:rsid w:val="00950FF6"/>
    <w:rsid w:val="0095122E"/>
    <w:rsid w:val="00951DE6"/>
    <w:rsid w:val="0095271A"/>
    <w:rsid w:val="00952A7E"/>
    <w:rsid w:val="00952D91"/>
    <w:rsid w:val="0095336E"/>
    <w:rsid w:val="009547F8"/>
    <w:rsid w:val="00954CDF"/>
    <w:rsid w:val="009558AB"/>
    <w:rsid w:val="00955B7C"/>
    <w:rsid w:val="00955EBA"/>
    <w:rsid w:val="009562B1"/>
    <w:rsid w:val="009574EB"/>
    <w:rsid w:val="009577C4"/>
    <w:rsid w:val="009601A8"/>
    <w:rsid w:val="009605EE"/>
    <w:rsid w:val="00961A99"/>
    <w:rsid w:val="009624F7"/>
    <w:rsid w:val="00962512"/>
    <w:rsid w:val="00962ACF"/>
    <w:rsid w:val="00962B4C"/>
    <w:rsid w:val="00962BAD"/>
    <w:rsid w:val="009646E7"/>
    <w:rsid w:val="0096557A"/>
    <w:rsid w:val="0096565A"/>
    <w:rsid w:val="00966253"/>
    <w:rsid w:val="00966B1B"/>
    <w:rsid w:val="0096738D"/>
    <w:rsid w:val="00967759"/>
    <w:rsid w:val="00967970"/>
    <w:rsid w:val="00967A8D"/>
    <w:rsid w:val="00967EC6"/>
    <w:rsid w:val="0097057C"/>
    <w:rsid w:val="00970ABB"/>
    <w:rsid w:val="00970C9D"/>
    <w:rsid w:val="00970ED0"/>
    <w:rsid w:val="0097121C"/>
    <w:rsid w:val="00971ED0"/>
    <w:rsid w:val="009729D4"/>
    <w:rsid w:val="00972ED2"/>
    <w:rsid w:val="00973643"/>
    <w:rsid w:val="00974024"/>
    <w:rsid w:val="0097435B"/>
    <w:rsid w:val="009750D1"/>
    <w:rsid w:val="00975691"/>
    <w:rsid w:val="00976085"/>
    <w:rsid w:val="00976A53"/>
    <w:rsid w:val="00977007"/>
    <w:rsid w:val="00977522"/>
    <w:rsid w:val="00977864"/>
    <w:rsid w:val="00977874"/>
    <w:rsid w:val="0098045E"/>
    <w:rsid w:val="009806DE"/>
    <w:rsid w:val="00980759"/>
    <w:rsid w:val="009817B0"/>
    <w:rsid w:val="009818EE"/>
    <w:rsid w:val="009819A8"/>
    <w:rsid w:val="00981CF2"/>
    <w:rsid w:val="00981D38"/>
    <w:rsid w:val="009821CE"/>
    <w:rsid w:val="00983266"/>
    <w:rsid w:val="00983728"/>
    <w:rsid w:val="00983D42"/>
    <w:rsid w:val="009844A7"/>
    <w:rsid w:val="00985197"/>
    <w:rsid w:val="00985FDB"/>
    <w:rsid w:val="00987373"/>
    <w:rsid w:val="009875A6"/>
    <w:rsid w:val="0099051C"/>
    <w:rsid w:val="00990779"/>
    <w:rsid w:val="00990C4E"/>
    <w:rsid w:val="00990F86"/>
    <w:rsid w:val="009916FE"/>
    <w:rsid w:val="00992085"/>
    <w:rsid w:val="00992B9F"/>
    <w:rsid w:val="0099371C"/>
    <w:rsid w:val="009945B5"/>
    <w:rsid w:val="00994C39"/>
    <w:rsid w:val="0099520D"/>
    <w:rsid w:val="0099554E"/>
    <w:rsid w:val="00995D76"/>
    <w:rsid w:val="00996666"/>
    <w:rsid w:val="00996931"/>
    <w:rsid w:val="00997E52"/>
    <w:rsid w:val="009A0AC9"/>
    <w:rsid w:val="009A0B23"/>
    <w:rsid w:val="009A0EB1"/>
    <w:rsid w:val="009A1016"/>
    <w:rsid w:val="009A109B"/>
    <w:rsid w:val="009A116E"/>
    <w:rsid w:val="009A203F"/>
    <w:rsid w:val="009A222C"/>
    <w:rsid w:val="009A243F"/>
    <w:rsid w:val="009A25D5"/>
    <w:rsid w:val="009A277C"/>
    <w:rsid w:val="009A28BF"/>
    <w:rsid w:val="009A30A5"/>
    <w:rsid w:val="009A35AB"/>
    <w:rsid w:val="009A3AAC"/>
    <w:rsid w:val="009A4C04"/>
    <w:rsid w:val="009A4E2A"/>
    <w:rsid w:val="009A51F4"/>
    <w:rsid w:val="009A5789"/>
    <w:rsid w:val="009A59BD"/>
    <w:rsid w:val="009A658F"/>
    <w:rsid w:val="009A6FE1"/>
    <w:rsid w:val="009A7383"/>
    <w:rsid w:val="009A7387"/>
    <w:rsid w:val="009A7BDE"/>
    <w:rsid w:val="009B03C0"/>
    <w:rsid w:val="009B088F"/>
    <w:rsid w:val="009B0A6B"/>
    <w:rsid w:val="009B1548"/>
    <w:rsid w:val="009B167D"/>
    <w:rsid w:val="009B1704"/>
    <w:rsid w:val="009B1DB5"/>
    <w:rsid w:val="009B2249"/>
    <w:rsid w:val="009B2AE2"/>
    <w:rsid w:val="009B2CB9"/>
    <w:rsid w:val="009B3273"/>
    <w:rsid w:val="009B3386"/>
    <w:rsid w:val="009B37A8"/>
    <w:rsid w:val="009B39E7"/>
    <w:rsid w:val="009B3F3F"/>
    <w:rsid w:val="009B40DF"/>
    <w:rsid w:val="009B4459"/>
    <w:rsid w:val="009B4E66"/>
    <w:rsid w:val="009B5CB5"/>
    <w:rsid w:val="009B5E22"/>
    <w:rsid w:val="009B602E"/>
    <w:rsid w:val="009B6EE4"/>
    <w:rsid w:val="009B7370"/>
    <w:rsid w:val="009B737F"/>
    <w:rsid w:val="009B7509"/>
    <w:rsid w:val="009B75F9"/>
    <w:rsid w:val="009B76FA"/>
    <w:rsid w:val="009B7A36"/>
    <w:rsid w:val="009B7F34"/>
    <w:rsid w:val="009C218D"/>
    <w:rsid w:val="009C278A"/>
    <w:rsid w:val="009C2A29"/>
    <w:rsid w:val="009C2C43"/>
    <w:rsid w:val="009C311B"/>
    <w:rsid w:val="009C4010"/>
    <w:rsid w:val="009C5533"/>
    <w:rsid w:val="009C5D09"/>
    <w:rsid w:val="009C6593"/>
    <w:rsid w:val="009C664C"/>
    <w:rsid w:val="009C70AA"/>
    <w:rsid w:val="009C721E"/>
    <w:rsid w:val="009C732A"/>
    <w:rsid w:val="009C79DF"/>
    <w:rsid w:val="009C7EC0"/>
    <w:rsid w:val="009C7F31"/>
    <w:rsid w:val="009D0015"/>
    <w:rsid w:val="009D0188"/>
    <w:rsid w:val="009D0E3E"/>
    <w:rsid w:val="009D1E1B"/>
    <w:rsid w:val="009D1FD9"/>
    <w:rsid w:val="009D2CFF"/>
    <w:rsid w:val="009D2F25"/>
    <w:rsid w:val="009D312C"/>
    <w:rsid w:val="009D3158"/>
    <w:rsid w:val="009D357B"/>
    <w:rsid w:val="009D3949"/>
    <w:rsid w:val="009D460A"/>
    <w:rsid w:val="009D5052"/>
    <w:rsid w:val="009D51BA"/>
    <w:rsid w:val="009D56F3"/>
    <w:rsid w:val="009D5C0A"/>
    <w:rsid w:val="009D5C9C"/>
    <w:rsid w:val="009D6D9A"/>
    <w:rsid w:val="009D7494"/>
    <w:rsid w:val="009E0C15"/>
    <w:rsid w:val="009E0CA5"/>
    <w:rsid w:val="009E171B"/>
    <w:rsid w:val="009E2394"/>
    <w:rsid w:val="009E3E7D"/>
    <w:rsid w:val="009E4300"/>
    <w:rsid w:val="009E486B"/>
    <w:rsid w:val="009E48CE"/>
    <w:rsid w:val="009E5713"/>
    <w:rsid w:val="009E5CA5"/>
    <w:rsid w:val="009E6EEE"/>
    <w:rsid w:val="009E6FC6"/>
    <w:rsid w:val="009E7203"/>
    <w:rsid w:val="009E785E"/>
    <w:rsid w:val="009E7BD2"/>
    <w:rsid w:val="009F0038"/>
    <w:rsid w:val="009F0690"/>
    <w:rsid w:val="009F06CD"/>
    <w:rsid w:val="009F088D"/>
    <w:rsid w:val="009F0F66"/>
    <w:rsid w:val="009F12A6"/>
    <w:rsid w:val="009F2030"/>
    <w:rsid w:val="009F2250"/>
    <w:rsid w:val="009F25F8"/>
    <w:rsid w:val="009F29F1"/>
    <w:rsid w:val="009F4038"/>
    <w:rsid w:val="009F4A3A"/>
    <w:rsid w:val="009F4ADF"/>
    <w:rsid w:val="009F4CC1"/>
    <w:rsid w:val="009F50CB"/>
    <w:rsid w:val="009F51D8"/>
    <w:rsid w:val="009F57C9"/>
    <w:rsid w:val="009F5802"/>
    <w:rsid w:val="009F5DC1"/>
    <w:rsid w:val="009F63B2"/>
    <w:rsid w:val="009F6484"/>
    <w:rsid w:val="009F7F4D"/>
    <w:rsid w:val="00A007F3"/>
    <w:rsid w:val="00A0119F"/>
    <w:rsid w:val="00A015E8"/>
    <w:rsid w:val="00A0286C"/>
    <w:rsid w:val="00A02B50"/>
    <w:rsid w:val="00A0325E"/>
    <w:rsid w:val="00A0390C"/>
    <w:rsid w:val="00A03EB9"/>
    <w:rsid w:val="00A040C4"/>
    <w:rsid w:val="00A043AD"/>
    <w:rsid w:val="00A05970"/>
    <w:rsid w:val="00A05AD5"/>
    <w:rsid w:val="00A05CD0"/>
    <w:rsid w:val="00A06301"/>
    <w:rsid w:val="00A068C5"/>
    <w:rsid w:val="00A06A61"/>
    <w:rsid w:val="00A07B3F"/>
    <w:rsid w:val="00A07D47"/>
    <w:rsid w:val="00A07E15"/>
    <w:rsid w:val="00A10593"/>
    <w:rsid w:val="00A105F0"/>
    <w:rsid w:val="00A11580"/>
    <w:rsid w:val="00A1209B"/>
    <w:rsid w:val="00A12793"/>
    <w:rsid w:val="00A12A0B"/>
    <w:rsid w:val="00A12F62"/>
    <w:rsid w:val="00A148E8"/>
    <w:rsid w:val="00A14E4D"/>
    <w:rsid w:val="00A14FE9"/>
    <w:rsid w:val="00A150B1"/>
    <w:rsid w:val="00A15121"/>
    <w:rsid w:val="00A155A0"/>
    <w:rsid w:val="00A155F0"/>
    <w:rsid w:val="00A15ED6"/>
    <w:rsid w:val="00A16229"/>
    <w:rsid w:val="00A163E2"/>
    <w:rsid w:val="00A17AD8"/>
    <w:rsid w:val="00A203F5"/>
    <w:rsid w:val="00A20BA4"/>
    <w:rsid w:val="00A20FBE"/>
    <w:rsid w:val="00A212F5"/>
    <w:rsid w:val="00A2153F"/>
    <w:rsid w:val="00A21C04"/>
    <w:rsid w:val="00A225F1"/>
    <w:rsid w:val="00A2281F"/>
    <w:rsid w:val="00A23173"/>
    <w:rsid w:val="00A232AA"/>
    <w:rsid w:val="00A2462B"/>
    <w:rsid w:val="00A24EC9"/>
    <w:rsid w:val="00A2501E"/>
    <w:rsid w:val="00A2697C"/>
    <w:rsid w:val="00A26A0F"/>
    <w:rsid w:val="00A26AB7"/>
    <w:rsid w:val="00A274C3"/>
    <w:rsid w:val="00A302B2"/>
    <w:rsid w:val="00A31104"/>
    <w:rsid w:val="00A31147"/>
    <w:rsid w:val="00A317B6"/>
    <w:rsid w:val="00A32210"/>
    <w:rsid w:val="00A326BC"/>
    <w:rsid w:val="00A3274A"/>
    <w:rsid w:val="00A32908"/>
    <w:rsid w:val="00A330C8"/>
    <w:rsid w:val="00A33116"/>
    <w:rsid w:val="00A339F1"/>
    <w:rsid w:val="00A33E7F"/>
    <w:rsid w:val="00A34425"/>
    <w:rsid w:val="00A34B99"/>
    <w:rsid w:val="00A34E74"/>
    <w:rsid w:val="00A350CE"/>
    <w:rsid w:val="00A3596D"/>
    <w:rsid w:val="00A36775"/>
    <w:rsid w:val="00A367E1"/>
    <w:rsid w:val="00A3749B"/>
    <w:rsid w:val="00A375C1"/>
    <w:rsid w:val="00A37AAF"/>
    <w:rsid w:val="00A37D87"/>
    <w:rsid w:val="00A40BCB"/>
    <w:rsid w:val="00A4147B"/>
    <w:rsid w:val="00A414D0"/>
    <w:rsid w:val="00A41891"/>
    <w:rsid w:val="00A41B2A"/>
    <w:rsid w:val="00A41C5A"/>
    <w:rsid w:val="00A4231B"/>
    <w:rsid w:val="00A425C6"/>
    <w:rsid w:val="00A425E2"/>
    <w:rsid w:val="00A42632"/>
    <w:rsid w:val="00A42721"/>
    <w:rsid w:val="00A42DCC"/>
    <w:rsid w:val="00A43126"/>
    <w:rsid w:val="00A433A2"/>
    <w:rsid w:val="00A4372B"/>
    <w:rsid w:val="00A43FAE"/>
    <w:rsid w:val="00A4469B"/>
    <w:rsid w:val="00A450FB"/>
    <w:rsid w:val="00A45153"/>
    <w:rsid w:val="00A4521D"/>
    <w:rsid w:val="00A45396"/>
    <w:rsid w:val="00A453B1"/>
    <w:rsid w:val="00A46248"/>
    <w:rsid w:val="00A464F4"/>
    <w:rsid w:val="00A46613"/>
    <w:rsid w:val="00A46662"/>
    <w:rsid w:val="00A47208"/>
    <w:rsid w:val="00A476BC"/>
    <w:rsid w:val="00A47C09"/>
    <w:rsid w:val="00A50648"/>
    <w:rsid w:val="00A50D88"/>
    <w:rsid w:val="00A51190"/>
    <w:rsid w:val="00A53A72"/>
    <w:rsid w:val="00A53D85"/>
    <w:rsid w:val="00A54654"/>
    <w:rsid w:val="00A55AAD"/>
    <w:rsid w:val="00A55C73"/>
    <w:rsid w:val="00A56343"/>
    <w:rsid w:val="00A56923"/>
    <w:rsid w:val="00A56E87"/>
    <w:rsid w:val="00A6004A"/>
    <w:rsid w:val="00A60548"/>
    <w:rsid w:val="00A607B3"/>
    <w:rsid w:val="00A60909"/>
    <w:rsid w:val="00A60A98"/>
    <w:rsid w:val="00A613F4"/>
    <w:rsid w:val="00A61646"/>
    <w:rsid w:val="00A61E14"/>
    <w:rsid w:val="00A62945"/>
    <w:rsid w:val="00A62E42"/>
    <w:rsid w:val="00A62FC2"/>
    <w:rsid w:val="00A6362E"/>
    <w:rsid w:val="00A63E17"/>
    <w:rsid w:val="00A640CB"/>
    <w:rsid w:val="00A643B2"/>
    <w:rsid w:val="00A643E5"/>
    <w:rsid w:val="00A64A71"/>
    <w:rsid w:val="00A65657"/>
    <w:rsid w:val="00A6601E"/>
    <w:rsid w:val="00A66169"/>
    <w:rsid w:val="00A66C65"/>
    <w:rsid w:val="00A66C94"/>
    <w:rsid w:val="00A672C0"/>
    <w:rsid w:val="00A6735F"/>
    <w:rsid w:val="00A67D62"/>
    <w:rsid w:val="00A7017D"/>
    <w:rsid w:val="00A7060C"/>
    <w:rsid w:val="00A7113A"/>
    <w:rsid w:val="00A71CA8"/>
    <w:rsid w:val="00A7236C"/>
    <w:rsid w:val="00A72490"/>
    <w:rsid w:val="00A727F6"/>
    <w:rsid w:val="00A72960"/>
    <w:rsid w:val="00A72D8F"/>
    <w:rsid w:val="00A73043"/>
    <w:rsid w:val="00A73919"/>
    <w:rsid w:val="00A73A65"/>
    <w:rsid w:val="00A74815"/>
    <w:rsid w:val="00A75E54"/>
    <w:rsid w:val="00A7661F"/>
    <w:rsid w:val="00A76ADB"/>
    <w:rsid w:val="00A76B79"/>
    <w:rsid w:val="00A77414"/>
    <w:rsid w:val="00A77D22"/>
    <w:rsid w:val="00A80A98"/>
    <w:rsid w:val="00A80EA7"/>
    <w:rsid w:val="00A80EF1"/>
    <w:rsid w:val="00A81D30"/>
    <w:rsid w:val="00A82B01"/>
    <w:rsid w:val="00A82D8F"/>
    <w:rsid w:val="00A831FE"/>
    <w:rsid w:val="00A835BD"/>
    <w:rsid w:val="00A83618"/>
    <w:rsid w:val="00A837D3"/>
    <w:rsid w:val="00A839CE"/>
    <w:rsid w:val="00A83BCF"/>
    <w:rsid w:val="00A83ED5"/>
    <w:rsid w:val="00A84318"/>
    <w:rsid w:val="00A84B2A"/>
    <w:rsid w:val="00A84CD3"/>
    <w:rsid w:val="00A854BC"/>
    <w:rsid w:val="00A85657"/>
    <w:rsid w:val="00A85F7F"/>
    <w:rsid w:val="00A86DF7"/>
    <w:rsid w:val="00A86F99"/>
    <w:rsid w:val="00A874D6"/>
    <w:rsid w:val="00A875CD"/>
    <w:rsid w:val="00A87689"/>
    <w:rsid w:val="00A90974"/>
    <w:rsid w:val="00A90F0D"/>
    <w:rsid w:val="00A912CE"/>
    <w:rsid w:val="00A91393"/>
    <w:rsid w:val="00A91622"/>
    <w:rsid w:val="00A918BE"/>
    <w:rsid w:val="00A91BED"/>
    <w:rsid w:val="00A91C6E"/>
    <w:rsid w:val="00A929F6"/>
    <w:rsid w:val="00A93401"/>
    <w:rsid w:val="00A9353C"/>
    <w:rsid w:val="00A93C08"/>
    <w:rsid w:val="00A93E78"/>
    <w:rsid w:val="00A94657"/>
    <w:rsid w:val="00A94EA1"/>
    <w:rsid w:val="00A956ED"/>
    <w:rsid w:val="00A95704"/>
    <w:rsid w:val="00A9585A"/>
    <w:rsid w:val="00A967D9"/>
    <w:rsid w:val="00A96889"/>
    <w:rsid w:val="00A969B4"/>
    <w:rsid w:val="00A97160"/>
    <w:rsid w:val="00A97251"/>
    <w:rsid w:val="00A97743"/>
    <w:rsid w:val="00AA0050"/>
    <w:rsid w:val="00AA0E46"/>
    <w:rsid w:val="00AA1A3F"/>
    <w:rsid w:val="00AA2799"/>
    <w:rsid w:val="00AA3D5D"/>
    <w:rsid w:val="00AA48B7"/>
    <w:rsid w:val="00AA4968"/>
    <w:rsid w:val="00AA4AFE"/>
    <w:rsid w:val="00AA4FD4"/>
    <w:rsid w:val="00AA5F8F"/>
    <w:rsid w:val="00AA6827"/>
    <w:rsid w:val="00AA6860"/>
    <w:rsid w:val="00AA6FD9"/>
    <w:rsid w:val="00AA719C"/>
    <w:rsid w:val="00AA7DE6"/>
    <w:rsid w:val="00AA7E43"/>
    <w:rsid w:val="00AA7F60"/>
    <w:rsid w:val="00AB0037"/>
    <w:rsid w:val="00AB05EF"/>
    <w:rsid w:val="00AB0680"/>
    <w:rsid w:val="00AB0801"/>
    <w:rsid w:val="00AB13A5"/>
    <w:rsid w:val="00AB1CF1"/>
    <w:rsid w:val="00AB22AF"/>
    <w:rsid w:val="00AB3309"/>
    <w:rsid w:val="00AB39DD"/>
    <w:rsid w:val="00AB4033"/>
    <w:rsid w:val="00AB4C22"/>
    <w:rsid w:val="00AB4DC0"/>
    <w:rsid w:val="00AB51F8"/>
    <w:rsid w:val="00AB6DE4"/>
    <w:rsid w:val="00AB712F"/>
    <w:rsid w:val="00AB7FB9"/>
    <w:rsid w:val="00AC0245"/>
    <w:rsid w:val="00AC0287"/>
    <w:rsid w:val="00AC038A"/>
    <w:rsid w:val="00AC089F"/>
    <w:rsid w:val="00AC11B8"/>
    <w:rsid w:val="00AC14A7"/>
    <w:rsid w:val="00AC235D"/>
    <w:rsid w:val="00AC25ED"/>
    <w:rsid w:val="00AC279A"/>
    <w:rsid w:val="00AC3196"/>
    <w:rsid w:val="00AC34C3"/>
    <w:rsid w:val="00AC35E8"/>
    <w:rsid w:val="00AC388D"/>
    <w:rsid w:val="00AC4065"/>
    <w:rsid w:val="00AC43EF"/>
    <w:rsid w:val="00AC462F"/>
    <w:rsid w:val="00AC4BE9"/>
    <w:rsid w:val="00AC6B5D"/>
    <w:rsid w:val="00AC741B"/>
    <w:rsid w:val="00AC7595"/>
    <w:rsid w:val="00AC75E2"/>
    <w:rsid w:val="00AC7B3F"/>
    <w:rsid w:val="00AC7B50"/>
    <w:rsid w:val="00AC7DFB"/>
    <w:rsid w:val="00AD0808"/>
    <w:rsid w:val="00AD096B"/>
    <w:rsid w:val="00AD0BEA"/>
    <w:rsid w:val="00AD18B1"/>
    <w:rsid w:val="00AD2858"/>
    <w:rsid w:val="00AD30A2"/>
    <w:rsid w:val="00AD36D0"/>
    <w:rsid w:val="00AD3E3F"/>
    <w:rsid w:val="00AD3F07"/>
    <w:rsid w:val="00AD47B9"/>
    <w:rsid w:val="00AD523B"/>
    <w:rsid w:val="00AD5269"/>
    <w:rsid w:val="00AD69AA"/>
    <w:rsid w:val="00AD7138"/>
    <w:rsid w:val="00AD72D8"/>
    <w:rsid w:val="00AD73BC"/>
    <w:rsid w:val="00AD7D75"/>
    <w:rsid w:val="00AE0176"/>
    <w:rsid w:val="00AE0BC7"/>
    <w:rsid w:val="00AE0D00"/>
    <w:rsid w:val="00AE12F4"/>
    <w:rsid w:val="00AE15EF"/>
    <w:rsid w:val="00AE2812"/>
    <w:rsid w:val="00AE2F90"/>
    <w:rsid w:val="00AE328C"/>
    <w:rsid w:val="00AE3C77"/>
    <w:rsid w:val="00AE3D33"/>
    <w:rsid w:val="00AE3D43"/>
    <w:rsid w:val="00AE46D1"/>
    <w:rsid w:val="00AE4CB5"/>
    <w:rsid w:val="00AE652E"/>
    <w:rsid w:val="00AE654B"/>
    <w:rsid w:val="00AE68B4"/>
    <w:rsid w:val="00AE6EC5"/>
    <w:rsid w:val="00AE7350"/>
    <w:rsid w:val="00AE74F3"/>
    <w:rsid w:val="00AE786D"/>
    <w:rsid w:val="00AE7F48"/>
    <w:rsid w:val="00AF0049"/>
    <w:rsid w:val="00AF0A44"/>
    <w:rsid w:val="00AF0B9C"/>
    <w:rsid w:val="00AF0F46"/>
    <w:rsid w:val="00AF160B"/>
    <w:rsid w:val="00AF18C4"/>
    <w:rsid w:val="00AF1FB7"/>
    <w:rsid w:val="00AF21D9"/>
    <w:rsid w:val="00AF2566"/>
    <w:rsid w:val="00AF2CAB"/>
    <w:rsid w:val="00AF301B"/>
    <w:rsid w:val="00AF3681"/>
    <w:rsid w:val="00AF4322"/>
    <w:rsid w:val="00AF45CD"/>
    <w:rsid w:val="00AF4F65"/>
    <w:rsid w:val="00AF5DCD"/>
    <w:rsid w:val="00AF6E8A"/>
    <w:rsid w:val="00B00227"/>
    <w:rsid w:val="00B004AF"/>
    <w:rsid w:val="00B00DD2"/>
    <w:rsid w:val="00B012E0"/>
    <w:rsid w:val="00B02709"/>
    <w:rsid w:val="00B0282A"/>
    <w:rsid w:val="00B032B8"/>
    <w:rsid w:val="00B03A75"/>
    <w:rsid w:val="00B03DD6"/>
    <w:rsid w:val="00B04C05"/>
    <w:rsid w:val="00B04CDB"/>
    <w:rsid w:val="00B0564B"/>
    <w:rsid w:val="00B064FC"/>
    <w:rsid w:val="00B06821"/>
    <w:rsid w:val="00B06947"/>
    <w:rsid w:val="00B070FF"/>
    <w:rsid w:val="00B071E9"/>
    <w:rsid w:val="00B07323"/>
    <w:rsid w:val="00B075A1"/>
    <w:rsid w:val="00B07C77"/>
    <w:rsid w:val="00B07EA0"/>
    <w:rsid w:val="00B07F16"/>
    <w:rsid w:val="00B1028B"/>
    <w:rsid w:val="00B10D70"/>
    <w:rsid w:val="00B10EED"/>
    <w:rsid w:val="00B10EFC"/>
    <w:rsid w:val="00B11C21"/>
    <w:rsid w:val="00B1366E"/>
    <w:rsid w:val="00B146A7"/>
    <w:rsid w:val="00B14990"/>
    <w:rsid w:val="00B14AEA"/>
    <w:rsid w:val="00B14F21"/>
    <w:rsid w:val="00B15323"/>
    <w:rsid w:val="00B15606"/>
    <w:rsid w:val="00B1588D"/>
    <w:rsid w:val="00B15BF7"/>
    <w:rsid w:val="00B16180"/>
    <w:rsid w:val="00B1713F"/>
    <w:rsid w:val="00B17366"/>
    <w:rsid w:val="00B1767D"/>
    <w:rsid w:val="00B17B8D"/>
    <w:rsid w:val="00B17E2C"/>
    <w:rsid w:val="00B17EE3"/>
    <w:rsid w:val="00B2048E"/>
    <w:rsid w:val="00B20568"/>
    <w:rsid w:val="00B20971"/>
    <w:rsid w:val="00B214C6"/>
    <w:rsid w:val="00B227A9"/>
    <w:rsid w:val="00B22951"/>
    <w:rsid w:val="00B23A02"/>
    <w:rsid w:val="00B2409E"/>
    <w:rsid w:val="00B244AC"/>
    <w:rsid w:val="00B245B8"/>
    <w:rsid w:val="00B24B10"/>
    <w:rsid w:val="00B250F9"/>
    <w:rsid w:val="00B258AB"/>
    <w:rsid w:val="00B259CD"/>
    <w:rsid w:val="00B25FC1"/>
    <w:rsid w:val="00B2608D"/>
    <w:rsid w:val="00B26284"/>
    <w:rsid w:val="00B26320"/>
    <w:rsid w:val="00B264AA"/>
    <w:rsid w:val="00B2650B"/>
    <w:rsid w:val="00B26521"/>
    <w:rsid w:val="00B2653C"/>
    <w:rsid w:val="00B269D2"/>
    <w:rsid w:val="00B26BCD"/>
    <w:rsid w:val="00B27266"/>
    <w:rsid w:val="00B27621"/>
    <w:rsid w:val="00B30137"/>
    <w:rsid w:val="00B30554"/>
    <w:rsid w:val="00B30B74"/>
    <w:rsid w:val="00B31603"/>
    <w:rsid w:val="00B32AE6"/>
    <w:rsid w:val="00B32B67"/>
    <w:rsid w:val="00B331E3"/>
    <w:rsid w:val="00B332B5"/>
    <w:rsid w:val="00B3342B"/>
    <w:rsid w:val="00B33780"/>
    <w:rsid w:val="00B33D6C"/>
    <w:rsid w:val="00B34AF9"/>
    <w:rsid w:val="00B34F3E"/>
    <w:rsid w:val="00B352B0"/>
    <w:rsid w:val="00B3565F"/>
    <w:rsid w:val="00B3583B"/>
    <w:rsid w:val="00B36623"/>
    <w:rsid w:val="00B378D6"/>
    <w:rsid w:val="00B37A8F"/>
    <w:rsid w:val="00B37FBF"/>
    <w:rsid w:val="00B4119A"/>
    <w:rsid w:val="00B4126C"/>
    <w:rsid w:val="00B42078"/>
    <w:rsid w:val="00B4225F"/>
    <w:rsid w:val="00B42588"/>
    <w:rsid w:val="00B4335F"/>
    <w:rsid w:val="00B43635"/>
    <w:rsid w:val="00B437B6"/>
    <w:rsid w:val="00B44363"/>
    <w:rsid w:val="00B449D8"/>
    <w:rsid w:val="00B452E5"/>
    <w:rsid w:val="00B4756F"/>
    <w:rsid w:val="00B478C5"/>
    <w:rsid w:val="00B505E8"/>
    <w:rsid w:val="00B506FD"/>
    <w:rsid w:val="00B50711"/>
    <w:rsid w:val="00B5072D"/>
    <w:rsid w:val="00B50DCD"/>
    <w:rsid w:val="00B50E41"/>
    <w:rsid w:val="00B51876"/>
    <w:rsid w:val="00B51982"/>
    <w:rsid w:val="00B528C6"/>
    <w:rsid w:val="00B53257"/>
    <w:rsid w:val="00B53522"/>
    <w:rsid w:val="00B53594"/>
    <w:rsid w:val="00B53907"/>
    <w:rsid w:val="00B53B38"/>
    <w:rsid w:val="00B53B49"/>
    <w:rsid w:val="00B53B90"/>
    <w:rsid w:val="00B5474F"/>
    <w:rsid w:val="00B55544"/>
    <w:rsid w:val="00B55B04"/>
    <w:rsid w:val="00B55F29"/>
    <w:rsid w:val="00B563A8"/>
    <w:rsid w:val="00B57151"/>
    <w:rsid w:val="00B574C7"/>
    <w:rsid w:val="00B579A7"/>
    <w:rsid w:val="00B57F7B"/>
    <w:rsid w:val="00B60ACE"/>
    <w:rsid w:val="00B60FF1"/>
    <w:rsid w:val="00B61380"/>
    <w:rsid w:val="00B61708"/>
    <w:rsid w:val="00B61962"/>
    <w:rsid w:val="00B61B9C"/>
    <w:rsid w:val="00B62A7F"/>
    <w:rsid w:val="00B62BFE"/>
    <w:rsid w:val="00B6301B"/>
    <w:rsid w:val="00B640ED"/>
    <w:rsid w:val="00B65072"/>
    <w:rsid w:val="00B65346"/>
    <w:rsid w:val="00B65347"/>
    <w:rsid w:val="00B65850"/>
    <w:rsid w:val="00B65900"/>
    <w:rsid w:val="00B65DE1"/>
    <w:rsid w:val="00B665DD"/>
    <w:rsid w:val="00B66A98"/>
    <w:rsid w:val="00B66C68"/>
    <w:rsid w:val="00B66FAD"/>
    <w:rsid w:val="00B67EE4"/>
    <w:rsid w:val="00B703C1"/>
    <w:rsid w:val="00B7048F"/>
    <w:rsid w:val="00B704E4"/>
    <w:rsid w:val="00B7056C"/>
    <w:rsid w:val="00B709C3"/>
    <w:rsid w:val="00B711C4"/>
    <w:rsid w:val="00B71665"/>
    <w:rsid w:val="00B7180B"/>
    <w:rsid w:val="00B72004"/>
    <w:rsid w:val="00B72AB3"/>
    <w:rsid w:val="00B72AF0"/>
    <w:rsid w:val="00B72F12"/>
    <w:rsid w:val="00B733CF"/>
    <w:rsid w:val="00B73677"/>
    <w:rsid w:val="00B73701"/>
    <w:rsid w:val="00B73785"/>
    <w:rsid w:val="00B73787"/>
    <w:rsid w:val="00B737EB"/>
    <w:rsid w:val="00B73C1F"/>
    <w:rsid w:val="00B73F69"/>
    <w:rsid w:val="00B74D21"/>
    <w:rsid w:val="00B75C8F"/>
    <w:rsid w:val="00B76FC4"/>
    <w:rsid w:val="00B775EE"/>
    <w:rsid w:val="00B801CB"/>
    <w:rsid w:val="00B809AE"/>
    <w:rsid w:val="00B80F2E"/>
    <w:rsid w:val="00B834BF"/>
    <w:rsid w:val="00B83671"/>
    <w:rsid w:val="00B8462F"/>
    <w:rsid w:val="00B84D1A"/>
    <w:rsid w:val="00B84DC0"/>
    <w:rsid w:val="00B851DD"/>
    <w:rsid w:val="00B852D4"/>
    <w:rsid w:val="00B85738"/>
    <w:rsid w:val="00B85BED"/>
    <w:rsid w:val="00B85CC6"/>
    <w:rsid w:val="00B86172"/>
    <w:rsid w:val="00B86640"/>
    <w:rsid w:val="00B86930"/>
    <w:rsid w:val="00B87328"/>
    <w:rsid w:val="00B87927"/>
    <w:rsid w:val="00B905D3"/>
    <w:rsid w:val="00B9199C"/>
    <w:rsid w:val="00B926FB"/>
    <w:rsid w:val="00B92913"/>
    <w:rsid w:val="00B93772"/>
    <w:rsid w:val="00B93F16"/>
    <w:rsid w:val="00B9423D"/>
    <w:rsid w:val="00B942AC"/>
    <w:rsid w:val="00B94878"/>
    <w:rsid w:val="00B95444"/>
    <w:rsid w:val="00B95DD9"/>
    <w:rsid w:val="00B96689"/>
    <w:rsid w:val="00B9673F"/>
    <w:rsid w:val="00B96B92"/>
    <w:rsid w:val="00B97872"/>
    <w:rsid w:val="00B97BFF"/>
    <w:rsid w:val="00BA008F"/>
    <w:rsid w:val="00BA07FE"/>
    <w:rsid w:val="00BA1423"/>
    <w:rsid w:val="00BA1673"/>
    <w:rsid w:val="00BA1E33"/>
    <w:rsid w:val="00BA1F10"/>
    <w:rsid w:val="00BA2017"/>
    <w:rsid w:val="00BA22DD"/>
    <w:rsid w:val="00BA319F"/>
    <w:rsid w:val="00BA3200"/>
    <w:rsid w:val="00BA33E4"/>
    <w:rsid w:val="00BA3723"/>
    <w:rsid w:val="00BA3A93"/>
    <w:rsid w:val="00BA3F5A"/>
    <w:rsid w:val="00BA3F70"/>
    <w:rsid w:val="00BA4E87"/>
    <w:rsid w:val="00BA502E"/>
    <w:rsid w:val="00BA5564"/>
    <w:rsid w:val="00BA746D"/>
    <w:rsid w:val="00BA7714"/>
    <w:rsid w:val="00BB00F3"/>
    <w:rsid w:val="00BB0AB2"/>
    <w:rsid w:val="00BB0AF1"/>
    <w:rsid w:val="00BB0C48"/>
    <w:rsid w:val="00BB13E3"/>
    <w:rsid w:val="00BB1587"/>
    <w:rsid w:val="00BB16B4"/>
    <w:rsid w:val="00BB2615"/>
    <w:rsid w:val="00BB2DAB"/>
    <w:rsid w:val="00BB303C"/>
    <w:rsid w:val="00BB3049"/>
    <w:rsid w:val="00BB33C7"/>
    <w:rsid w:val="00BB38FC"/>
    <w:rsid w:val="00BB461A"/>
    <w:rsid w:val="00BB4796"/>
    <w:rsid w:val="00BB4FD2"/>
    <w:rsid w:val="00BB5053"/>
    <w:rsid w:val="00BB526F"/>
    <w:rsid w:val="00BB67EA"/>
    <w:rsid w:val="00BB6C12"/>
    <w:rsid w:val="00BB6ECA"/>
    <w:rsid w:val="00BB733B"/>
    <w:rsid w:val="00BC067B"/>
    <w:rsid w:val="00BC0C34"/>
    <w:rsid w:val="00BC18F5"/>
    <w:rsid w:val="00BC1BDE"/>
    <w:rsid w:val="00BC1CDA"/>
    <w:rsid w:val="00BC2389"/>
    <w:rsid w:val="00BC3211"/>
    <w:rsid w:val="00BC4312"/>
    <w:rsid w:val="00BC4F60"/>
    <w:rsid w:val="00BC54E0"/>
    <w:rsid w:val="00BC5E04"/>
    <w:rsid w:val="00BC6493"/>
    <w:rsid w:val="00BC67C2"/>
    <w:rsid w:val="00BC6D8C"/>
    <w:rsid w:val="00BC6E69"/>
    <w:rsid w:val="00BC73B7"/>
    <w:rsid w:val="00BC759F"/>
    <w:rsid w:val="00BC76D6"/>
    <w:rsid w:val="00BD1A2F"/>
    <w:rsid w:val="00BD1F2A"/>
    <w:rsid w:val="00BD2119"/>
    <w:rsid w:val="00BD22F0"/>
    <w:rsid w:val="00BD26AA"/>
    <w:rsid w:val="00BD2B12"/>
    <w:rsid w:val="00BD2D0E"/>
    <w:rsid w:val="00BD2D78"/>
    <w:rsid w:val="00BD3339"/>
    <w:rsid w:val="00BD35FC"/>
    <w:rsid w:val="00BD3D01"/>
    <w:rsid w:val="00BD437E"/>
    <w:rsid w:val="00BD4460"/>
    <w:rsid w:val="00BD454F"/>
    <w:rsid w:val="00BD47BF"/>
    <w:rsid w:val="00BD6FCF"/>
    <w:rsid w:val="00BD742C"/>
    <w:rsid w:val="00BE0006"/>
    <w:rsid w:val="00BE0AF8"/>
    <w:rsid w:val="00BE0E71"/>
    <w:rsid w:val="00BE21AD"/>
    <w:rsid w:val="00BE2A87"/>
    <w:rsid w:val="00BE2E41"/>
    <w:rsid w:val="00BE2F12"/>
    <w:rsid w:val="00BE367E"/>
    <w:rsid w:val="00BE37C3"/>
    <w:rsid w:val="00BE39E2"/>
    <w:rsid w:val="00BE40F3"/>
    <w:rsid w:val="00BE5123"/>
    <w:rsid w:val="00BE542B"/>
    <w:rsid w:val="00BE5BE0"/>
    <w:rsid w:val="00BE5E8C"/>
    <w:rsid w:val="00BE6236"/>
    <w:rsid w:val="00BE774F"/>
    <w:rsid w:val="00BE77E1"/>
    <w:rsid w:val="00BE7BB4"/>
    <w:rsid w:val="00BE7EA5"/>
    <w:rsid w:val="00BF008A"/>
    <w:rsid w:val="00BF11E9"/>
    <w:rsid w:val="00BF1478"/>
    <w:rsid w:val="00BF14CE"/>
    <w:rsid w:val="00BF17ED"/>
    <w:rsid w:val="00BF199C"/>
    <w:rsid w:val="00BF1A5E"/>
    <w:rsid w:val="00BF1F81"/>
    <w:rsid w:val="00BF251A"/>
    <w:rsid w:val="00BF2767"/>
    <w:rsid w:val="00BF2D6C"/>
    <w:rsid w:val="00BF311F"/>
    <w:rsid w:val="00BF34AB"/>
    <w:rsid w:val="00BF3EBF"/>
    <w:rsid w:val="00BF3FD1"/>
    <w:rsid w:val="00BF46F0"/>
    <w:rsid w:val="00BF49B8"/>
    <w:rsid w:val="00BF4AE1"/>
    <w:rsid w:val="00BF54CA"/>
    <w:rsid w:val="00BF5877"/>
    <w:rsid w:val="00BF600F"/>
    <w:rsid w:val="00BF6ADD"/>
    <w:rsid w:val="00BF6D93"/>
    <w:rsid w:val="00C000E7"/>
    <w:rsid w:val="00C010E4"/>
    <w:rsid w:val="00C01505"/>
    <w:rsid w:val="00C01891"/>
    <w:rsid w:val="00C01DCC"/>
    <w:rsid w:val="00C01F24"/>
    <w:rsid w:val="00C0283B"/>
    <w:rsid w:val="00C0287D"/>
    <w:rsid w:val="00C02AD4"/>
    <w:rsid w:val="00C04C4A"/>
    <w:rsid w:val="00C05CCC"/>
    <w:rsid w:val="00C05CF9"/>
    <w:rsid w:val="00C05E1C"/>
    <w:rsid w:val="00C05FD7"/>
    <w:rsid w:val="00C06620"/>
    <w:rsid w:val="00C06799"/>
    <w:rsid w:val="00C068F3"/>
    <w:rsid w:val="00C06D14"/>
    <w:rsid w:val="00C06DC9"/>
    <w:rsid w:val="00C06E9A"/>
    <w:rsid w:val="00C0700D"/>
    <w:rsid w:val="00C111F8"/>
    <w:rsid w:val="00C11A04"/>
    <w:rsid w:val="00C11A33"/>
    <w:rsid w:val="00C11ACC"/>
    <w:rsid w:val="00C1214F"/>
    <w:rsid w:val="00C12B4E"/>
    <w:rsid w:val="00C12C21"/>
    <w:rsid w:val="00C12CA0"/>
    <w:rsid w:val="00C131A8"/>
    <w:rsid w:val="00C137B7"/>
    <w:rsid w:val="00C13807"/>
    <w:rsid w:val="00C13852"/>
    <w:rsid w:val="00C13BF0"/>
    <w:rsid w:val="00C13C6C"/>
    <w:rsid w:val="00C14516"/>
    <w:rsid w:val="00C149F7"/>
    <w:rsid w:val="00C15542"/>
    <w:rsid w:val="00C159B1"/>
    <w:rsid w:val="00C161D6"/>
    <w:rsid w:val="00C164F9"/>
    <w:rsid w:val="00C16994"/>
    <w:rsid w:val="00C174C6"/>
    <w:rsid w:val="00C17BE2"/>
    <w:rsid w:val="00C17FD6"/>
    <w:rsid w:val="00C202B3"/>
    <w:rsid w:val="00C20BFC"/>
    <w:rsid w:val="00C20C17"/>
    <w:rsid w:val="00C213EC"/>
    <w:rsid w:val="00C21EE0"/>
    <w:rsid w:val="00C22E8F"/>
    <w:rsid w:val="00C22FD1"/>
    <w:rsid w:val="00C241B0"/>
    <w:rsid w:val="00C25540"/>
    <w:rsid w:val="00C263DF"/>
    <w:rsid w:val="00C269C8"/>
    <w:rsid w:val="00C27F85"/>
    <w:rsid w:val="00C30297"/>
    <w:rsid w:val="00C306A5"/>
    <w:rsid w:val="00C308B7"/>
    <w:rsid w:val="00C30964"/>
    <w:rsid w:val="00C30DB1"/>
    <w:rsid w:val="00C31549"/>
    <w:rsid w:val="00C32502"/>
    <w:rsid w:val="00C32537"/>
    <w:rsid w:val="00C3323F"/>
    <w:rsid w:val="00C335C5"/>
    <w:rsid w:val="00C338EF"/>
    <w:rsid w:val="00C33AB3"/>
    <w:rsid w:val="00C34A51"/>
    <w:rsid w:val="00C352CE"/>
    <w:rsid w:val="00C357E6"/>
    <w:rsid w:val="00C36069"/>
    <w:rsid w:val="00C3665F"/>
    <w:rsid w:val="00C36AB8"/>
    <w:rsid w:val="00C37F3D"/>
    <w:rsid w:val="00C404CC"/>
    <w:rsid w:val="00C404DB"/>
    <w:rsid w:val="00C4086B"/>
    <w:rsid w:val="00C40BE6"/>
    <w:rsid w:val="00C41BE6"/>
    <w:rsid w:val="00C42029"/>
    <w:rsid w:val="00C42C32"/>
    <w:rsid w:val="00C42E7F"/>
    <w:rsid w:val="00C43C3E"/>
    <w:rsid w:val="00C43DC8"/>
    <w:rsid w:val="00C44C36"/>
    <w:rsid w:val="00C45183"/>
    <w:rsid w:val="00C45EB9"/>
    <w:rsid w:val="00C45EE5"/>
    <w:rsid w:val="00C46527"/>
    <w:rsid w:val="00C46C52"/>
    <w:rsid w:val="00C474A2"/>
    <w:rsid w:val="00C4756D"/>
    <w:rsid w:val="00C50B48"/>
    <w:rsid w:val="00C50F82"/>
    <w:rsid w:val="00C5109A"/>
    <w:rsid w:val="00C51982"/>
    <w:rsid w:val="00C5202C"/>
    <w:rsid w:val="00C524E2"/>
    <w:rsid w:val="00C52723"/>
    <w:rsid w:val="00C52819"/>
    <w:rsid w:val="00C534DD"/>
    <w:rsid w:val="00C536A1"/>
    <w:rsid w:val="00C53A70"/>
    <w:rsid w:val="00C54696"/>
    <w:rsid w:val="00C54D76"/>
    <w:rsid w:val="00C54F48"/>
    <w:rsid w:val="00C55102"/>
    <w:rsid w:val="00C555AC"/>
    <w:rsid w:val="00C55C16"/>
    <w:rsid w:val="00C57376"/>
    <w:rsid w:val="00C57837"/>
    <w:rsid w:val="00C609FA"/>
    <w:rsid w:val="00C61025"/>
    <w:rsid w:val="00C61056"/>
    <w:rsid w:val="00C61A1A"/>
    <w:rsid w:val="00C61B39"/>
    <w:rsid w:val="00C61C80"/>
    <w:rsid w:val="00C61D88"/>
    <w:rsid w:val="00C61E9B"/>
    <w:rsid w:val="00C6212E"/>
    <w:rsid w:val="00C62499"/>
    <w:rsid w:val="00C6295C"/>
    <w:rsid w:val="00C62BF4"/>
    <w:rsid w:val="00C65994"/>
    <w:rsid w:val="00C66E17"/>
    <w:rsid w:val="00C67D14"/>
    <w:rsid w:val="00C7034D"/>
    <w:rsid w:val="00C70686"/>
    <w:rsid w:val="00C70CC6"/>
    <w:rsid w:val="00C713ED"/>
    <w:rsid w:val="00C71D3B"/>
    <w:rsid w:val="00C71DE3"/>
    <w:rsid w:val="00C72318"/>
    <w:rsid w:val="00C724E6"/>
    <w:rsid w:val="00C73942"/>
    <w:rsid w:val="00C73ABD"/>
    <w:rsid w:val="00C73EB0"/>
    <w:rsid w:val="00C74002"/>
    <w:rsid w:val="00C747A5"/>
    <w:rsid w:val="00C74A68"/>
    <w:rsid w:val="00C7511A"/>
    <w:rsid w:val="00C756D0"/>
    <w:rsid w:val="00C76074"/>
    <w:rsid w:val="00C76236"/>
    <w:rsid w:val="00C7692C"/>
    <w:rsid w:val="00C76EFF"/>
    <w:rsid w:val="00C76F59"/>
    <w:rsid w:val="00C7700D"/>
    <w:rsid w:val="00C7722A"/>
    <w:rsid w:val="00C77520"/>
    <w:rsid w:val="00C80AD8"/>
    <w:rsid w:val="00C82099"/>
    <w:rsid w:val="00C82F74"/>
    <w:rsid w:val="00C83788"/>
    <w:rsid w:val="00C83DE0"/>
    <w:rsid w:val="00C84815"/>
    <w:rsid w:val="00C84BFE"/>
    <w:rsid w:val="00C84DF1"/>
    <w:rsid w:val="00C85203"/>
    <w:rsid w:val="00C85314"/>
    <w:rsid w:val="00C856C2"/>
    <w:rsid w:val="00C85E29"/>
    <w:rsid w:val="00C85EB8"/>
    <w:rsid w:val="00C85F12"/>
    <w:rsid w:val="00C86575"/>
    <w:rsid w:val="00C86794"/>
    <w:rsid w:val="00C8692F"/>
    <w:rsid w:val="00C86CA9"/>
    <w:rsid w:val="00C871FD"/>
    <w:rsid w:val="00C87DEC"/>
    <w:rsid w:val="00C9136F"/>
    <w:rsid w:val="00C91695"/>
    <w:rsid w:val="00C91945"/>
    <w:rsid w:val="00C91BD4"/>
    <w:rsid w:val="00C920DF"/>
    <w:rsid w:val="00C92E9B"/>
    <w:rsid w:val="00C93865"/>
    <w:rsid w:val="00C9411C"/>
    <w:rsid w:val="00C943AB"/>
    <w:rsid w:val="00C9539C"/>
    <w:rsid w:val="00C9541F"/>
    <w:rsid w:val="00C955CA"/>
    <w:rsid w:val="00C95A94"/>
    <w:rsid w:val="00C95ABA"/>
    <w:rsid w:val="00C962DB"/>
    <w:rsid w:val="00C964E0"/>
    <w:rsid w:val="00C96822"/>
    <w:rsid w:val="00C96B13"/>
    <w:rsid w:val="00C96E1F"/>
    <w:rsid w:val="00C97225"/>
    <w:rsid w:val="00C9784A"/>
    <w:rsid w:val="00CA0116"/>
    <w:rsid w:val="00CA0129"/>
    <w:rsid w:val="00CA0ECF"/>
    <w:rsid w:val="00CA0F37"/>
    <w:rsid w:val="00CA1266"/>
    <w:rsid w:val="00CA2E0A"/>
    <w:rsid w:val="00CA356A"/>
    <w:rsid w:val="00CA3CDA"/>
    <w:rsid w:val="00CA42F2"/>
    <w:rsid w:val="00CA4518"/>
    <w:rsid w:val="00CA4BC0"/>
    <w:rsid w:val="00CA5202"/>
    <w:rsid w:val="00CA58A9"/>
    <w:rsid w:val="00CA58F9"/>
    <w:rsid w:val="00CA5922"/>
    <w:rsid w:val="00CA5CA8"/>
    <w:rsid w:val="00CA5D2C"/>
    <w:rsid w:val="00CA6A90"/>
    <w:rsid w:val="00CA725B"/>
    <w:rsid w:val="00CA78FB"/>
    <w:rsid w:val="00CA7CF7"/>
    <w:rsid w:val="00CA7E7D"/>
    <w:rsid w:val="00CB0157"/>
    <w:rsid w:val="00CB052C"/>
    <w:rsid w:val="00CB0786"/>
    <w:rsid w:val="00CB19EF"/>
    <w:rsid w:val="00CB1EE7"/>
    <w:rsid w:val="00CB28E9"/>
    <w:rsid w:val="00CB2BAA"/>
    <w:rsid w:val="00CB3E6C"/>
    <w:rsid w:val="00CB4F8F"/>
    <w:rsid w:val="00CB5205"/>
    <w:rsid w:val="00CB6192"/>
    <w:rsid w:val="00CB644F"/>
    <w:rsid w:val="00CB6649"/>
    <w:rsid w:val="00CB6FE9"/>
    <w:rsid w:val="00CB7235"/>
    <w:rsid w:val="00CB7661"/>
    <w:rsid w:val="00CB79AD"/>
    <w:rsid w:val="00CB79DC"/>
    <w:rsid w:val="00CC085B"/>
    <w:rsid w:val="00CC1741"/>
    <w:rsid w:val="00CC1DB1"/>
    <w:rsid w:val="00CC26E2"/>
    <w:rsid w:val="00CC37CA"/>
    <w:rsid w:val="00CC38AC"/>
    <w:rsid w:val="00CC3CE5"/>
    <w:rsid w:val="00CC4323"/>
    <w:rsid w:val="00CC447D"/>
    <w:rsid w:val="00CC4BBA"/>
    <w:rsid w:val="00CC540A"/>
    <w:rsid w:val="00CC559D"/>
    <w:rsid w:val="00CC5973"/>
    <w:rsid w:val="00CC6567"/>
    <w:rsid w:val="00CC6E66"/>
    <w:rsid w:val="00CC7002"/>
    <w:rsid w:val="00CC7013"/>
    <w:rsid w:val="00CC7D70"/>
    <w:rsid w:val="00CC7F8B"/>
    <w:rsid w:val="00CD0218"/>
    <w:rsid w:val="00CD0C13"/>
    <w:rsid w:val="00CD1AF2"/>
    <w:rsid w:val="00CD2046"/>
    <w:rsid w:val="00CD26E5"/>
    <w:rsid w:val="00CD304F"/>
    <w:rsid w:val="00CD3480"/>
    <w:rsid w:val="00CD39C3"/>
    <w:rsid w:val="00CD3C98"/>
    <w:rsid w:val="00CD4190"/>
    <w:rsid w:val="00CD45E0"/>
    <w:rsid w:val="00CD45F6"/>
    <w:rsid w:val="00CD4631"/>
    <w:rsid w:val="00CD470F"/>
    <w:rsid w:val="00CD4BD3"/>
    <w:rsid w:val="00CD4CB2"/>
    <w:rsid w:val="00CD5179"/>
    <w:rsid w:val="00CD5FAF"/>
    <w:rsid w:val="00CD5FC9"/>
    <w:rsid w:val="00CD6187"/>
    <w:rsid w:val="00CD618C"/>
    <w:rsid w:val="00CD63FD"/>
    <w:rsid w:val="00CD654B"/>
    <w:rsid w:val="00CD682C"/>
    <w:rsid w:val="00CD6FA6"/>
    <w:rsid w:val="00CE0842"/>
    <w:rsid w:val="00CE0ACF"/>
    <w:rsid w:val="00CE1161"/>
    <w:rsid w:val="00CE1214"/>
    <w:rsid w:val="00CE1846"/>
    <w:rsid w:val="00CE1B09"/>
    <w:rsid w:val="00CE1F1A"/>
    <w:rsid w:val="00CE223E"/>
    <w:rsid w:val="00CE2250"/>
    <w:rsid w:val="00CE22F4"/>
    <w:rsid w:val="00CE2BA1"/>
    <w:rsid w:val="00CE330A"/>
    <w:rsid w:val="00CE35B0"/>
    <w:rsid w:val="00CE3790"/>
    <w:rsid w:val="00CE3B04"/>
    <w:rsid w:val="00CE3B60"/>
    <w:rsid w:val="00CE4BDB"/>
    <w:rsid w:val="00CE4E16"/>
    <w:rsid w:val="00CE6439"/>
    <w:rsid w:val="00CE7009"/>
    <w:rsid w:val="00CF0602"/>
    <w:rsid w:val="00CF1336"/>
    <w:rsid w:val="00CF1B14"/>
    <w:rsid w:val="00CF2906"/>
    <w:rsid w:val="00CF2B0B"/>
    <w:rsid w:val="00CF2B4D"/>
    <w:rsid w:val="00CF2D6F"/>
    <w:rsid w:val="00CF3182"/>
    <w:rsid w:val="00CF37E0"/>
    <w:rsid w:val="00CF3F0D"/>
    <w:rsid w:val="00CF491A"/>
    <w:rsid w:val="00CF5081"/>
    <w:rsid w:val="00CF543A"/>
    <w:rsid w:val="00CF5F96"/>
    <w:rsid w:val="00CF7275"/>
    <w:rsid w:val="00D00365"/>
    <w:rsid w:val="00D00EC0"/>
    <w:rsid w:val="00D014B7"/>
    <w:rsid w:val="00D02C99"/>
    <w:rsid w:val="00D02FE7"/>
    <w:rsid w:val="00D0390E"/>
    <w:rsid w:val="00D04218"/>
    <w:rsid w:val="00D043DE"/>
    <w:rsid w:val="00D053C0"/>
    <w:rsid w:val="00D05BC2"/>
    <w:rsid w:val="00D06B52"/>
    <w:rsid w:val="00D07807"/>
    <w:rsid w:val="00D07A8E"/>
    <w:rsid w:val="00D100B6"/>
    <w:rsid w:val="00D101F7"/>
    <w:rsid w:val="00D11A06"/>
    <w:rsid w:val="00D127F4"/>
    <w:rsid w:val="00D1348A"/>
    <w:rsid w:val="00D1382B"/>
    <w:rsid w:val="00D13A1B"/>
    <w:rsid w:val="00D13C6A"/>
    <w:rsid w:val="00D14298"/>
    <w:rsid w:val="00D143B2"/>
    <w:rsid w:val="00D1458D"/>
    <w:rsid w:val="00D145F5"/>
    <w:rsid w:val="00D156C9"/>
    <w:rsid w:val="00D15848"/>
    <w:rsid w:val="00D168F3"/>
    <w:rsid w:val="00D16A69"/>
    <w:rsid w:val="00D16D34"/>
    <w:rsid w:val="00D16E54"/>
    <w:rsid w:val="00D173E8"/>
    <w:rsid w:val="00D17706"/>
    <w:rsid w:val="00D204F7"/>
    <w:rsid w:val="00D20997"/>
    <w:rsid w:val="00D209B3"/>
    <w:rsid w:val="00D20ABF"/>
    <w:rsid w:val="00D20B81"/>
    <w:rsid w:val="00D20BCE"/>
    <w:rsid w:val="00D21FBD"/>
    <w:rsid w:val="00D22707"/>
    <w:rsid w:val="00D22755"/>
    <w:rsid w:val="00D23061"/>
    <w:rsid w:val="00D244DF"/>
    <w:rsid w:val="00D24585"/>
    <w:rsid w:val="00D2467D"/>
    <w:rsid w:val="00D24C75"/>
    <w:rsid w:val="00D26881"/>
    <w:rsid w:val="00D271BF"/>
    <w:rsid w:val="00D27E93"/>
    <w:rsid w:val="00D27E97"/>
    <w:rsid w:val="00D27FF8"/>
    <w:rsid w:val="00D30BFF"/>
    <w:rsid w:val="00D30F2F"/>
    <w:rsid w:val="00D31033"/>
    <w:rsid w:val="00D3127A"/>
    <w:rsid w:val="00D316A1"/>
    <w:rsid w:val="00D316A9"/>
    <w:rsid w:val="00D3208E"/>
    <w:rsid w:val="00D3292D"/>
    <w:rsid w:val="00D329F1"/>
    <w:rsid w:val="00D33069"/>
    <w:rsid w:val="00D331E7"/>
    <w:rsid w:val="00D333CE"/>
    <w:rsid w:val="00D3375F"/>
    <w:rsid w:val="00D3388A"/>
    <w:rsid w:val="00D339C5"/>
    <w:rsid w:val="00D3480E"/>
    <w:rsid w:val="00D34A2D"/>
    <w:rsid w:val="00D34FCA"/>
    <w:rsid w:val="00D3537B"/>
    <w:rsid w:val="00D353C7"/>
    <w:rsid w:val="00D355F0"/>
    <w:rsid w:val="00D357D2"/>
    <w:rsid w:val="00D35DCA"/>
    <w:rsid w:val="00D35F78"/>
    <w:rsid w:val="00D368D5"/>
    <w:rsid w:val="00D377E4"/>
    <w:rsid w:val="00D37B36"/>
    <w:rsid w:val="00D37E73"/>
    <w:rsid w:val="00D37F25"/>
    <w:rsid w:val="00D403F8"/>
    <w:rsid w:val="00D4084D"/>
    <w:rsid w:val="00D418AB"/>
    <w:rsid w:val="00D421CC"/>
    <w:rsid w:val="00D42281"/>
    <w:rsid w:val="00D42CF9"/>
    <w:rsid w:val="00D42EED"/>
    <w:rsid w:val="00D43A18"/>
    <w:rsid w:val="00D43AC8"/>
    <w:rsid w:val="00D442F2"/>
    <w:rsid w:val="00D44789"/>
    <w:rsid w:val="00D44917"/>
    <w:rsid w:val="00D45207"/>
    <w:rsid w:val="00D452D0"/>
    <w:rsid w:val="00D4596F"/>
    <w:rsid w:val="00D46427"/>
    <w:rsid w:val="00D47063"/>
    <w:rsid w:val="00D470EC"/>
    <w:rsid w:val="00D47673"/>
    <w:rsid w:val="00D47F8C"/>
    <w:rsid w:val="00D5069B"/>
    <w:rsid w:val="00D50879"/>
    <w:rsid w:val="00D5159F"/>
    <w:rsid w:val="00D51610"/>
    <w:rsid w:val="00D51E8A"/>
    <w:rsid w:val="00D521E2"/>
    <w:rsid w:val="00D52304"/>
    <w:rsid w:val="00D526C7"/>
    <w:rsid w:val="00D52D05"/>
    <w:rsid w:val="00D55104"/>
    <w:rsid w:val="00D56113"/>
    <w:rsid w:val="00D565FF"/>
    <w:rsid w:val="00D57C7F"/>
    <w:rsid w:val="00D60227"/>
    <w:rsid w:val="00D6079D"/>
    <w:rsid w:val="00D60800"/>
    <w:rsid w:val="00D6086F"/>
    <w:rsid w:val="00D60B97"/>
    <w:rsid w:val="00D61043"/>
    <w:rsid w:val="00D61089"/>
    <w:rsid w:val="00D61895"/>
    <w:rsid w:val="00D6213B"/>
    <w:rsid w:val="00D6341E"/>
    <w:rsid w:val="00D638CD"/>
    <w:rsid w:val="00D643F4"/>
    <w:rsid w:val="00D64EC7"/>
    <w:rsid w:val="00D65921"/>
    <w:rsid w:val="00D65A25"/>
    <w:rsid w:val="00D664CE"/>
    <w:rsid w:val="00D66F5C"/>
    <w:rsid w:val="00D6752E"/>
    <w:rsid w:val="00D67713"/>
    <w:rsid w:val="00D7069A"/>
    <w:rsid w:val="00D70A85"/>
    <w:rsid w:val="00D71DBF"/>
    <w:rsid w:val="00D72629"/>
    <w:rsid w:val="00D72A7A"/>
    <w:rsid w:val="00D7325B"/>
    <w:rsid w:val="00D73813"/>
    <w:rsid w:val="00D73918"/>
    <w:rsid w:val="00D75118"/>
    <w:rsid w:val="00D751E0"/>
    <w:rsid w:val="00D752F5"/>
    <w:rsid w:val="00D75FC9"/>
    <w:rsid w:val="00D76118"/>
    <w:rsid w:val="00D761A7"/>
    <w:rsid w:val="00D76544"/>
    <w:rsid w:val="00D76B48"/>
    <w:rsid w:val="00D76B6B"/>
    <w:rsid w:val="00D77247"/>
    <w:rsid w:val="00D77D47"/>
    <w:rsid w:val="00D77FDA"/>
    <w:rsid w:val="00D804A9"/>
    <w:rsid w:val="00D8162D"/>
    <w:rsid w:val="00D81AAA"/>
    <w:rsid w:val="00D81FD7"/>
    <w:rsid w:val="00D833D9"/>
    <w:rsid w:val="00D83B9E"/>
    <w:rsid w:val="00D83BD9"/>
    <w:rsid w:val="00D83DB3"/>
    <w:rsid w:val="00D83F50"/>
    <w:rsid w:val="00D841C7"/>
    <w:rsid w:val="00D84532"/>
    <w:rsid w:val="00D869CE"/>
    <w:rsid w:val="00D86E38"/>
    <w:rsid w:val="00D86FAC"/>
    <w:rsid w:val="00D90100"/>
    <w:rsid w:val="00D914D1"/>
    <w:rsid w:val="00D927A7"/>
    <w:rsid w:val="00D927CD"/>
    <w:rsid w:val="00D93BEC"/>
    <w:rsid w:val="00D94413"/>
    <w:rsid w:val="00D94A28"/>
    <w:rsid w:val="00D94DCF"/>
    <w:rsid w:val="00D94EAE"/>
    <w:rsid w:val="00D9520E"/>
    <w:rsid w:val="00D9565E"/>
    <w:rsid w:val="00D95A64"/>
    <w:rsid w:val="00D9605F"/>
    <w:rsid w:val="00D961EC"/>
    <w:rsid w:val="00D967C0"/>
    <w:rsid w:val="00D96BE4"/>
    <w:rsid w:val="00D96EF8"/>
    <w:rsid w:val="00DA0C7B"/>
    <w:rsid w:val="00DA2112"/>
    <w:rsid w:val="00DA21F3"/>
    <w:rsid w:val="00DA2300"/>
    <w:rsid w:val="00DA29F8"/>
    <w:rsid w:val="00DA2BAF"/>
    <w:rsid w:val="00DA2D00"/>
    <w:rsid w:val="00DA30EF"/>
    <w:rsid w:val="00DA3764"/>
    <w:rsid w:val="00DA3768"/>
    <w:rsid w:val="00DA3BA9"/>
    <w:rsid w:val="00DA3C79"/>
    <w:rsid w:val="00DA405F"/>
    <w:rsid w:val="00DA44F0"/>
    <w:rsid w:val="00DA5072"/>
    <w:rsid w:val="00DA586F"/>
    <w:rsid w:val="00DA7A85"/>
    <w:rsid w:val="00DB07C8"/>
    <w:rsid w:val="00DB08DA"/>
    <w:rsid w:val="00DB0984"/>
    <w:rsid w:val="00DB0FDA"/>
    <w:rsid w:val="00DB2035"/>
    <w:rsid w:val="00DB32D8"/>
    <w:rsid w:val="00DB336C"/>
    <w:rsid w:val="00DB35D4"/>
    <w:rsid w:val="00DB3762"/>
    <w:rsid w:val="00DB3A15"/>
    <w:rsid w:val="00DB40E7"/>
    <w:rsid w:val="00DB44F5"/>
    <w:rsid w:val="00DB5078"/>
    <w:rsid w:val="00DB589A"/>
    <w:rsid w:val="00DB62A5"/>
    <w:rsid w:val="00DB6359"/>
    <w:rsid w:val="00DB6680"/>
    <w:rsid w:val="00DB6BBF"/>
    <w:rsid w:val="00DB7695"/>
    <w:rsid w:val="00DB7F09"/>
    <w:rsid w:val="00DC00E8"/>
    <w:rsid w:val="00DC1486"/>
    <w:rsid w:val="00DC1B4A"/>
    <w:rsid w:val="00DC1C56"/>
    <w:rsid w:val="00DC21FC"/>
    <w:rsid w:val="00DC2F05"/>
    <w:rsid w:val="00DC3234"/>
    <w:rsid w:val="00DC32FE"/>
    <w:rsid w:val="00DC3519"/>
    <w:rsid w:val="00DC35E2"/>
    <w:rsid w:val="00DC3BB0"/>
    <w:rsid w:val="00DC41CE"/>
    <w:rsid w:val="00DC420F"/>
    <w:rsid w:val="00DC4756"/>
    <w:rsid w:val="00DC4959"/>
    <w:rsid w:val="00DC4E75"/>
    <w:rsid w:val="00DC5E3F"/>
    <w:rsid w:val="00DC62FD"/>
    <w:rsid w:val="00DC6379"/>
    <w:rsid w:val="00DC66C5"/>
    <w:rsid w:val="00DC6AAD"/>
    <w:rsid w:val="00DC73AD"/>
    <w:rsid w:val="00DC7908"/>
    <w:rsid w:val="00DD038F"/>
    <w:rsid w:val="00DD0411"/>
    <w:rsid w:val="00DD1B46"/>
    <w:rsid w:val="00DD30DD"/>
    <w:rsid w:val="00DD33A8"/>
    <w:rsid w:val="00DD3470"/>
    <w:rsid w:val="00DD42E5"/>
    <w:rsid w:val="00DD42E9"/>
    <w:rsid w:val="00DD4477"/>
    <w:rsid w:val="00DD4672"/>
    <w:rsid w:val="00DD475D"/>
    <w:rsid w:val="00DD5BAA"/>
    <w:rsid w:val="00DD5D43"/>
    <w:rsid w:val="00DD5F02"/>
    <w:rsid w:val="00DD61A2"/>
    <w:rsid w:val="00DD6656"/>
    <w:rsid w:val="00DD72BF"/>
    <w:rsid w:val="00DD7389"/>
    <w:rsid w:val="00DE012A"/>
    <w:rsid w:val="00DE0338"/>
    <w:rsid w:val="00DE0EEA"/>
    <w:rsid w:val="00DE0F02"/>
    <w:rsid w:val="00DE1957"/>
    <w:rsid w:val="00DE19F8"/>
    <w:rsid w:val="00DE1BDD"/>
    <w:rsid w:val="00DE22A0"/>
    <w:rsid w:val="00DE23E0"/>
    <w:rsid w:val="00DE2763"/>
    <w:rsid w:val="00DE27D3"/>
    <w:rsid w:val="00DE349D"/>
    <w:rsid w:val="00DE37FF"/>
    <w:rsid w:val="00DE3A53"/>
    <w:rsid w:val="00DE3C77"/>
    <w:rsid w:val="00DE3D85"/>
    <w:rsid w:val="00DE3F7B"/>
    <w:rsid w:val="00DE51A4"/>
    <w:rsid w:val="00DE51BA"/>
    <w:rsid w:val="00DE5E2E"/>
    <w:rsid w:val="00DE64D8"/>
    <w:rsid w:val="00DE668D"/>
    <w:rsid w:val="00DE6915"/>
    <w:rsid w:val="00DE7053"/>
    <w:rsid w:val="00DE70F1"/>
    <w:rsid w:val="00DE71B3"/>
    <w:rsid w:val="00DE741C"/>
    <w:rsid w:val="00DE7890"/>
    <w:rsid w:val="00DF082B"/>
    <w:rsid w:val="00DF0968"/>
    <w:rsid w:val="00DF129C"/>
    <w:rsid w:val="00DF14BA"/>
    <w:rsid w:val="00DF1BC3"/>
    <w:rsid w:val="00DF216C"/>
    <w:rsid w:val="00DF24C2"/>
    <w:rsid w:val="00DF2DBB"/>
    <w:rsid w:val="00DF3CA4"/>
    <w:rsid w:val="00DF3CD9"/>
    <w:rsid w:val="00DF4290"/>
    <w:rsid w:val="00DF46F7"/>
    <w:rsid w:val="00DF478D"/>
    <w:rsid w:val="00DF47ED"/>
    <w:rsid w:val="00DF4D4B"/>
    <w:rsid w:val="00DF4FA7"/>
    <w:rsid w:val="00DF5063"/>
    <w:rsid w:val="00DF50C9"/>
    <w:rsid w:val="00DF52DD"/>
    <w:rsid w:val="00DF54BD"/>
    <w:rsid w:val="00DF574D"/>
    <w:rsid w:val="00DF5D50"/>
    <w:rsid w:val="00DF62C1"/>
    <w:rsid w:val="00DF6582"/>
    <w:rsid w:val="00DF6DAD"/>
    <w:rsid w:val="00DF6F61"/>
    <w:rsid w:val="00DF7067"/>
    <w:rsid w:val="00DF75BD"/>
    <w:rsid w:val="00DF7CA8"/>
    <w:rsid w:val="00DF7CEF"/>
    <w:rsid w:val="00DF7DBB"/>
    <w:rsid w:val="00E00409"/>
    <w:rsid w:val="00E007E8"/>
    <w:rsid w:val="00E00AAE"/>
    <w:rsid w:val="00E00AC2"/>
    <w:rsid w:val="00E01846"/>
    <w:rsid w:val="00E019CC"/>
    <w:rsid w:val="00E02507"/>
    <w:rsid w:val="00E02847"/>
    <w:rsid w:val="00E02E15"/>
    <w:rsid w:val="00E037E8"/>
    <w:rsid w:val="00E04125"/>
    <w:rsid w:val="00E042C5"/>
    <w:rsid w:val="00E0444B"/>
    <w:rsid w:val="00E04841"/>
    <w:rsid w:val="00E048EA"/>
    <w:rsid w:val="00E04DB8"/>
    <w:rsid w:val="00E04DE9"/>
    <w:rsid w:val="00E055C8"/>
    <w:rsid w:val="00E05689"/>
    <w:rsid w:val="00E0574B"/>
    <w:rsid w:val="00E059F5"/>
    <w:rsid w:val="00E05DEB"/>
    <w:rsid w:val="00E06967"/>
    <w:rsid w:val="00E07C3B"/>
    <w:rsid w:val="00E101C6"/>
    <w:rsid w:val="00E10FCF"/>
    <w:rsid w:val="00E114D1"/>
    <w:rsid w:val="00E11C3F"/>
    <w:rsid w:val="00E13D70"/>
    <w:rsid w:val="00E15C50"/>
    <w:rsid w:val="00E15D48"/>
    <w:rsid w:val="00E1635D"/>
    <w:rsid w:val="00E16837"/>
    <w:rsid w:val="00E16AFA"/>
    <w:rsid w:val="00E16EF3"/>
    <w:rsid w:val="00E17305"/>
    <w:rsid w:val="00E17429"/>
    <w:rsid w:val="00E17DF2"/>
    <w:rsid w:val="00E17F09"/>
    <w:rsid w:val="00E200E9"/>
    <w:rsid w:val="00E20160"/>
    <w:rsid w:val="00E203E0"/>
    <w:rsid w:val="00E20557"/>
    <w:rsid w:val="00E207F1"/>
    <w:rsid w:val="00E212E8"/>
    <w:rsid w:val="00E215B8"/>
    <w:rsid w:val="00E21D85"/>
    <w:rsid w:val="00E21E36"/>
    <w:rsid w:val="00E22D51"/>
    <w:rsid w:val="00E22FF0"/>
    <w:rsid w:val="00E2363B"/>
    <w:rsid w:val="00E24553"/>
    <w:rsid w:val="00E24D30"/>
    <w:rsid w:val="00E24D72"/>
    <w:rsid w:val="00E24ED7"/>
    <w:rsid w:val="00E2557E"/>
    <w:rsid w:val="00E2625D"/>
    <w:rsid w:val="00E268D4"/>
    <w:rsid w:val="00E26998"/>
    <w:rsid w:val="00E269F2"/>
    <w:rsid w:val="00E27210"/>
    <w:rsid w:val="00E27566"/>
    <w:rsid w:val="00E27A33"/>
    <w:rsid w:val="00E27D37"/>
    <w:rsid w:val="00E27F28"/>
    <w:rsid w:val="00E3125C"/>
    <w:rsid w:val="00E31579"/>
    <w:rsid w:val="00E31BC3"/>
    <w:rsid w:val="00E31D6C"/>
    <w:rsid w:val="00E32126"/>
    <w:rsid w:val="00E321E3"/>
    <w:rsid w:val="00E32483"/>
    <w:rsid w:val="00E32DFF"/>
    <w:rsid w:val="00E32F76"/>
    <w:rsid w:val="00E3430A"/>
    <w:rsid w:val="00E349A7"/>
    <w:rsid w:val="00E3515C"/>
    <w:rsid w:val="00E36723"/>
    <w:rsid w:val="00E36777"/>
    <w:rsid w:val="00E36928"/>
    <w:rsid w:val="00E36ABE"/>
    <w:rsid w:val="00E36F5D"/>
    <w:rsid w:val="00E37065"/>
    <w:rsid w:val="00E40364"/>
    <w:rsid w:val="00E40DE9"/>
    <w:rsid w:val="00E42462"/>
    <w:rsid w:val="00E4297F"/>
    <w:rsid w:val="00E42E6F"/>
    <w:rsid w:val="00E434CE"/>
    <w:rsid w:val="00E43985"/>
    <w:rsid w:val="00E43FFF"/>
    <w:rsid w:val="00E446F0"/>
    <w:rsid w:val="00E44AED"/>
    <w:rsid w:val="00E45117"/>
    <w:rsid w:val="00E457EC"/>
    <w:rsid w:val="00E45B9C"/>
    <w:rsid w:val="00E4626B"/>
    <w:rsid w:val="00E47018"/>
    <w:rsid w:val="00E47938"/>
    <w:rsid w:val="00E47D16"/>
    <w:rsid w:val="00E500E9"/>
    <w:rsid w:val="00E5021F"/>
    <w:rsid w:val="00E50968"/>
    <w:rsid w:val="00E50C77"/>
    <w:rsid w:val="00E50E7C"/>
    <w:rsid w:val="00E513A6"/>
    <w:rsid w:val="00E513B9"/>
    <w:rsid w:val="00E51545"/>
    <w:rsid w:val="00E51D9E"/>
    <w:rsid w:val="00E520D5"/>
    <w:rsid w:val="00E52564"/>
    <w:rsid w:val="00E529A9"/>
    <w:rsid w:val="00E537D1"/>
    <w:rsid w:val="00E539D1"/>
    <w:rsid w:val="00E54061"/>
    <w:rsid w:val="00E541D5"/>
    <w:rsid w:val="00E546DC"/>
    <w:rsid w:val="00E54EAF"/>
    <w:rsid w:val="00E54F19"/>
    <w:rsid w:val="00E5504A"/>
    <w:rsid w:val="00E55B26"/>
    <w:rsid w:val="00E55C13"/>
    <w:rsid w:val="00E567E6"/>
    <w:rsid w:val="00E56971"/>
    <w:rsid w:val="00E5722E"/>
    <w:rsid w:val="00E57A30"/>
    <w:rsid w:val="00E57A95"/>
    <w:rsid w:val="00E605B6"/>
    <w:rsid w:val="00E61484"/>
    <w:rsid w:val="00E61D27"/>
    <w:rsid w:val="00E625A2"/>
    <w:rsid w:val="00E63227"/>
    <w:rsid w:val="00E6362A"/>
    <w:rsid w:val="00E64437"/>
    <w:rsid w:val="00E64C4A"/>
    <w:rsid w:val="00E64E31"/>
    <w:rsid w:val="00E65F27"/>
    <w:rsid w:val="00E661BE"/>
    <w:rsid w:val="00E663B7"/>
    <w:rsid w:val="00E663C4"/>
    <w:rsid w:val="00E6690F"/>
    <w:rsid w:val="00E66DE5"/>
    <w:rsid w:val="00E66EEC"/>
    <w:rsid w:val="00E67125"/>
    <w:rsid w:val="00E67420"/>
    <w:rsid w:val="00E7017C"/>
    <w:rsid w:val="00E70292"/>
    <w:rsid w:val="00E711D7"/>
    <w:rsid w:val="00E71208"/>
    <w:rsid w:val="00E71246"/>
    <w:rsid w:val="00E712CB"/>
    <w:rsid w:val="00E71C55"/>
    <w:rsid w:val="00E71EEE"/>
    <w:rsid w:val="00E72460"/>
    <w:rsid w:val="00E72A1A"/>
    <w:rsid w:val="00E72DB4"/>
    <w:rsid w:val="00E72EBE"/>
    <w:rsid w:val="00E73015"/>
    <w:rsid w:val="00E7423E"/>
    <w:rsid w:val="00E7429D"/>
    <w:rsid w:val="00E7444A"/>
    <w:rsid w:val="00E74521"/>
    <w:rsid w:val="00E749F7"/>
    <w:rsid w:val="00E74ADC"/>
    <w:rsid w:val="00E74C51"/>
    <w:rsid w:val="00E74F6E"/>
    <w:rsid w:val="00E75027"/>
    <w:rsid w:val="00E7677A"/>
    <w:rsid w:val="00E76DB4"/>
    <w:rsid w:val="00E772AC"/>
    <w:rsid w:val="00E773A7"/>
    <w:rsid w:val="00E77AD8"/>
    <w:rsid w:val="00E8047C"/>
    <w:rsid w:val="00E80CA1"/>
    <w:rsid w:val="00E815BE"/>
    <w:rsid w:val="00E815E1"/>
    <w:rsid w:val="00E81DE0"/>
    <w:rsid w:val="00E81FEA"/>
    <w:rsid w:val="00E8257E"/>
    <w:rsid w:val="00E835A2"/>
    <w:rsid w:val="00E84D5C"/>
    <w:rsid w:val="00E8515B"/>
    <w:rsid w:val="00E859FF"/>
    <w:rsid w:val="00E8604B"/>
    <w:rsid w:val="00E861AB"/>
    <w:rsid w:val="00E86357"/>
    <w:rsid w:val="00E868A5"/>
    <w:rsid w:val="00E86BCA"/>
    <w:rsid w:val="00E87996"/>
    <w:rsid w:val="00E9005C"/>
    <w:rsid w:val="00E902B0"/>
    <w:rsid w:val="00E902E8"/>
    <w:rsid w:val="00E90E6C"/>
    <w:rsid w:val="00E920FE"/>
    <w:rsid w:val="00E92440"/>
    <w:rsid w:val="00E92621"/>
    <w:rsid w:val="00E9296B"/>
    <w:rsid w:val="00E931B3"/>
    <w:rsid w:val="00E94292"/>
    <w:rsid w:val="00E943AC"/>
    <w:rsid w:val="00E9459D"/>
    <w:rsid w:val="00E945B1"/>
    <w:rsid w:val="00E94831"/>
    <w:rsid w:val="00E94AB4"/>
    <w:rsid w:val="00E94CE6"/>
    <w:rsid w:val="00E9587E"/>
    <w:rsid w:val="00E958E5"/>
    <w:rsid w:val="00E95A63"/>
    <w:rsid w:val="00E95D18"/>
    <w:rsid w:val="00E95D87"/>
    <w:rsid w:val="00E964C4"/>
    <w:rsid w:val="00E96659"/>
    <w:rsid w:val="00E97060"/>
    <w:rsid w:val="00E970F5"/>
    <w:rsid w:val="00E97543"/>
    <w:rsid w:val="00E97C19"/>
    <w:rsid w:val="00EA03B5"/>
    <w:rsid w:val="00EA0BBF"/>
    <w:rsid w:val="00EA0C61"/>
    <w:rsid w:val="00EA10C5"/>
    <w:rsid w:val="00EA1AA9"/>
    <w:rsid w:val="00EA202E"/>
    <w:rsid w:val="00EA23AC"/>
    <w:rsid w:val="00EA2E80"/>
    <w:rsid w:val="00EA30D6"/>
    <w:rsid w:val="00EA3148"/>
    <w:rsid w:val="00EA398F"/>
    <w:rsid w:val="00EA39ED"/>
    <w:rsid w:val="00EA3CE7"/>
    <w:rsid w:val="00EA3F6B"/>
    <w:rsid w:val="00EA40A8"/>
    <w:rsid w:val="00EA40FD"/>
    <w:rsid w:val="00EA4729"/>
    <w:rsid w:val="00EA47BA"/>
    <w:rsid w:val="00EA489E"/>
    <w:rsid w:val="00EA590D"/>
    <w:rsid w:val="00EA7C3D"/>
    <w:rsid w:val="00EB022D"/>
    <w:rsid w:val="00EB0B2A"/>
    <w:rsid w:val="00EB1878"/>
    <w:rsid w:val="00EB1FF5"/>
    <w:rsid w:val="00EB2A74"/>
    <w:rsid w:val="00EB2E7B"/>
    <w:rsid w:val="00EB3BDA"/>
    <w:rsid w:val="00EB481E"/>
    <w:rsid w:val="00EB4B0B"/>
    <w:rsid w:val="00EB5060"/>
    <w:rsid w:val="00EB5557"/>
    <w:rsid w:val="00EB571B"/>
    <w:rsid w:val="00EB6878"/>
    <w:rsid w:val="00EB6C02"/>
    <w:rsid w:val="00EB710D"/>
    <w:rsid w:val="00EB78D2"/>
    <w:rsid w:val="00EC031C"/>
    <w:rsid w:val="00EC0C21"/>
    <w:rsid w:val="00EC0DB4"/>
    <w:rsid w:val="00EC1034"/>
    <w:rsid w:val="00EC1427"/>
    <w:rsid w:val="00EC1490"/>
    <w:rsid w:val="00EC1B5A"/>
    <w:rsid w:val="00EC1C65"/>
    <w:rsid w:val="00EC1D68"/>
    <w:rsid w:val="00EC1E0E"/>
    <w:rsid w:val="00EC1E77"/>
    <w:rsid w:val="00EC201E"/>
    <w:rsid w:val="00EC236D"/>
    <w:rsid w:val="00EC25F4"/>
    <w:rsid w:val="00EC2765"/>
    <w:rsid w:val="00EC3F0D"/>
    <w:rsid w:val="00EC44BF"/>
    <w:rsid w:val="00EC5343"/>
    <w:rsid w:val="00EC618E"/>
    <w:rsid w:val="00EC63C3"/>
    <w:rsid w:val="00EC68DC"/>
    <w:rsid w:val="00EC6B16"/>
    <w:rsid w:val="00EC6F5D"/>
    <w:rsid w:val="00EC7CEC"/>
    <w:rsid w:val="00ED04A3"/>
    <w:rsid w:val="00ED053D"/>
    <w:rsid w:val="00ED062C"/>
    <w:rsid w:val="00ED11CE"/>
    <w:rsid w:val="00ED138D"/>
    <w:rsid w:val="00ED193D"/>
    <w:rsid w:val="00ED1A07"/>
    <w:rsid w:val="00ED1E5E"/>
    <w:rsid w:val="00ED424F"/>
    <w:rsid w:val="00ED44E7"/>
    <w:rsid w:val="00ED56C3"/>
    <w:rsid w:val="00ED5A20"/>
    <w:rsid w:val="00ED5FA9"/>
    <w:rsid w:val="00ED61A2"/>
    <w:rsid w:val="00ED61DB"/>
    <w:rsid w:val="00ED6380"/>
    <w:rsid w:val="00ED6B1F"/>
    <w:rsid w:val="00ED6D16"/>
    <w:rsid w:val="00ED6FA4"/>
    <w:rsid w:val="00ED7A82"/>
    <w:rsid w:val="00ED7DE2"/>
    <w:rsid w:val="00EE1013"/>
    <w:rsid w:val="00EE1447"/>
    <w:rsid w:val="00EE1BF1"/>
    <w:rsid w:val="00EE2275"/>
    <w:rsid w:val="00EE240B"/>
    <w:rsid w:val="00EE2D25"/>
    <w:rsid w:val="00EE33C8"/>
    <w:rsid w:val="00EE345D"/>
    <w:rsid w:val="00EE3FD8"/>
    <w:rsid w:val="00EE4649"/>
    <w:rsid w:val="00EE4864"/>
    <w:rsid w:val="00EE49F9"/>
    <w:rsid w:val="00EE4F70"/>
    <w:rsid w:val="00EE503C"/>
    <w:rsid w:val="00EE5FDD"/>
    <w:rsid w:val="00EE642D"/>
    <w:rsid w:val="00EE6479"/>
    <w:rsid w:val="00EE679D"/>
    <w:rsid w:val="00EE69D1"/>
    <w:rsid w:val="00EE6A7A"/>
    <w:rsid w:val="00EE6BC1"/>
    <w:rsid w:val="00EE7686"/>
    <w:rsid w:val="00EE7744"/>
    <w:rsid w:val="00EE799F"/>
    <w:rsid w:val="00EE7FE9"/>
    <w:rsid w:val="00EF005F"/>
    <w:rsid w:val="00EF03E1"/>
    <w:rsid w:val="00EF069A"/>
    <w:rsid w:val="00EF0BAA"/>
    <w:rsid w:val="00EF11C6"/>
    <w:rsid w:val="00EF13F1"/>
    <w:rsid w:val="00EF145E"/>
    <w:rsid w:val="00EF2BBB"/>
    <w:rsid w:val="00EF2CDF"/>
    <w:rsid w:val="00EF2E74"/>
    <w:rsid w:val="00EF3965"/>
    <w:rsid w:val="00EF4454"/>
    <w:rsid w:val="00EF44BF"/>
    <w:rsid w:val="00EF4554"/>
    <w:rsid w:val="00EF4FA6"/>
    <w:rsid w:val="00EF53D6"/>
    <w:rsid w:val="00EF5924"/>
    <w:rsid w:val="00EF6956"/>
    <w:rsid w:val="00EF6AC3"/>
    <w:rsid w:val="00EF7231"/>
    <w:rsid w:val="00F0049D"/>
    <w:rsid w:val="00F0082D"/>
    <w:rsid w:val="00F00E70"/>
    <w:rsid w:val="00F00EBE"/>
    <w:rsid w:val="00F015AB"/>
    <w:rsid w:val="00F01E91"/>
    <w:rsid w:val="00F01F7D"/>
    <w:rsid w:val="00F02301"/>
    <w:rsid w:val="00F027E2"/>
    <w:rsid w:val="00F03408"/>
    <w:rsid w:val="00F035A7"/>
    <w:rsid w:val="00F0362F"/>
    <w:rsid w:val="00F036FA"/>
    <w:rsid w:val="00F03861"/>
    <w:rsid w:val="00F045E0"/>
    <w:rsid w:val="00F04985"/>
    <w:rsid w:val="00F04E50"/>
    <w:rsid w:val="00F0501E"/>
    <w:rsid w:val="00F073E8"/>
    <w:rsid w:val="00F07C90"/>
    <w:rsid w:val="00F104B3"/>
    <w:rsid w:val="00F11996"/>
    <w:rsid w:val="00F11BF9"/>
    <w:rsid w:val="00F130AF"/>
    <w:rsid w:val="00F13194"/>
    <w:rsid w:val="00F134AF"/>
    <w:rsid w:val="00F13A47"/>
    <w:rsid w:val="00F1475B"/>
    <w:rsid w:val="00F1482D"/>
    <w:rsid w:val="00F1494D"/>
    <w:rsid w:val="00F16348"/>
    <w:rsid w:val="00F164DC"/>
    <w:rsid w:val="00F17ABA"/>
    <w:rsid w:val="00F17C5E"/>
    <w:rsid w:val="00F17D5D"/>
    <w:rsid w:val="00F17EEC"/>
    <w:rsid w:val="00F20F8A"/>
    <w:rsid w:val="00F220A8"/>
    <w:rsid w:val="00F223B5"/>
    <w:rsid w:val="00F225E2"/>
    <w:rsid w:val="00F22807"/>
    <w:rsid w:val="00F237F4"/>
    <w:rsid w:val="00F239CA"/>
    <w:rsid w:val="00F23CB6"/>
    <w:rsid w:val="00F24B7A"/>
    <w:rsid w:val="00F254BD"/>
    <w:rsid w:val="00F25874"/>
    <w:rsid w:val="00F26218"/>
    <w:rsid w:val="00F26312"/>
    <w:rsid w:val="00F26EF0"/>
    <w:rsid w:val="00F27036"/>
    <w:rsid w:val="00F27B2A"/>
    <w:rsid w:val="00F27C34"/>
    <w:rsid w:val="00F27CD6"/>
    <w:rsid w:val="00F304A4"/>
    <w:rsid w:val="00F30FD7"/>
    <w:rsid w:val="00F31606"/>
    <w:rsid w:val="00F31751"/>
    <w:rsid w:val="00F31A00"/>
    <w:rsid w:val="00F32149"/>
    <w:rsid w:val="00F324EB"/>
    <w:rsid w:val="00F32BA0"/>
    <w:rsid w:val="00F3329F"/>
    <w:rsid w:val="00F332B9"/>
    <w:rsid w:val="00F33DB8"/>
    <w:rsid w:val="00F34110"/>
    <w:rsid w:val="00F35BBB"/>
    <w:rsid w:val="00F35F33"/>
    <w:rsid w:val="00F37203"/>
    <w:rsid w:val="00F379D1"/>
    <w:rsid w:val="00F40470"/>
    <w:rsid w:val="00F4054A"/>
    <w:rsid w:val="00F41342"/>
    <w:rsid w:val="00F41859"/>
    <w:rsid w:val="00F418F4"/>
    <w:rsid w:val="00F4201D"/>
    <w:rsid w:val="00F42118"/>
    <w:rsid w:val="00F4251A"/>
    <w:rsid w:val="00F42818"/>
    <w:rsid w:val="00F42C38"/>
    <w:rsid w:val="00F4314C"/>
    <w:rsid w:val="00F432B8"/>
    <w:rsid w:val="00F43DCC"/>
    <w:rsid w:val="00F4418C"/>
    <w:rsid w:val="00F44379"/>
    <w:rsid w:val="00F4450C"/>
    <w:rsid w:val="00F44EDC"/>
    <w:rsid w:val="00F459A1"/>
    <w:rsid w:val="00F46838"/>
    <w:rsid w:val="00F46A11"/>
    <w:rsid w:val="00F47F55"/>
    <w:rsid w:val="00F47F7C"/>
    <w:rsid w:val="00F47F87"/>
    <w:rsid w:val="00F502D5"/>
    <w:rsid w:val="00F50825"/>
    <w:rsid w:val="00F5108A"/>
    <w:rsid w:val="00F518F5"/>
    <w:rsid w:val="00F51D7F"/>
    <w:rsid w:val="00F5320A"/>
    <w:rsid w:val="00F5365A"/>
    <w:rsid w:val="00F539C6"/>
    <w:rsid w:val="00F54C3F"/>
    <w:rsid w:val="00F55133"/>
    <w:rsid w:val="00F552B9"/>
    <w:rsid w:val="00F555F2"/>
    <w:rsid w:val="00F558E9"/>
    <w:rsid w:val="00F56241"/>
    <w:rsid w:val="00F56738"/>
    <w:rsid w:val="00F57BED"/>
    <w:rsid w:val="00F60198"/>
    <w:rsid w:val="00F60BF0"/>
    <w:rsid w:val="00F614FC"/>
    <w:rsid w:val="00F621BB"/>
    <w:rsid w:val="00F631BA"/>
    <w:rsid w:val="00F64258"/>
    <w:rsid w:val="00F645FF"/>
    <w:rsid w:val="00F6563D"/>
    <w:rsid w:val="00F65A0C"/>
    <w:rsid w:val="00F663D7"/>
    <w:rsid w:val="00F66651"/>
    <w:rsid w:val="00F669CD"/>
    <w:rsid w:val="00F66B61"/>
    <w:rsid w:val="00F6707E"/>
    <w:rsid w:val="00F6720D"/>
    <w:rsid w:val="00F6757C"/>
    <w:rsid w:val="00F67968"/>
    <w:rsid w:val="00F67A85"/>
    <w:rsid w:val="00F67D7C"/>
    <w:rsid w:val="00F70275"/>
    <w:rsid w:val="00F702E5"/>
    <w:rsid w:val="00F70EB3"/>
    <w:rsid w:val="00F729B7"/>
    <w:rsid w:val="00F72A18"/>
    <w:rsid w:val="00F72AD8"/>
    <w:rsid w:val="00F737DB"/>
    <w:rsid w:val="00F73A50"/>
    <w:rsid w:val="00F7489C"/>
    <w:rsid w:val="00F757F9"/>
    <w:rsid w:val="00F75C3C"/>
    <w:rsid w:val="00F75D13"/>
    <w:rsid w:val="00F7613A"/>
    <w:rsid w:val="00F768DD"/>
    <w:rsid w:val="00F76B9A"/>
    <w:rsid w:val="00F774D8"/>
    <w:rsid w:val="00F77548"/>
    <w:rsid w:val="00F77B54"/>
    <w:rsid w:val="00F80262"/>
    <w:rsid w:val="00F8038B"/>
    <w:rsid w:val="00F806A5"/>
    <w:rsid w:val="00F81920"/>
    <w:rsid w:val="00F82746"/>
    <w:rsid w:val="00F8295C"/>
    <w:rsid w:val="00F82FBF"/>
    <w:rsid w:val="00F833EB"/>
    <w:rsid w:val="00F834AE"/>
    <w:rsid w:val="00F836F9"/>
    <w:rsid w:val="00F83EF7"/>
    <w:rsid w:val="00F840E3"/>
    <w:rsid w:val="00F845D7"/>
    <w:rsid w:val="00F84E09"/>
    <w:rsid w:val="00F85162"/>
    <w:rsid w:val="00F8555F"/>
    <w:rsid w:val="00F863DF"/>
    <w:rsid w:val="00F8736A"/>
    <w:rsid w:val="00F90192"/>
    <w:rsid w:val="00F90353"/>
    <w:rsid w:val="00F90612"/>
    <w:rsid w:val="00F90E15"/>
    <w:rsid w:val="00F9160B"/>
    <w:rsid w:val="00F92279"/>
    <w:rsid w:val="00F92921"/>
    <w:rsid w:val="00F9329D"/>
    <w:rsid w:val="00F93445"/>
    <w:rsid w:val="00F94F99"/>
    <w:rsid w:val="00F94FCC"/>
    <w:rsid w:val="00F95333"/>
    <w:rsid w:val="00F96789"/>
    <w:rsid w:val="00F967EB"/>
    <w:rsid w:val="00F97523"/>
    <w:rsid w:val="00F9787B"/>
    <w:rsid w:val="00F97A0D"/>
    <w:rsid w:val="00FA0E3B"/>
    <w:rsid w:val="00FA26C5"/>
    <w:rsid w:val="00FA28C3"/>
    <w:rsid w:val="00FA4046"/>
    <w:rsid w:val="00FA44EB"/>
    <w:rsid w:val="00FA57E7"/>
    <w:rsid w:val="00FA59FE"/>
    <w:rsid w:val="00FA67EF"/>
    <w:rsid w:val="00FA6B59"/>
    <w:rsid w:val="00FA7349"/>
    <w:rsid w:val="00FA73EB"/>
    <w:rsid w:val="00FA7BB3"/>
    <w:rsid w:val="00FB05A4"/>
    <w:rsid w:val="00FB0920"/>
    <w:rsid w:val="00FB1016"/>
    <w:rsid w:val="00FB138D"/>
    <w:rsid w:val="00FB15A7"/>
    <w:rsid w:val="00FB1990"/>
    <w:rsid w:val="00FB1E86"/>
    <w:rsid w:val="00FB1EB1"/>
    <w:rsid w:val="00FB24F2"/>
    <w:rsid w:val="00FB2AB7"/>
    <w:rsid w:val="00FB2F27"/>
    <w:rsid w:val="00FB34AC"/>
    <w:rsid w:val="00FB370E"/>
    <w:rsid w:val="00FB4496"/>
    <w:rsid w:val="00FB4D21"/>
    <w:rsid w:val="00FB563B"/>
    <w:rsid w:val="00FB73EE"/>
    <w:rsid w:val="00FB762B"/>
    <w:rsid w:val="00FB7985"/>
    <w:rsid w:val="00FB7B78"/>
    <w:rsid w:val="00FB7B7B"/>
    <w:rsid w:val="00FC0017"/>
    <w:rsid w:val="00FC027E"/>
    <w:rsid w:val="00FC0A0F"/>
    <w:rsid w:val="00FC0B52"/>
    <w:rsid w:val="00FC0BB8"/>
    <w:rsid w:val="00FC0DFC"/>
    <w:rsid w:val="00FC1441"/>
    <w:rsid w:val="00FC2650"/>
    <w:rsid w:val="00FC26DF"/>
    <w:rsid w:val="00FC2908"/>
    <w:rsid w:val="00FC436C"/>
    <w:rsid w:val="00FC4550"/>
    <w:rsid w:val="00FC5512"/>
    <w:rsid w:val="00FC5A02"/>
    <w:rsid w:val="00FC5E50"/>
    <w:rsid w:val="00FC629C"/>
    <w:rsid w:val="00FC65EF"/>
    <w:rsid w:val="00FC6ADA"/>
    <w:rsid w:val="00FC6E07"/>
    <w:rsid w:val="00FC6F87"/>
    <w:rsid w:val="00FC78E8"/>
    <w:rsid w:val="00FC79BD"/>
    <w:rsid w:val="00FD0249"/>
    <w:rsid w:val="00FD1056"/>
    <w:rsid w:val="00FD1337"/>
    <w:rsid w:val="00FD1B11"/>
    <w:rsid w:val="00FD2076"/>
    <w:rsid w:val="00FD41CF"/>
    <w:rsid w:val="00FD43D9"/>
    <w:rsid w:val="00FD527D"/>
    <w:rsid w:val="00FD52D3"/>
    <w:rsid w:val="00FD62EB"/>
    <w:rsid w:val="00FD6D1B"/>
    <w:rsid w:val="00FD72EA"/>
    <w:rsid w:val="00FD7943"/>
    <w:rsid w:val="00FD7D75"/>
    <w:rsid w:val="00FE021F"/>
    <w:rsid w:val="00FE0ADD"/>
    <w:rsid w:val="00FE11EB"/>
    <w:rsid w:val="00FE1927"/>
    <w:rsid w:val="00FE1D62"/>
    <w:rsid w:val="00FE20E0"/>
    <w:rsid w:val="00FE22B8"/>
    <w:rsid w:val="00FE23D9"/>
    <w:rsid w:val="00FE23DE"/>
    <w:rsid w:val="00FE275B"/>
    <w:rsid w:val="00FE3451"/>
    <w:rsid w:val="00FE36D8"/>
    <w:rsid w:val="00FE3E95"/>
    <w:rsid w:val="00FE42B7"/>
    <w:rsid w:val="00FE42F9"/>
    <w:rsid w:val="00FE78B4"/>
    <w:rsid w:val="00FE7A45"/>
    <w:rsid w:val="00FE7A4A"/>
    <w:rsid w:val="00FE7AF8"/>
    <w:rsid w:val="00FF0DF2"/>
    <w:rsid w:val="00FF19F2"/>
    <w:rsid w:val="00FF1DE4"/>
    <w:rsid w:val="00FF200F"/>
    <w:rsid w:val="00FF2450"/>
    <w:rsid w:val="00FF2A67"/>
    <w:rsid w:val="00FF2CA9"/>
    <w:rsid w:val="00FF3110"/>
    <w:rsid w:val="00FF31BB"/>
    <w:rsid w:val="00FF3761"/>
    <w:rsid w:val="00FF37D0"/>
    <w:rsid w:val="00FF3B40"/>
    <w:rsid w:val="00FF3D7F"/>
    <w:rsid w:val="00FF3E9D"/>
    <w:rsid w:val="00FF4D68"/>
    <w:rsid w:val="00FF4F73"/>
    <w:rsid w:val="00FF5C4A"/>
    <w:rsid w:val="00FF6216"/>
    <w:rsid w:val="00FF71BC"/>
    <w:rsid w:val="00FF7A78"/>
    <w:rsid w:val="00FF7C91"/>
    <w:rsid w:val="00FF7E97"/>
    <w:rsid w:val="0443A65A"/>
    <w:rsid w:val="0E37D0DA"/>
    <w:rsid w:val="10CC3C78"/>
    <w:rsid w:val="15D760E4"/>
    <w:rsid w:val="1C8FA64B"/>
    <w:rsid w:val="1F544665"/>
    <w:rsid w:val="28183CE3"/>
    <w:rsid w:val="312E21C3"/>
    <w:rsid w:val="3852D464"/>
    <w:rsid w:val="3B0E3CE3"/>
    <w:rsid w:val="3E74FF9D"/>
    <w:rsid w:val="3EB2EA32"/>
    <w:rsid w:val="3F858CE2"/>
    <w:rsid w:val="404EA978"/>
    <w:rsid w:val="433767BF"/>
    <w:rsid w:val="458438F5"/>
    <w:rsid w:val="45A82040"/>
    <w:rsid w:val="5D6A784B"/>
    <w:rsid w:val="62B933FE"/>
    <w:rsid w:val="66802366"/>
    <w:rsid w:val="68CDB6D3"/>
    <w:rsid w:val="6ECA49C9"/>
    <w:rsid w:val="6FEC6C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58636"/>
  <w15:docId w15:val="{70D81335-9A6D-4976-9C43-E7D5082E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uiPriority w:val="9"/>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uiPriority w:val="9"/>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uiPriority w:val="9"/>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uiPriority w:val="9"/>
    <w:qFormat/>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E349A7"/>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unhideWhenUsed/>
    <w:qFormat/>
    <w:rsid w:val="00AE46D1"/>
    <w:pPr>
      <w:keepNext/>
      <w:keepLines/>
      <w:spacing w:before="40" w:after="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unhideWhenUsed/>
    <w:qFormat/>
    <w:rsid w:val="00AE46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uiPriority w:val="9"/>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uiPriority w:val="9"/>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uiPriority w:val="99"/>
    <w:rsid w:val="000E0B74"/>
    <w:pPr>
      <w:keepNext/>
      <w:spacing w:before="0" w:after="0"/>
      <w:jc w:val="center"/>
    </w:pPr>
    <w:rPr>
      <w:color w:val="004A7F"/>
      <w:sz w:val="20"/>
    </w:rPr>
  </w:style>
  <w:style w:type="paragraph" w:customStyle="1" w:styleId="AlphaParagraph">
    <w:name w:val="Alpha Paragraph"/>
    <w:basedOn w:val="Normal"/>
    <w:qFormat/>
    <w:rsid w:val="000E0B74"/>
    <w:pPr>
      <w:spacing w:before="0"/>
      <w:ind w:left="720" w:hanging="36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E349A7"/>
    <w:rPr>
      <w:rFonts w:ascii="Calibri Light" w:eastAsia="Times New Roman" w:hAnsi="Calibri Light" w:cs="Times New Roman"/>
      <w:szCs w:val="20"/>
      <w:lang w:eastAsia="en-AU"/>
    </w:rPr>
  </w:style>
  <w:style w:type="character" w:customStyle="1" w:styleId="BulletChar">
    <w:name w:val="Bullet Char"/>
    <w:aliases w:val="b + line Char Char,b Char,b Char Char,b1 Char,b + line Char,Body Char,level 1 Char,Bullet + line Char,Number Char,Recommendation Char,Bulleted Para Char,List Paragraph2 Char,Bullets Char"/>
    <w:basedOn w:val="DefaultParagraphFont"/>
    <w:link w:val="Bullet"/>
    <w:qForma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aliases w:val="Body,b,b + line,b1,level 1,Bullet + line,BodyNum,bulleted,Bullet Char1,Bullet Char1 Char Char Char Char,b1 Char Char Char,Bullet Char1 Char Char Char Char Char,Bullet Char1 Char Char Char"/>
    <w:basedOn w:val="Normal"/>
    <w:link w:val="BulletChar"/>
    <w:qFormat/>
    <w:rsid w:val="009E0CA5"/>
    <w:pPr>
      <w:numPr>
        <w:numId w:val="10"/>
      </w:numPr>
      <w:tabs>
        <w:tab w:val="left" w:pos="720"/>
      </w:tabs>
      <w:spacing w:before="0" w:line="276" w:lineRule="auto"/>
    </w:pPr>
  </w:style>
  <w:style w:type="paragraph" w:customStyle="1" w:styleId="ChartandTableFootnoteAlpha">
    <w:name w:val="Chart and Table Footnote Alpha"/>
    <w:rsid w:val="0023305C"/>
    <w:pPr>
      <w:tabs>
        <w:tab w:val="num" w:pos="720"/>
      </w:tabs>
      <w:spacing w:after="0" w:line="240" w:lineRule="auto"/>
      <w:ind w:left="720" w:hanging="720"/>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10"/>
      </w:numPr>
      <w:spacing w:before="0"/>
    </w:pPr>
  </w:style>
  <w:style w:type="paragraph" w:customStyle="1" w:styleId="DoubleDot">
    <w:name w:val="Double Dot"/>
    <w:basedOn w:val="Normal"/>
    <w:link w:val="DoubleDotChar"/>
    <w:qFormat/>
    <w:rsid w:val="000E0B74"/>
    <w:pPr>
      <w:numPr>
        <w:ilvl w:val="2"/>
        <w:numId w:val="10"/>
      </w:numPr>
      <w:spacing w:before="0"/>
    </w:pPr>
  </w:style>
  <w:style w:type="paragraph" w:customStyle="1" w:styleId="TableMainHeading">
    <w:name w:val="Table Main Heading"/>
    <w:basedOn w:val="Heading3"/>
    <w:next w:val="Normal"/>
    <w:qFormat/>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link w:val="OutlineNumbered1Char"/>
    <w:rsid w:val="000E0B74"/>
    <w:pPr>
      <w:numPr>
        <w:numId w:val="5"/>
      </w:numPr>
      <w:spacing w:before="0"/>
    </w:pPr>
  </w:style>
  <w:style w:type="paragraph" w:customStyle="1" w:styleId="OutlineNumbered2">
    <w:name w:val="Outline Numbered 2"/>
    <w:basedOn w:val="Normal"/>
    <w:link w:val="OutlineNumbered2Char"/>
    <w:rsid w:val="000E0B74"/>
    <w:pPr>
      <w:numPr>
        <w:ilvl w:val="1"/>
        <w:numId w:val="5"/>
      </w:numPr>
      <w:spacing w:before="0"/>
    </w:pPr>
  </w:style>
  <w:style w:type="paragraph" w:customStyle="1" w:styleId="OutlineNumbered3">
    <w:name w:val="Outline Numbered 3"/>
    <w:basedOn w:val="Normal"/>
    <w:link w:val="OutlineNumbered3Char"/>
    <w:rsid w:val="000E0B74"/>
    <w:pPr>
      <w:numPr>
        <w:ilvl w:val="2"/>
        <w:numId w:val="5"/>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qFormat/>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8"/>
      </w:numPr>
    </w:pPr>
  </w:style>
  <w:style w:type="paragraph" w:customStyle="1" w:styleId="Heading1Numbered">
    <w:name w:val="Heading 1 Numbered"/>
    <w:basedOn w:val="Heading1"/>
    <w:next w:val="Normal"/>
    <w:rsid w:val="00EE1BF1"/>
    <w:pPr>
      <w:numPr>
        <w:numId w:val="6"/>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6"/>
      </w:numPr>
      <w:ind w:left="284" w:hanging="284"/>
    </w:pPr>
  </w:style>
  <w:style w:type="paragraph" w:customStyle="1" w:styleId="Heading3Numbered">
    <w:name w:val="Heading 3 Numbered"/>
    <w:basedOn w:val="Heading3"/>
    <w:qFormat/>
    <w:rsid w:val="00EE1BF1"/>
    <w:pPr>
      <w:numPr>
        <w:ilvl w:val="2"/>
        <w:numId w:val="6"/>
      </w:numPr>
      <w:ind w:left="284" w:hanging="284"/>
    </w:pPr>
  </w:style>
  <w:style w:type="paragraph" w:styleId="Title">
    <w:name w:val="Title"/>
    <w:basedOn w:val="Normal"/>
    <w:next w:val="Normal"/>
    <w:link w:val="TitleChar"/>
    <w:uiPriority w:val="10"/>
    <w:qFormat/>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qFormat/>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aliases w:val="Para Nbr 1,Noise heading,List Paragraph1,Footnote Sam,Cell bullets,RUS List,Issue Action POC,3,POCG Table Text,Dot pt,F5 List Paragraph,List Paragraph Char Char Char,Indicator Text,Colorful List - Accent 11,Numbered Para 1,Bullet 1,lp1,L"/>
    <w:basedOn w:val="Normal"/>
    <w:link w:val="ListParagraphChar"/>
    <w:uiPriority w:val="34"/>
    <w:qFormat/>
    <w:rsid w:val="006469CC"/>
    <w:pPr>
      <w:ind w:left="720"/>
      <w:contextualSpacing/>
    </w:p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uiPriority w:val="99"/>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qFormat/>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qFormat/>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9"/>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9"/>
      </w:numPr>
      <w:tabs>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9"/>
      </w:numPr>
      <w:tabs>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customStyle="1" w:styleId="msonormal0">
    <w:name w:val="msonormal"/>
    <w:basedOn w:val="Normal"/>
    <w:uiPriority w:val="99"/>
    <w:rsid w:val="002D5780"/>
    <w:pPr>
      <w:spacing w:before="100" w:beforeAutospacing="1" w:after="100" w:afterAutospacing="1"/>
    </w:pPr>
    <w:rPr>
      <w:rFonts w:ascii="Times New Roman" w:hAnsi="Times New Roman"/>
      <w:sz w:val="24"/>
      <w:szCs w:val="24"/>
    </w:rPr>
  </w:style>
  <w:style w:type="paragraph" w:customStyle="1" w:styleId="paragraph">
    <w:name w:val="paragraph"/>
    <w:basedOn w:val="Normal"/>
    <w:rsid w:val="002D5780"/>
    <w:pPr>
      <w:spacing w:before="100" w:beforeAutospacing="1" w:after="100" w:afterAutospacing="1"/>
    </w:pPr>
    <w:rPr>
      <w:rFonts w:ascii="Times New Roman" w:hAnsi="Times New Roman"/>
      <w:sz w:val="24"/>
      <w:szCs w:val="24"/>
    </w:rPr>
  </w:style>
  <w:style w:type="character" w:customStyle="1" w:styleId="textrun">
    <w:name w:val="textrun"/>
    <w:basedOn w:val="DefaultParagraphFont"/>
    <w:rsid w:val="002D5780"/>
  </w:style>
  <w:style w:type="character" w:customStyle="1" w:styleId="normaltextrun">
    <w:name w:val="normaltextrun"/>
    <w:basedOn w:val="DefaultParagraphFont"/>
    <w:rsid w:val="002D5780"/>
  </w:style>
  <w:style w:type="character" w:customStyle="1" w:styleId="eop">
    <w:name w:val="eop"/>
    <w:basedOn w:val="DefaultParagraphFont"/>
    <w:rsid w:val="002D5780"/>
  </w:style>
  <w:style w:type="paragraph" w:customStyle="1" w:styleId="outlineelement">
    <w:name w:val="outlineelement"/>
    <w:basedOn w:val="Normal"/>
    <w:rsid w:val="002D5780"/>
    <w:pPr>
      <w:spacing w:before="100" w:beforeAutospacing="1" w:after="100" w:afterAutospacing="1"/>
    </w:pPr>
    <w:rPr>
      <w:rFonts w:ascii="Times New Roman" w:hAnsi="Times New Roman"/>
      <w:sz w:val="24"/>
      <w:szCs w:val="24"/>
    </w:rPr>
  </w:style>
  <w:style w:type="character" w:customStyle="1" w:styleId="superscript">
    <w:name w:val="superscript"/>
    <w:basedOn w:val="DefaultParagraphFont"/>
    <w:rsid w:val="002D5780"/>
  </w:style>
  <w:style w:type="character" w:customStyle="1" w:styleId="trackchangetextinsertion">
    <w:name w:val="trackchangetextinsertion"/>
    <w:basedOn w:val="DefaultParagraphFont"/>
    <w:rsid w:val="002D5780"/>
  </w:style>
  <w:style w:type="character" w:customStyle="1" w:styleId="trackchangetextdeletionmarker">
    <w:name w:val="trackchangetextdeletionmarker"/>
    <w:basedOn w:val="DefaultParagraphFont"/>
    <w:rsid w:val="002D5780"/>
  </w:style>
  <w:style w:type="character" w:customStyle="1" w:styleId="trackedchange">
    <w:name w:val="trackedchange"/>
    <w:basedOn w:val="DefaultParagraphFont"/>
    <w:rsid w:val="002D5780"/>
  </w:style>
  <w:style w:type="character" w:customStyle="1" w:styleId="wacimagecontainer">
    <w:name w:val="wacimagecontainer"/>
    <w:basedOn w:val="DefaultParagraphFont"/>
    <w:rsid w:val="002D5780"/>
  </w:style>
  <w:style w:type="character" w:customStyle="1" w:styleId="wacimageborder">
    <w:name w:val="wacimageborder"/>
    <w:basedOn w:val="DefaultParagraphFont"/>
    <w:rsid w:val="002D5780"/>
  </w:style>
  <w:style w:type="character" w:customStyle="1" w:styleId="linebreakblob">
    <w:name w:val="linebreakblob"/>
    <w:basedOn w:val="DefaultParagraphFont"/>
    <w:rsid w:val="002D5780"/>
  </w:style>
  <w:style w:type="character" w:customStyle="1" w:styleId="scxw227199715">
    <w:name w:val="scxw227199715"/>
    <w:basedOn w:val="DefaultParagraphFont"/>
    <w:rsid w:val="002D5780"/>
  </w:style>
  <w:style w:type="character" w:styleId="FollowedHyperlink">
    <w:name w:val="FollowedHyperlink"/>
    <w:basedOn w:val="DefaultParagraphFont"/>
    <w:uiPriority w:val="99"/>
    <w:semiHidden/>
    <w:unhideWhenUsed/>
    <w:rsid w:val="002D5780"/>
    <w:rPr>
      <w:color w:val="800080"/>
      <w:u w:val="single"/>
    </w:rPr>
  </w:style>
  <w:style w:type="character" w:customStyle="1" w:styleId="wacimageplaceholder">
    <w:name w:val="wacimageplaceholder"/>
    <w:basedOn w:val="DefaultParagraphFont"/>
    <w:rsid w:val="001D4CCE"/>
  </w:style>
  <w:style w:type="character" w:customStyle="1" w:styleId="wacprogress">
    <w:name w:val="wacprogress"/>
    <w:basedOn w:val="DefaultParagraphFont"/>
    <w:rsid w:val="001D4CCE"/>
  </w:style>
  <w:style w:type="character" w:customStyle="1" w:styleId="wacimageplaceholderfiller">
    <w:name w:val="wacimageplaceholderfiller"/>
    <w:basedOn w:val="DefaultParagraphFont"/>
    <w:rsid w:val="001D4CCE"/>
  </w:style>
  <w:style w:type="character" w:customStyle="1" w:styleId="scxw208503467">
    <w:name w:val="scxw208503467"/>
    <w:basedOn w:val="DefaultParagraphFont"/>
    <w:rsid w:val="001D4CCE"/>
  </w:style>
  <w:style w:type="character" w:customStyle="1" w:styleId="scxw119576326">
    <w:name w:val="scxw119576326"/>
    <w:basedOn w:val="DefaultParagraphFont"/>
    <w:rsid w:val="00C404CC"/>
  </w:style>
  <w:style w:type="character" w:customStyle="1" w:styleId="Heading7Char">
    <w:name w:val="Heading 7 Char"/>
    <w:basedOn w:val="DefaultParagraphFont"/>
    <w:link w:val="Heading7"/>
    <w:uiPriority w:val="9"/>
    <w:rsid w:val="00AE46D1"/>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rsid w:val="00AE46D1"/>
    <w:rPr>
      <w:rFonts w:asciiTheme="majorHAnsi" w:eastAsiaTheme="majorEastAsia" w:hAnsiTheme="majorHAnsi" w:cstheme="majorBidi"/>
      <w:color w:val="272727" w:themeColor="text1" w:themeTint="D8"/>
      <w:sz w:val="21"/>
      <w:szCs w:val="21"/>
      <w:lang w:eastAsia="en-AU"/>
    </w:rPr>
  </w:style>
  <w:style w:type="paragraph" w:customStyle="1" w:styleId="BoxBullet0">
    <w:name w:val="Box Bullet"/>
    <w:basedOn w:val="Normal"/>
    <w:rsid w:val="00AE46D1"/>
    <w:pPr>
      <w:tabs>
        <w:tab w:val="num" w:pos="283"/>
      </w:tabs>
      <w:spacing w:before="0"/>
      <w:ind w:left="283" w:hanging="283"/>
    </w:pPr>
    <w:rPr>
      <w:rFonts w:ascii="Calibri" w:hAnsi="Calibri"/>
    </w:rPr>
  </w:style>
  <w:style w:type="paragraph" w:customStyle="1" w:styleId="BoxDash0">
    <w:name w:val="Box Dash"/>
    <w:basedOn w:val="Normal"/>
    <w:rsid w:val="00AE46D1"/>
    <w:pPr>
      <w:tabs>
        <w:tab w:val="num" w:pos="567"/>
      </w:tabs>
      <w:spacing w:before="0"/>
      <w:ind w:left="567" w:hanging="284"/>
    </w:pPr>
    <w:rPr>
      <w:rFonts w:ascii="Calibri" w:hAnsi="Calibri"/>
    </w:rPr>
  </w:style>
  <w:style w:type="paragraph" w:customStyle="1" w:styleId="BoxDoubleDot0">
    <w:name w:val="Box Double Dot"/>
    <w:basedOn w:val="Normal"/>
    <w:rsid w:val="00AE46D1"/>
    <w:pPr>
      <w:tabs>
        <w:tab w:val="num" w:pos="850"/>
      </w:tabs>
      <w:spacing w:before="0"/>
      <w:ind w:left="850" w:hanging="283"/>
    </w:pPr>
    <w:rPr>
      <w:rFonts w:ascii="Calibri" w:hAnsi="Calibri"/>
    </w:rPr>
  </w:style>
  <w:style w:type="paragraph" w:customStyle="1" w:styleId="FigureMainHeading">
    <w:name w:val="Figure Main Heading"/>
    <w:basedOn w:val="TableMainHeading"/>
    <w:next w:val="ChartGraphic"/>
    <w:rsid w:val="00AE46D1"/>
    <w:pPr>
      <w:spacing w:line="240" w:lineRule="auto"/>
      <w:ind w:left="567"/>
      <w:jc w:val="both"/>
      <w:outlineLvl w:val="9"/>
    </w:pPr>
    <w:rPr>
      <w:b/>
      <w:color w:val="005994"/>
      <w:sz w:val="22"/>
      <w:szCs w:val="22"/>
    </w:rPr>
  </w:style>
  <w:style w:type="paragraph" w:customStyle="1" w:styleId="OneLevelNumberedParagraph">
    <w:name w:val="One Level Numbered Paragraph"/>
    <w:basedOn w:val="Normal"/>
    <w:rsid w:val="00AE46D1"/>
    <w:pPr>
      <w:numPr>
        <w:numId w:val="12"/>
      </w:numPr>
      <w:spacing w:before="0"/>
    </w:pPr>
    <w:rPr>
      <w:rFonts w:ascii="Calibri" w:hAnsi="Calibri"/>
    </w:rPr>
  </w:style>
  <w:style w:type="paragraph" w:customStyle="1" w:styleId="Romannumeral">
    <w:name w:val="Roman numeral"/>
    <w:basedOn w:val="Normal"/>
    <w:rsid w:val="00AE46D1"/>
    <w:pPr>
      <w:tabs>
        <w:tab w:val="num" w:pos="720"/>
        <w:tab w:val="num" w:pos="851"/>
      </w:tabs>
      <w:spacing w:before="0"/>
      <w:ind w:left="720" w:hanging="720"/>
    </w:pPr>
    <w:rPr>
      <w:rFonts w:ascii="Calibri" w:hAnsi="Calibri"/>
    </w:rPr>
  </w:style>
  <w:style w:type="paragraph" w:customStyle="1" w:styleId="Crest">
    <w:name w:val="Crest"/>
    <w:basedOn w:val="Header"/>
    <w:rsid w:val="00AE46D1"/>
    <w:pPr>
      <w:spacing w:after="480"/>
      <w:jc w:val="center"/>
    </w:pPr>
    <w:rPr>
      <w:rFonts w:ascii="Calibri" w:hAnsi="Calibri"/>
      <w:color w:val="000000" w:themeColor="text1"/>
    </w:rPr>
  </w:style>
  <w:style w:type="paragraph" w:customStyle="1" w:styleId="Disclaimer">
    <w:name w:val="Disclaimer"/>
    <w:basedOn w:val="ReportDate"/>
    <w:rsid w:val="00AE46D1"/>
    <w:pPr>
      <w:spacing w:after="1800"/>
      <w:ind w:right="142"/>
    </w:pPr>
    <w:rPr>
      <w:rFonts w:ascii="Century Gothic" w:hAnsi="Century Gothic"/>
      <w:b/>
      <w:bCs/>
      <w:color w:val="5F5F5F" w:themeColor="text2"/>
      <w:sz w:val="22"/>
    </w:rPr>
  </w:style>
  <w:style w:type="paragraph" w:customStyle="1" w:styleId="Divider">
    <w:name w:val="Divider"/>
    <w:basedOn w:val="ReportDate"/>
    <w:qFormat/>
    <w:rsid w:val="00AE46D1"/>
    <w:pPr>
      <w:spacing w:after="1800"/>
    </w:pPr>
    <w:rPr>
      <w:rFonts w:ascii="Rockwell" w:hAnsi="Rockwell"/>
      <w:color w:val="90B6F0" w:themeColor="accent5"/>
      <w:sz w:val="24"/>
    </w:rPr>
  </w:style>
  <w:style w:type="character" w:customStyle="1" w:styleId="FramedFooter">
    <w:name w:val="Framed Footer"/>
    <w:rsid w:val="00AE46D1"/>
    <w:rPr>
      <w:rFonts w:ascii="Arial" w:hAnsi="Arial"/>
      <w:color w:val="002C47"/>
      <w:sz w:val="18"/>
    </w:rPr>
  </w:style>
  <w:style w:type="character" w:customStyle="1" w:styleId="FramedHeader">
    <w:name w:val="Framed Header"/>
    <w:basedOn w:val="DefaultParagraphFont"/>
    <w:rsid w:val="00AE46D1"/>
    <w:rPr>
      <w:rFonts w:ascii="Arial" w:hAnsi="Arial"/>
      <w:dstrike w:val="0"/>
      <w:color w:val="auto"/>
      <w:sz w:val="18"/>
      <w:vertAlign w:val="baseline"/>
    </w:rPr>
  </w:style>
  <w:style w:type="paragraph" w:styleId="NormalWeb">
    <w:name w:val="Normal (Web)"/>
    <w:basedOn w:val="Normal"/>
    <w:uiPriority w:val="99"/>
    <w:unhideWhenUsed/>
    <w:rsid w:val="00AE46D1"/>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unhideWhenUsed/>
    <w:rsid w:val="00AE46D1"/>
    <w:rPr>
      <w:color w:val="605E5C"/>
      <w:shd w:val="clear" w:color="auto" w:fill="E1DFDD"/>
    </w:rPr>
  </w:style>
  <w:style w:type="paragraph" w:styleId="TableofFigures">
    <w:name w:val="table of figures"/>
    <w:basedOn w:val="Normal"/>
    <w:next w:val="Normal"/>
    <w:uiPriority w:val="99"/>
    <w:semiHidden/>
    <w:unhideWhenUsed/>
    <w:rsid w:val="00AE46D1"/>
    <w:pPr>
      <w:spacing w:after="0"/>
    </w:pPr>
    <w:rPr>
      <w:rFonts w:ascii="Calibri" w:hAnsi="Calibri"/>
    </w:rPr>
  </w:style>
  <w:style w:type="paragraph" w:styleId="CommentSubject">
    <w:name w:val="annotation subject"/>
    <w:basedOn w:val="CommentText"/>
    <w:next w:val="CommentText"/>
    <w:link w:val="CommentSubjectChar"/>
    <w:uiPriority w:val="99"/>
    <w:semiHidden/>
    <w:unhideWhenUsed/>
    <w:rsid w:val="00AE46D1"/>
    <w:rPr>
      <w:b/>
      <w:bCs/>
    </w:rPr>
  </w:style>
  <w:style w:type="character" w:customStyle="1" w:styleId="CommentSubjectChar">
    <w:name w:val="Comment Subject Char"/>
    <w:basedOn w:val="CommentTextChar"/>
    <w:link w:val="CommentSubject"/>
    <w:uiPriority w:val="99"/>
    <w:semiHidden/>
    <w:rsid w:val="00AE46D1"/>
    <w:rPr>
      <w:rFonts w:ascii="Calibri" w:eastAsia="Times New Roman" w:hAnsi="Calibri" w:cs="Times New Roman"/>
      <w:b/>
      <w:bCs/>
      <w:sz w:val="20"/>
      <w:szCs w:val="20"/>
      <w:lang w:eastAsia="en-AU"/>
    </w:rPr>
  </w:style>
  <w:style w:type="paragraph" w:customStyle="1" w:styleId="numberedtext">
    <w:name w:val="numbered text"/>
    <w:basedOn w:val="Normal"/>
    <w:qFormat/>
    <w:rsid w:val="00AE46D1"/>
    <w:pPr>
      <w:tabs>
        <w:tab w:val="left" w:pos="601"/>
      </w:tabs>
      <w:ind w:left="34" w:hanging="34"/>
    </w:pPr>
    <w:rPr>
      <w:rFonts w:asciiTheme="minorHAnsi" w:eastAsiaTheme="minorHAnsi" w:hAnsiTheme="minorHAnsi" w:cstheme="minorBidi"/>
      <w:szCs w:val="22"/>
      <w:lang w:eastAsia="en-US"/>
    </w:rPr>
  </w:style>
  <w:style w:type="paragraph" w:styleId="Caption">
    <w:name w:val="caption"/>
    <w:basedOn w:val="Normal"/>
    <w:next w:val="Normal"/>
    <w:uiPriority w:val="35"/>
    <w:unhideWhenUsed/>
    <w:qFormat/>
    <w:rsid w:val="00AE46D1"/>
    <w:pPr>
      <w:spacing w:after="200"/>
      <w:ind w:left="567" w:hanging="567"/>
    </w:pPr>
    <w:rPr>
      <w:rFonts w:asciiTheme="minorHAnsi" w:eastAsiaTheme="minorHAnsi" w:hAnsiTheme="minorHAnsi" w:cstheme="minorBidi"/>
      <w:i/>
      <w:iCs/>
      <w:color w:val="5F5F5F" w:themeColor="text2"/>
      <w:sz w:val="18"/>
      <w:szCs w:val="18"/>
      <w:lang w:eastAsia="en-US"/>
    </w:rPr>
  </w:style>
  <w:style w:type="paragraph" w:styleId="NoSpacing">
    <w:name w:val="No Spacing"/>
    <w:uiPriority w:val="1"/>
    <w:qFormat/>
    <w:rsid w:val="00AE46D1"/>
    <w:pPr>
      <w:spacing w:before="120" w:after="0" w:line="240" w:lineRule="auto"/>
      <w:ind w:left="567" w:hanging="567"/>
    </w:pPr>
  </w:style>
  <w:style w:type="paragraph" w:styleId="Revision">
    <w:name w:val="Revision"/>
    <w:uiPriority w:val="99"/>
    <w:semiHidden/>
    <w:rsid w:val="00AE46D1"/>
    <w:pPr>
      <w:spacing w:before="120" w:after="0" w:line="240" w:lineRule="auto"/>
      <w:ind w:left="567" w:hanging="567"/>
    </w:pPr>
  </w:style>
  <w:style w:type="paragraph" w:styleId="TOCHeading">
    <w:name w:val="TOC Heading"/>
    <w:basedOn w:val="Heading1"/>
    <w:next w:val="Normal"/>
    <w:uiPriority w:val="39"/>
    <w:semiHidden/>
    <w:unhideWhenUsed/>
    <w:qFormat/>
    <w:rsid w:val="00AE46D1"/>
    <w:pPr>
      <w:keepLines/>
      <w:spacing w:before="240" w:after="0" w:line="240" w:lineRule="auto"/>
      <w:ind w:left="567" w:hanging="567"/>
      <w:outlineLvl w:val="9"/>
    </w:pPr>
    <w:rPr>
      <w:rFonts w:asciiTheme="majorHAnsi" w:eastAsiaTheme="majorEastAsia" w:hAnsiTheme="majorHAnsi" w:cstheme="majorBidi"/>
      <w:b w:val="0"/>
      <w:color w:val="212937" w:themeColor="accent1" w:themeShade="BF"/>
      <w:kern w:val="0"/>
      <w:sz w:val="32"/>
      <w:szCs w:val="32"/>
      <w:lang w:val="en-US" w:eastAsia="en-US"/>
    </w:rPr>
  </w:style>
  <w:style w:type="character" w:customStyle="1" w:styleId="OutlineNumbered1Char">
    <w:name w:val="Outline Numbered 1 Char"/>
    <w:basedOn w:val="DefaultParagraphFont"/>
    <w:link w:val="OutlineNumbered1"/>
    <w:locked/>
    <w:rsid w:val="00AE46D1"/>
    <w:rPr>
      <w:rFonts w:ascii="Calibri Light" w:eastAsia="Times New Roman" w:hAnsi="Calibri Light" w:cs="Times New Roman"/>
      <w:szCs w:val="20"/>
      <w:lang w:eastAsia="en-AU"/>
    </w:rPr>
  </w:style>
  <w:style w:type="paragraph" w:customStyle="1" w:styleId="TableParagraph">
    <w:name w:val="Table Paragraph"/>
    <w:basedOn w:val="Normal"/>
    <w:uiPriority w:val="1"/>
    <w:qFormat/>
    <w:rsid w:val="00AE46D1"/>
    <w:pPr>
      <w:widowControl w:val="0"/>
      <w:autoSpaceDE w:val="0"/>
      <w:autoSpaceDN w:val="0"/>
      <w:spacing w:after="0"/>
      <w:ind w:left="567" w:hanging="567"/>
    </w:pPr>
    <w:rPr>
      <w:rFonts w:ascii="Century Gothic" w:eastAsia="Century Gothic" w:hAnsi="Century Gothic" w:cs="Century Gothic"/>
      <w:szCs w:val="22"/>
      <w:lang w:eastAsia="en-US"/>
    </w:rPr>
  </w:style>
  <w:style w:type="paragraph" w:customStyle="1" w:styleId="Default">
    <w:name w:val="Default"/>
    <w:rsid w:val="00AE46D1"/>
    <w:pPr>
      <w:autoSpaceDE w:val="0"/>
      <w:autoSpaceDN w:val="0"/>
      <w:adjustRightInd w:val="0"/>
      <w:spacing w:before="120" w:after="0" w:line="240" w:lineRule="auto"/>
      <w:ind w:left="567" w:hanging="567"/>
    </w:pPr>
    <w:rPr>
      <w:rFonts w:ascii="Calibri" w:hAnsi="Calibri" w:cs="Calibri"/>
      <w:color w:val="000000"/>
      <w:sz w:val="24"/>
      <w:szCs w:val="24"/>
    </w:rPr>
  </w:style>
  <w:style w:type="table" w:customStyle="1" w:styleId="TableGrid1">
    <w:name w:val="Table Grid1"/>
    <w:basedOn w:val="TableNormal"/>
    <w:uiPriority w:val="39"/>
    <w:rsid w:val="00AE46D1"/>
    <w:pPr>
      <w:spacing w:before="120" w:after="0" w:line="240" w:lineRule="auto"/>
      <w:ind w:left="567" w:hanging="56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E46D1"/>
    <w:rPr>
      <w:i/>
      <w:iCs/>
      <w:color w:val="2C384A" w:themeColor="accent1"/>
    </w:rPr>
  </w:style>
  <w:style w:type="character" w:styleId="Mention">
    <w:name w:val="Mention"/>
    <w:basedOn w:val="DefaultParagraphFont"/>
    <w:uiPriority w:val="99"/>
    <w:unhideWhenUsed/>
    <w:rsid w:val="00AE46D1"/>
    <w:rPr>
      <w:color w:val="2B579A"/>
      <w:shd w:val="clear" w:color="auto" w:fill="E6E6E6"/>
    </w:rPr>
  </w:style>
  <w:style w:type="character" w:customStyle="1" w:styleId="ListParagraphChar">
    <w:name w:val="List Paragraph Char"/>
    <w:aliases w:val="Para Nbr 1 Char,Noise heading Char,List Paragraph1 Char,Footnote Sam Char,Cell bullets Char,RUS List Char,Issue Action POC Char,3 Char,POCG Table Text Char,Dot pt Char,F5 List Paragraph Char,List Paragraph Char Char Char Char,L Char"/>
    <w:basedOn w:val="DefaultParagraphFont"/>
    <w:link w:val="ListParagraph"/>
    <w:uiPriority w:val="34"/>
    <w:qFormat/>
    <w:rsid w:val="00AE46D1"/>
    <w:rPr>
      <w:rFonts w:ascii="Calibri Light" w:eastAsia="Times New Roman" w:hAnsi="Calibri Light" w:cs="Times New Roman"/>
      <w:szCs w:val="20"/>
      <w:lang w:eastAsia="en-AU"/>
    </w:rPr>
  </w:style>
  <w:style w:type="table" w:customStyle="1" w:styleId="TableGrid2">
    <w:name w:val="Table Grid2"/>
    <w:basedOn w:val="TableNormal"/>
    <w:next w:val="TableGrid"/>
    <w:uiPriority w:val="39"/>
    <w:rsid w:val="00AE46D1"/>
    <w:pPr>
      <w:tabs>
        <w:tab w:val="num" w:pos="1040"/>
      </w:tabs>
      <w:spacing w:after="240" w:line="260" w:lineRule="exact"/>
      <w:ind w:left="1040" w:hanging="520"/>
      <w:jc w:val="both"/>
    </w:pPr>
    <w:rPr>
      <w:rFonts w:ascii="Times New Roman" w:eastAsia="Times New Roman" w:hAnsi="Times New Roman" w:cs="Times New Roman"/>
      <w:sz w:val="20"/>
      <w:szCs w:val="20"/>
      <w:lang w:eastAsia="en-AU"/>
    </w:rPr>
    <w:tblPr/>
    <w:tcPr>
      <w:shd w:val="clear" w:color="auto" w:fill="E6E6E6"/>
    </w:tcPr>
  </w:style>
  <w:style w:type="table" w:customStyle="1" w:styleId="TableGrid3">
    <w:name w:val="Table Grid3"/>
    <w:basedOn w:val="TableNormal"/>
    <w:next w:val="TableGrid"/>
    <w:uiPriority w:val="39"/>
    <w:rsid w:val="00AE46D1"/>
    <w:pPr>
      <w:tabs>
        <w:tab w:val="num" w:pos="1040"/>
      </w:tabs>
      <w:spacing w:after="240" w:line="260" w:lineRule="exact"/>
      <w:ind w:left="1040" w:hanging="520"/>
      <w:jc w:val="both"/>
    </w:pPr>
    <w:rPr>
      <w:rFonts w:ascii="Times New Roman" w:eastAsia="Times New Roman" w:hAnsi="Times New Roman" w:cs="Times New Roman"/>
      <w:sz w:val="20"/>
      <w:szCs w:val="20"/>
      <w:lang w:eastAsia="en-AU"/>
    </w:rPr>
    <w:tblPr/>
    <w:tcPr>
      <w:shd w:val="clear" w:color="auto" w:fill="E6E6E6"/>
    </w:tcPr>
  </w:style>
  <w:style w:type="character" w:customStyle="1" w:styleId="OutlineNumbered2Char">
    <w:name w:val="Outline Numbered 2 Char"/>
    <w:basedOn w:val="Heading2Char"/>
    <w:link w:val="OutlineNumbered2"/>
    <w:rsid w:val="00AE46D1"/>
    <w:rPr>
      <w:rFonts w:ascii="Calibri Light" w:eastAsia="Times New Roman" w:hAnsi="Calibri Light" w:cs="Times New Roman"/>
      <w:iCs w:val="0"/>
      <w:color w:val="2C384A" w:themeColor="accent1"/>
      <w:kern w:val="32"/>
      <w:sz w:val="36"/>
      <w:szCs w:val="20"/>
      <w:lang w:eastAsia="en-AU"/>
    </w:rPr>
  </w:style>
  <w:style w:type="character" w:customStyle="1" w:styleId="OutlineNumbered3Char">
    <w:name w:val="Outline Numbered 3 Char"/>
    <w:basedOn w:val="Heading2Char"/>
    <w:link w:val="OutlineNumbered3"/>
    <w:rsid w:val="00AE46D1"/>
    <w:rPr>
      <w:rFonts w:ascii="Calibri Light" w:eastAsia="Times New Roman" w:hAnsi="Calibri Light" w:cs="Times New Roman"/>
      <w:iCs w:val="0"/>
      <w:color w:val="2C384A" w:themeColor="accent1"/>
      <w:kern w:val="32"/>
      <w:sz w:val="36"/>
      <w:szCs w:val="20"/>
      <w:lang w:eastAsia="en-AU"/>
    </w:rPr>
  </w:style>
  <w:style w:type="table" w:customStyle="1" w:styleId="FRAAtable">
    <w:name w:val="FRAA table"/>
    <w:basedOn w:val="TableNormal"/>
    <w:uiPriority w:val="99"/>
    <w:rsid w:val="00AE46D1"/>
    <w:pPr>
      <w:spacing w:after="0" w:line="240" w:lineRule="auto"/>
    </w:pPr>
    <w:tblPr>
      <w:tblStyleRowBandSize w:val="1"/>
      <w:tblBorders>
        <w:top w:val="single" w:sz="4" w:space="0" w:color="2C384A" w:themeColor="accent1"/>
        <w:bottom w:val="single" w:sz="4" w:space="0" w:color="2C384A" w:themeColor="accent1"/>
      </w:tblBorders>
      <w:tblCellMar>
        <w:top w:w="113" w:type="dxa"/>
        <w:bottom w:w="113" w:type="dxa"/>
      </w:tblCellMar>
    </w:tblPr>
    <w:tblStylePr w:type="firstRow">
      <w:tblPr/>
      <w:tcPr>
        <w:tcBorders>
          <w:top w:val="single" w:sz="4" w:space="0" w:color="2C384A" w:themeColor="accent1"/>
          <w:left w:val="nil"/>
          <w:bottom w:val="single" w:sz="4" w:space="0" w:color="2C384A" w:themeColor="accent1"/>
          <w:right w:val="nil"/>
          <w:insideH w:val="nil"/>
          <w:insideV w:val="nil"/>
          <w:tl2br w:val="nil"/>
          <w:tr2bl w:val="nil"/>
        </w:tcBorders>
      </w:tcPr>
    </w:tblStylePr>
    <w:tblStylePr w:type="band1Horz">
      <w:tblPr/>
      <w:tcPr>
        <w:shd w:val="clear" w:color="auto" w:fill="E9F6F6"/>
      </w:tcPr>
    </w:tblStylePr>
  </w:style>
  <w:style w:type="character" w:styleId="Emphasis">
    <w:name w:val="Emphasis"/>
    <w:basedOn w:val="DefaultParagraphFont"/>
    <w:uiPriority w:val="20"/>
    <w:qFormat/>
    <w:rsid w:val="00AE46D1"/>
    <w:rPr>
      <w:i/>
      <w:iCs/>
    </w:rPr>
  </w:style>
  <w:style w:type="table" w:customStyle="1" w:styleId="TableGrid4">
    <w:name w:val="Table Grid4"/>
    <w:basedOn w:val="TableNormal"/>
    <w:next w:val="TableGrid"/>
    <w:uiPriority w:val="39"/>
    <w:rsid w:val="00AE46D1"/>
    <w:pPr>
      <w:spacing w:before="120" w:after="240" w:line="260" w:lineRule="exact"/>
      <w:ind w:left="567" w:hanging="567"/>
      <w:jc w:val="both"/>
    </w:pPr>
    <w:rPr>
      <w:rFonts w:ascii="Times New Roman" w:eastAsia="Times New Roman" w:hAnsi="Times New Roman" w:cs="Times New Roman"/>
      <w:sz w:val="20"/>
      <w:szCs w:val="20"/>
    </w:rPr>
    <w:tblPr>
      <w:tblInd w:w="0" w:type="nil"/>
    </w:tblPr>
    <w:tcPr>
      <w:shd w:val="clear" w:color="auto" w:fill="E6E6E6"/>
    </w:tcPr>
  </w:style>
  <w:style w:type="paragraph" w:styleId="PlainText">
    <w:name w:val="Plain Text"/>
    <w:basedOn w:val="Normal"/>
    <w:link w:val="PlainTextChar"/>
    <w:uiPriority w:val="99"/>
    <w:unhideWhenUsed/>
    <w:rsid w:val="00AE46D1"/>
    <w:pPr>
      <w:spacing w:before="0"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AE46D1"/>
    <w:rPr>
      <w:rFonts w:ascii="Calibri" w:hAnsi="Calibri"/>
      <w:szCs w:val="21"/>
    </w:rPr>
  </w:style>
  <w:style w:type="numbering" w:customStyle="1" w:styleId="BulletedList1">
    <w:name w:val="Bulleted List1"/>
    <w:uiPriority w:val="99"/>
    <w:rsid w:val="00AE46D1"/>
    <w:pPr>
      <w:numPr>
        <w:numId w:val="15"/>
      </w:numPr>
    </w:pPr>
  </w:style>
  <w:style w:type="table" w:customStyle="1" w:styleId="TableGrid5">
    <w:name w:val="Table Grid5"/>
    <w:basedOn w:val="TableNormal"/>
    <w:next w:val="TableGrid"/>
    <w:uiPriority w:val="39"/>
    <w:rsid w:val="00AE46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E46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E4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AE46D1"/>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AE46D1"/>
    <w:rPr>
      <w:sz w:val="20"/>
      <w:szCs w:val="20"/>
    </w:rPr>
  </w:style>
  <w:style w:type="character" w:styleId="EndnoteReference">
    <w:name w:val="endnote reference"/>
    <w:basedOn w:val="DefaultParagraphFont"/>
    <w:uiPriority w:val="99"/>
    <w:semiHidden/>
    <w:unhideWhenUsed/>
    <w:rsid w:val="00AE46D1"/>
    <w:rPr>
      <w:vertAlign w:val="superscript"/>
    </w:rPr>
  </w:style>
  <w:style w:type="paragraph" w:customStyle="1" w:styleId="Source">
    <w:name w:val="Source"/>
    <w:basedOn w:val="numberedtext"/>
    <w:rsid w:val="00AE46D1"/>
    <w:pPr>
      <w:spacing w:after="240"/>
      <w:ind w:left="567" w:firstLine="0"/>
    </w:pPr>
    <w:rPr>
      <w:sz w:val="18"/>
      <w:szCs w:val="18"/>
    </w:rPr>
  </w:style>
  <w:style w:type="paragraph" w:styleId="Quote">
    <w:name w:val="Quote"/>
    <w:basedOn w:val="ListParagraph"/>
    <w:next w:val="Normal"/>
    <w:link w:val="QuoteChar"/>
    <w:uiPriority w:val="29"/>
    <w:qFormat/>
    <w:rsid w:val="00AE46D1"/>
    <w:pPr>
      <w:spacing w:after="160" w:line="257" w:lineRule="auto"/>
      <w:ind w:left="567"/>
      <w:contextualSpacing w:val="0"/>
    </w:pPr>
    <w:rPr>
      <w:rFonts w:ascii="Calibri" w:hAnsi="Calibri"/>
      <w:i/>
      <w:iCs/>
      <w:szCs w:val="22"/>
    </w:rPr>
  </w:style>
  <w:style w:type="character" w:customStyle="1" w:styleId="QuoteChar">
    <w:name w:val="Quote Char"/>
    <w:basedOn w:val="DefaultParagraphFont"/>
    <w:link w:val="Quote"/>
    <w:uiPriority w:val="29"/>
    <w:rsid w:val="00AE46D1"/>
    <w:rPr>
      <w:rFonts w:ascii="Calibri" w:eastAsia="Times New Roman" w:hAnsi="Calibri" w:cs="Times New Roman"/>
      <w:i/>
      <w:iCs/>
      <w:lang w:eastAsia="en-AU"/>
    </w:rPr>
  </w:style>
  <w:style w:type="table" w:customStyle="1" w:styleId="FRAAtable1">
    <w:name w:val="FRAA table1"/>
    <w:basedOn w:val="TableNormal"/>
    <w:uiPriority w:val="99"/>
    <w:rsid w:val="00AE46D1"/>
    <w:pPr>
      <w:spacing w:after="0" w:line="240" w:lineRule="auto"/>
    </w:pPr>
    <w:tblPr>
      <w:tblStyleRowBandSize w:val="1"/>
      <w:tblBorders>
        <w:top w:val="single" w:sz="4" w:space="0" w:color="2C384A" w:themeColor="accent1"/>
        <w:bottom w:val="single" w:sz="4" w:space="0" w:color="2C384A" w:themeColor="accent1"/>
      </w:tblBorders>
      <w:tblCellMar>
        <w:top w:w="113" w:type="dxa"/>
        <w:bottom w:w="113" w:type="dxa"/>
      </w:tblCellMar>
    </w:tblPr>
    <w:tblStylePr w:type="firstRow">
      <w:tblPr/>
      <w:tcPr>
        <w:tcBorders>
          <w:top w:val="single" w:sz="4" w:space="0" w:color="2C384A" w:themeColor="accent1"/>
          <w:left w:val="nil"/>
          <w:bottom w:val="single" w:sz="4" w:space="0" w:color="2C384A" w:themeColor="accent1"/>
          <w:right w:val="nil"/>
          <w:insideH w:val="nil"/>
          <w:insideV w:val="nil"/>
          <w:tl2br w:val="nil"/>
          <w:tr2bl w:val="nil"/>
        </w:tcBorders>
      </w:tcPr>
    </w:tblStylePr>
    <w:tblStylePr w:type="band1Horz">
      <w:tblPr/>
      <w:tcPr>
        <w:shd w:val="clear" w:color="auto" w:fill="E9F6F6"/>
      </w:tcPr>
    </w:tblStylePr>
  </w:style>
  <w:style w:type="paragraph" w:styleId="TOC4">
    <w:name w:val="toc 4"/>
    <w:basedOn w:val="Normal"/>
    <w:next w:val="Normal"/>
    <w:autoRedefine/>
    <w:uiPriority w:val="39"/>
    <w:unhideWhenUsed/>
    <w:rsid w:val="00AE46D1"/>
    <w:pPr>
      <w:spacing w:before="0"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E46D1"/>
    <w:pPr>
      <w:spacing w:before="0"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E46D1"/>
    <w:pPr>
      <w:spacing w:before="0"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E46D1"/>
    <w:pPr>
      <w:spacing w:before="0"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E46D1"/>
    <w:pPr>
      <w:spacing w:before="0"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E46D1"/>
    <w:pPr>
      <w:spacing w:before="0" w:after="100" w:line="259" w:lineRule="auto"/>
      <w:ind w:left="1760"/>
    </w:pPr>
    <w:rPr>
      <w:rFonts w:asciiTheme="minorHAnsi" w:eastAsiaTheme="minorEastAsia" w:hAnsiTheme="minorHAnsi" w:cstheme="minorBidi"/>
      <w:szCs w:val="22"/>
    </w:rPr>
  </w:style>
  <w:style w:type="paragraph" w:customStyle="1" w:styleId="Tabletext">
    <w:name w:val="Table text"/>
    <w:basedOn w:val="Normal"/>
    <w:qFormat/>
    <w:rsid w:val="00AE46D1"/>
    <w:pPr>
      <w:tabs>
        <w:tab w:val="left" w:pos="601"/>
      </w:tabs>
      <w:ind w:left="34" w:hanging="34"/>
    </w:pPr>
    <w:rPr>
      <w:rFonts w:asciiTheme="minorHAnsi" w:eastAsiaTheme="minorHAnsi" w:hAnsiTheme="minorHAnsi" w:cstheme="minorBidi"/>
      <w:sz w:val="24"/>
      <w:szCs w:val="22"/>
      <w:lang w:eastAsia="en-US"/>
    </w:rPr>
  </w:style>
  <w:style w:type="paragraph" w:customStyle="1" w:styleId="Bulletleft">
    <w:name w:val="Bullet left"/>
    <w:basedOn w:val="Bullet"/>
    <w:qFormat/>
    <w:rsid w:val="00AE46D1"/>
    <w:pPr>
      <w:tabs>
        <w:tab w:val="clear" w:pos="720"/>
        <w:tab w:val="left" w:pos="284"/>
        <w:tab w:val="num" w:pos="520"/>
      </w:tabs>
      <w:spacing w:line="240" w:lineRule="auto"/>
      <w:ind w:left="520" w:hanging="520"/>
    </w:pPr>
    <w:rPr>
      <w:rFonts w:ascii="Calibri" w:hAnsi="Calibri"/>
    </w:rPr>
  </w:style>
  <w:style w:type="table" w:styleId="GridTable2-Accent2">
    <w:name w:val="Grid Table 2 Accent 2"/>
    <w:basedOn w:val="TableNormal"/>
    <w:uiPriority w:val="47"/>
    <w:rsid w:val="00AE46D1"/>
    <w:pPr>
      <w:spacing w:after="0" w:line="240" w:lineRule="auto"/>
    </w:pPr>
    <w:tblPr>
      <w:tblStyleRowBandSize w:val="1"/>
      <w:tblStyleColBandSize w:val="1"/>
      <w:tblBorders>
        <w:top w:val="single" w:sz="2" w:space="0" w:color="8CB59F" w:themeColor="accent2" w:themeTint="99"/>
        <w:bottom w:val="single" w:sz="2" w:space="0" w:color="8CB59F" w:themeColor="accent2" w:themeTint="99"/>
        <w:insideH w:val="single" w:sz="2" w:space="0" w:color="8CB59F" w:themeColor="accent2" w:themeTint="99"/>
        <w:insideV w:val="single" w:sz="2" w:space="0" w:color="8CB59F" w:themeColor="accent2" w:themeTint="99"/>
      </w:tblBorders>
    </w:tblPr>
    <w:tblStylePr w:type="firstRow">
      <w:rPr>
        <w:b/>
        <w:bCs/>
      </w:rPr>
      <w:tblPr/>
      <w:tcPr>
        <w:tcBorders>
          <w:top w:val="nil"/>
          <w:bottom w:val="single" w:sz="12" w:space="0" w:color="8CB59F" w:themeColor="accent2" w:themeTint="99"/>
          <w:insideH w:val="nil"/>
          <w:insideV w:val="nil"/>
        </w:tcBorders>
        <w:shd w:val="clear" w:color="auto" w:fill="FFFFFF" w:themeFill="background1"/>
      </w:tcPr>
    </w:tblStylePr>
    <w:tblStylePr w:type="lastRow">
      <w:rPr>
        <w:b/>
        <w:bCs/>
      </w:rPr>
      <w:tblPr/>
      <w:tcPr>
        <w:tcBorders>
          <w:top w:val="double" w:sz="2" w:space="0" w:color="8CB59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6DF" w:themeFill="accent2" w:themeFillTint="33"/>
      </w:tcPr>
    </w:tblStylePr>
    <w:tblStylePr w:type="band1Horz">
      <w:tblPr/>
      <w:tcPr>
        <w:shd w:val="clear" w:color="auto" w:fill="D8E6DF" w:themeFill="accent2" w:themeFillTint="33"/>
      </w:tcPr>
    </w:tblStylePr>
  </w:style>
  <w:style w:type="character" w:customStyle="1" w:styleId="pagebreaktextspan">
    <w:name w:val="pagebreaktextspan"/>
    <w:basedOn w:val="DefaultParagraphFont"/>
    <w:rsid w:val="00AE46D1"/>
  </w:style>
  <w:style w:type="character" w:customStyle="1" w:styleId="scxw87752316">
    <w:name w:val="scxw87752316"/>
    <w:basedOn w:val="DefaultParagraphFont"/>
    <w:rsid w:val="00AE46D1"/>
  </w:style>
  <w:style w:type="character" w:customStyle="1" w:styleId="contentcontrolboundarysink">
    <w:name w:val="contentcontrolboundarysink"/>
    <w:basedOn w:val="DefaultParagraphFont"/>
    <w:rsid w:val="009B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36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94753404">
      <w:bodyDiv w:val="1"/>
      <w:marLeft w:val="0"/>
      <w:marRight w:val="0"/>
      <w:marTop w:val="0"/>
      <w:marBottom w:val="0"/>
      <w:divBdr>
        <w:top w:val="none" w:sz="0" w:space="0" w:color="auto"/>
        <w:left w:val="none" w:sz="0" w:space="0" w:color="auto"/>
        <w:bottom w:val="none" w:sz="0" w:space="0" w:color="auto"/>
        <w:right w:val="none" w:sz="0" w:space="0" w:color="auto"/>
      </w:divBdr>
    </w:div>
    <w:div w:id="685013976">
      <w:bodyDiv w:val="1"/>
      <w:marLeft w:val="0"/>
      <w:marRight w:val="0"/>
      <w:marTop w:val="0"/>
      <w:marBottom w:val="0"/>
      <w:divBdr>
        <w:top w:val="none" w:sz="0" w:space="0" w:color="auto"/>
        <w:left w:val="none" w:sz="0" w:space="0" w:color="auto"/>
        <w:bottom w:val="none" w:sz="0" w:space="0" w:color="auto"/>
        <w:right w:val="none" w:sz="0" w:space="0" w:color="auto"/>
      </w:divBdr>
      <w:divsChild>
        <w:div w:id="10374121">
          <w:marLeft w:val="0"/>
          <w:marRight w:val="0"/>
          <w:marTop w:val="0"/>
          <w:marBottom w:val="0"/>
          <w:divBdr>
            <w:top w:val="none" w:sz="0" w:space="0" w:color="auto"/>
            <w:left w:val="none" w:sz="0" w:space="0" w:color="auto"/>
            <w:bottom w:val="none" w:sz="0" w:space="0" w:color="auto"/>
            <w:right w:val="none" w:sz="0" w:space="0" w:color="auto"/>
          </w:divBdr>
          <w:divsChild>
            <w:div w:id="1166282032">
              <w:marLeft w:val="-75"/>
              <w:marRight w:val="0"/>
              <w:marTop w:val="30"/>
              <w:marBottom w:val="30"/>
              <w:divBdr>
                <w:top w:val="none" w:sz="0" w:space="0" w:color="auto"/>
                <w:left w:val="none" w:sz="0" w:space="0" w:color="auto"/>
                <w:bottom w:val="none" w:sz="0" w:space="0" w:color="auto"/>
                <w:right w:val="none" w:sz="0" w:space="0" w:color="auto"/>
              </w:divBdr>
              <w:divsChild>
                <w:div w:id="235895896">
                  <w:marLeft w:val="0"/>
                  <w:marRight w:val="0"/>
                  <w:marTop w:val="0"/>
                  <w:marBottom w:val="0"/>
                  <w:divBdr>
                    <w:top w:val="none" w:sz="0" w:space="0" w:color="auto"/>
                    <w:left w:val="none" w:sz="0" w:space="0" w:color="auto"/>
                    <w:bottom w:val="none" w:sz="0" w:space="0" w:color="auto"/>
                    <w:right w:val="none" w:sz="0" w:space="0" w:color="auto"/>
                  </w:divBdr>
                  <w:divsChild>
                    <w:div w:id="1638755042">
                      <w:marLeft w:val="0"/>
                      <w:marRight w:val="0"/>
                      <w:marTop w:val="0"/>
                      <w:marBottom w:val="0"/>
                      <w:divBdr>
                        <w:top w:val="none" w:sz="0" w:space="0" w:color="auto"/>
                        <w:left w:val="none" w:sz="0" w:space="0" w:color="auto"/>
                        <w:bottom w:val="none" w:sz="0" w:space="0" w:color="auto"/>
                        <w:right w:val="none" w:sz="0" w:space="0" w:color="auto"/>
                      </w:divBdr>
                    </w:div>
                  </w:divsChild>
                </w:div>
                <w:div w:id="285551452">
                  <w:marLeft w:val="0"/>
                  <w:marRight w:val="0"/>
                  <w:marTop w:val="0"/>
                  <w:marBottom w:val="0"/>
                  <w:divBdr>
                    <w:top w:val="none" w:sz="0" w:space="0" w:color="auto"/>
                    <w:left w:val="none" w:sz="0" w:space="0" w:color="auto"/>
                    <w:bottom w:val="none" w:sz="0" w:space="0" w:color="auto"/>
                    <w:right w:val="none" w:sz="0" w:space="0" w:color="auto"/>
                  </w:divBdr>
                  <w:divsChild>
                    <w:div w:id="2053265685">
                      <w:marLeft w:val="0"/>
                      <w:marRight w:val="0"/>
                      <w:marTop w:val="0"/>
                      <w:marBottom w:val="0"/>
                      <w:divBdr>
                        <w:top w:val="none" w:sz="0" w:space="0" w:color="auto"/>
                        <w:left w:val="none" w:sz="0" w:space="0" w:color="auto"/>
                        <w:bottom w:val="none" w:sz="0" w:space="0" w:color="auto"/>
                        <w:right w:val="none" w:sz="0" w:space="0" w:color="auto"/>
                      </w:divBdr>
                    </w:div>
                  </w:divsChild>
                </w:div>
                <w:div w:id="327054178">
                  <w:marLeft w:val="0"/>
                  <w:marRight w:val="0"/>
                  <w:marTop w:val="0"/>
                  <w:marBottom w:val="0"/>
                  <w:divBdr>
                    <w:top w:val="none" w:sz="0" w:space="0" w:color="auto"/>
                    <w:left w:val="none" w:sz="0" w:space="0" w:color="auto"/>
                    <w:bottom w:val="none" w:sz="0" w:space="0" w:color="auto"/>
                    <w:right w:val="none" w:sz="0" w:space="0" w:color="auto"/>
                  </w:divBdr>
                  <w:divsChild>
                    <w:div w:id="170528733">
                      <w:marLeft w:val="0"/>
                      <w:marRight w:val="0"/>
                      <w:marTop w:val="0"/>
                      <w:marBottom w:val="0"/>
                      <w:divBdr>
                        <w:top w:val="none" w:sz="0" w:space="0" w:color="auto"/>
                        <w:left w:val="none" w:sz="0" w:space="0" w:color="auto"/>
                        <w:bottom w:val="none" w:sz="0" w:space="0" w:color="auto"/>
                        <w:right w:val="none" w:sz="0" w:space="0" w:color="auto"/>
                      </w:divBdr>
                    </w:div>
                    <w:div w:id="1680624445">
                      <w:marLeft w:val="0"/>
                      <w:marRight w:val="0"/>
                      <w:marTop w:val="0"/>
                      <w:marBottom w:val="0"/>
                      <w:divBdr>
                        <w:top w:val="none" w:sz="0" w:space="0" w:color="auto"/>
                        <w:left w:val="none" w:sz="0" w:space="0" w:color="auto"/>
                        <w:bottom w:val="none" w:sz="0" w:space="0" w:color="auto"/>
                        <w:right w:val="none" w:sz="0" w:space="0" w:color="auto"/>
                      </w:divBdr>
                    </w:div>
                  </w:divsChild>
                </w:div>
                <w:div w:id="543907499">
                  <w:marLeft w:val="0"/>
                  <w:marRight w:val="0"/>
                  <w:marTop w:val="0"/>
                  <w:marBottom w:val="0"/>
                  <w:divBdr>
                    <w:top w:val="none" w:sz="0" w:space="0" w:color="auto"/>
                    <w:left w:val="none" w:sz="0" w:space="0" w:color="auto"/>
                    <w:bottom w:val="none" w:sz="0" w:space="0" w:color="auto"/>
                    <w:right w:val="none" w:sz="0" w:space="0" w:color="auto"/>
                  </w:divBdr>
                  <w:divsChild>
                    <w:div w:id="1493259854">
                      <w:marLeft w:val="0"/>
                      <w:marRight w:val="0"/>
                      <w:marTop w:val="0"/>
                      <w:marBottom w:val="0"/>
                      <w:divBdr>
                        <w:top w:val="none" w:sz="0" w:space="0" w:color="auto"/>
                        <w:left w:val="none" w:sz="0" w:space="0" w:color="auto"/>
                        <w:bottom w:val="none" w:sz="0" w:space="0" w:color="auto"/>
                        <w:right w:val="none" w:sz="0" w:space="0" w:color="auto"/>
                      </w:divBdr>
                    </w:div>
                  </w:divsChild>
                </w:div>
                <w:div w:id="611670094">
                  <w:marLeft w:val="0"/>
                  <w:marRight w:val="0"/>
                  <w:marTop w:val="0"/>
                  <w:marBottom w:val="0"/>
                  <w:divBdr>
                    <w:top w:val="none" w:sz="0" w:space="0" w:color="auto"/>
                    <w:left w:val="none" w:sz="0" w:space="0" w:color="auto"/>
                    <w:bottom w:val="none" w:sz="0" w:space="0" w:color="auto"/>
                    <w:right w:val="none" w:sz="0" w:space="0" w:color="auto"/>
                  </w:divBdr>
                  <w:divsChild>
                    <w:div w:id="1672827584">
                      <w:marLeft w:val="0"/>
                      <w:marRight w:val="0"/>
                      <w:marTop w:val="0"/>
                      <w:marBottom w:val="0"/>
                      <w:divBdr>
                        <w:top w:val="none" w:sz="0" w:space="0" w:color="auto"/>
                        <w:left w:val="none" w:sz="0" w:space="0" w:color="auto"/>
                        <w:bottom w:val="none" w:sz="0" w:space="0" w:color="auto"/>
                        <w:right w:val="none" w:sz="0" w:space="0" w:color="auto"/>
                      </w:divBdr>
                    </w:div>
                  </w:divsChild>
                </w:div>
                <w:div w:id="842938652">
                  <w:marLeft w:val="0"/>
                  <w:marRight w:val="0"/>
                  <w:marTop w:val="0"/>
                  <w:marBottom w:val="0"/>
                  <w:divBdr>
                    <w:top w:val="none" w:sz="0" w:space="0" w:color="auto"/>
                    <w:left w:val="none" w:sz="0" w:space="0" w:color="auto"/>
                    <w:bottom w:val="none" w:sz="0" w:space="0" w:color="auto"/>
                    <w:right w:val="none" w:sz="0" w:space="0" w:color="auto"/>
                  </w:divBdr>
                  <w:divsChild>
                    <w:div w:id="802192370">
                      <w:marLeft w:val="0"/>
                      <w:marRight w:val="0"/>
                      <w:marTop w:val="0"/>
                      <w:marBottom w:val="0"/>
                      <w:divBdr>
                        <w:top w:val="none" w:sz="0" w:space="0" w:color="auto"/>
                        <w:left w:val="none" w:sz="0" w:space="0" w:color="auto"/>
                        <w:bottom w:val="none" w:sz="0" w:space="0" w:color="auto"/>
                        <w:right w:val="none" w:sz="0" w:space="0" w:color="auto"/>
                      </w:divBdr>
                    </w:div>
                  </w:divsChild>
                </w:div>
                <w:div w:id="868496457">
                  <w:marLeft w:val="0"/>
                  <w:marRight w:val="0"/>
                  <w:marTop w:val="0"/>
                  <w:marBottom w:val="0"/>
                  <w:divBdr>
                    <w:top w:val="none" w:sz="0" w:space="0" w:color="auto"/>
                    <w:left w:val="none" w:sz="0" w:space="0" w:color="auto"/>
                    <w:bottom w:val="none" w:sz="0" w:space="0" w:color="auto"/>
                    <w:right w:val="none" w:sz="0" w:space="0" w:color="auto"/>
                  </w:divBdr>
                  <w:divsChild>
                    <w:div w:id="1118797811">
                      <w:marLeft w:val="0"/>
                      <w:marRight w:val="0"/>
                      <w:marTop w:val="0"/>
                      <w:marBottom w:val="0"/>
                      <w:divBdr>
                        <w:top w:val="none" w:sz="0" w:space="0" w:color="auto"/>
                        <w:left w:val="none" w:sz="0" w:space="0" w:color="auto"/>
                        <w:bottom w:val="none" w:sz="0" w:space="0" w:color="auto"/>
                        <w:right w:val="none" w:sz="0" w:space="0" w:color="auto"/>
                      </w:divBdr>
                    </w:div>
                  </w:divsChild>
                </w:div>
                <w:div w:id="1086220894">
                  <w:marLeft w:val="0"/>
                  <w:marRight w:val="0"/>
                  <w:marTop w:val="0"/>
                  <w:marBottom w:val="0"/>
                  <w:divBdr>
                    <w:top w:val="none" w:sz="0" w:space="0" w:color="auto"/>
                    <w:left w:val="none" w:sz="0" w:space="0" w:color="auto"/>
                    <w:bottom w:val="none" w:sz="0" w:space="0" w:color="auto"/>
                    <w:right w:val="none" w:sz="0" w:space="0" w:color="auto"/>
                  </w:divBdr>
                  <w:divsChild>
                    <w:div w:id="2127430938">
                      <w:marLeft w:val="0"/>
                      <w:marRight w:val="0"/>
                      <w:marTop w:val="0"/>
                      <w:marBottom w:val="0"/>
                      <w:divBdr>
                        <w:top w:val="none" w:sz="0" w:space="0" w:color="auto"/>
                        <w:left w:val="none" w:sz="0" w:space="0" w:color="auto"/>
                        <w:bottom w:val="none" w:sz="0" w:space="0" w:color="auto"/>
                        <w:right w:val="none" w:sz="0" w:space="0" w:color="auto"/>
                      </w:divBdr>
                    </w:div>
                  </w:divsChild>
                </w:div>
                <w:div w:id="1130316513">
                  <w:marLeft w:val="0"/>
                  <w:marRight w:val="0"/>
                  <w:marTop w:val="0"/>
                  <w:marBottom w:val="0"/>
                  <w:divBdr>
                    <w:top w:val="none" w:sz="0" w:space="0" w:color="auto"/>
                    <w:left w:val="none" w:sz="0" w:space="0" w:color="auto"/>
                    <w:bottom w:val="none" w:sz="0" w:space="0" w:color="auto"/>
                    <w:right w:val="none" w:sz="0" w:space="0" w:color="auto"/>
                  </w:divBdr>
                  <w:divsChild>
                    <w:div w:id="1548756439">
                      <w:marLeft w:val="0"/>
                      <w:marRight w:val="0"/>
                      <w:marTop w:val="0"/>
                      <w:marBottom w:val="0"/>
                      <w:divBdr>
                        <w:top w:val="none" w:sz="0" w:space="0" w:color="auto"/>
                        <w:left w:val="none" w:sz="0" w:space="0" w:color="auto"/>
                        <w:bottom w:val="none" w:sz="0" w:space="0" w:color="auto"/>
                        <w:right w:val="none" w:sz="0" w:space="0" w:color="auto"/>
                      </w:divBdr>
                    </w:div>
                  </w:divsChild>
                </w:div>
                <w:div w:id="1273322453">
                  <w:marLeft w:val="0"/>
                  <w:marRight w:val="0"/>
                  <w:marTop w:val="0"/>
                  <w:marBottom w:val="0"/>
                  <w:divBdr>
                    <w:top w:val="none" w:sz="0" w:space="0" w:color="auto"/>
                    <w:left w:val="none" w:sz="0" w:space="0" w:color="auto"/>
                    <w:bottom w:val="none" w:sz="0" w:space="0" w:color="auto"/>
                    <w:right w:val="none" w:sz="0" w:space="0" w:color="auto"/>
                  </w:divBdr>
                  <w:divsChild>
                    <w:div w:id="1624262653">
                      <w:marLeft w:val="0"/>
                      <w:marRight w:val="0"/>
                      <w:marTop w:val="0"/>
                      <w:marBottom w:val="0"/>
                      <w:divBdr>
                        <w:top w:val="none" w:sz="0" w:space="0" w:color="auto"/>
                        <w:left w:val="none" w:sz="0" w:space="0" w:color="auto"/>
                        <w:bottom w:val="none" w:sz="0" w:space="0" w:color="auto"/>
                        <w:right w:val="none" w:sz="0" w:space="0" w:color="auto"/>
                      </w:divBdr>
                    </w:div>
                  </w:divsChild>
                </w:div>
                <w:div w:id="1296057383">
                  <w:marLeft w:val="0"/>
                  <w:marRight w:val="0"/>
                  <w:marTop w:val="0"/>
                  <w:marBottom w:val="0"/>
                  <w:divBdr>
                    <w:top w:val="none" w:sz="0" w:space="0" w:color="auto"/>
                    <w:left w:val="none" w:sz="0" w:space="0" w:color="auto"/>
                    <w:bottom w:val="none" w:sz="0" w:space="0" w:color="auto"/>
                    <w:right w:val="none" w:sz="0" w:space="0" w:color="auto"/>
                  </w:divBdr>
                  <w:divsChild>
                    <w:div w:id="311374940">
                      <w:marLeft w:val="0"/>
                      <w:marRight w:val="0"/>
                      <w:marTop w:val="0"/>
                      <w:marBottom w:val="0"/>
                      <w:divBdr>
                        <w:top w:val="none" w:sz="0" w:space="0" w:color="auto"/>
                        <w:left w:val="none" w:sz="0" w:space="0" w:color="auto"/>
                        <w:bottom w:val="none" w:sz="0" w:space="0" w:color="auto"/>
                        <w:right w:val="none" w:sz="0" w:space="0" w:color="auto"/>
                      </w:divBdr>
                    </w:div>
                  </w:divsChild>
                </w:div>
                <w:div w:id="1433623765">
                  <w:marLeft w:val="0"/>
                  <w:marRight w:val="0"/>
                  <w:marTop w:val="0"/>
                  <w:marBottom w:val="0"/>
                  <w:divBdr>
                    <w:top w:val="none" w:sz="0" w:space="0" w:color="auto"/>
                    <w:left w:val="none" w:sz="0" w:space="0" w:color="auto"/>
                    <w:bottom w:val="none" w:sz="0" w:space="0" w:color="auto"/>
                    <w:right w:val="none" w:sz="0" w:space="0" w:color="auto"/>
                  </w:divBdr>
                  <w:divsChild>
                    <w:div w:id="1207136042">
                      <w:marLeft w:val="0"/>
                      <w:marRight w:val="0"/>
                      <w:marTop w:val="0"/>
                      <w:marBottom w:val="0"/>
                      <w:divBdr>
                        <w:top w:val="none" w:sz="0" w:space="0" w:color="auto"/>
                        <w:left w:val="none" w:sz="0" w:space="0" w:color="auto"/>
                        <w:bottom w:val="none" w:sz="0" w:space="0" w:color="auto"/>
                        <w:right w:val="none" w:sz="0" w:space="0" w:color="auto"/>
                      </w:divBdr>
                    </w:div>
                  </w:divsChild>
                </w:div>
                <w:div w:id="1527645363">
                  <w:marLeft w:val="0"/>
                  <w:marRight w:val="0"/>
                  <w:marTop w:val="0"/>
                  <w:marBottom w:val="0"/>
                  <w:divBdr>
                    <w:top w:val="none" w:sz="0" w:space="0" w:color="auto"/>
                    <w:left w:val="none" w:sz="0" w:space="0" w:color="auto"/>
                    <w:bottom w:val="none" w:sz="0" w:space="0" w:color="auto"/>
                    <w:right w:val="none" w:sz="0" w:space="0" w:color="auto"/>
                  </w:divBdr>
                  <w:divsChild>
                    <w:div w:id="1486509818">
                      <w:marLeft w:val="0"/>
                      <w:marRight w:val="0"/>
                      <w:marTop w:val="0"/>
                      <w:marBottom w:val="0"/>
                      <w:divBdr>
                        <w:top w:val="none" w:sz="0" w:space="0" w:color="auto"/>
                        <w:left w:val="none" w:sz="0" w:space="0" w:color="auto"/>
                        <w:bottom w:val="none" w:sz="0" w:space="0" w:color="auto"/>
                        <w:right w:val="none" w:sz="0" w:space="0" w:color="auto"/>
                      </w:divBdr>
                    </w:div>
                  </w:divsChild>
                </w:div>
                <w:div w:id="1585533637">
                  <w:marLeft w:val="0"/>
                  <w:marRight w:val="0"/>
                  <w:marTop w:val="0"/>
                  <w:marBottom w:val="0"/>
                  <w:divBdr>
                    <w:top w:val="none" w:sz="0" w:space="0" w:color="auto"/>
                    <w:left w:val="none" w:sz="0" w:space="0" w:color="auto"/>
                    <w:bottom w:val="none" w:sz="0" w:space="0" w:color="auto"/>
                    <w:right w:val="none" w:sz="0" w:space="0" w:color="auto"/>
                  </w:divBdr>
                  <w:divsChild>
                    <w:div w:id="16586729">
                      <w:marLeft w:val="0"/>
                      <w:marRight w:val="0"/>
                      <w:marTop w:val="0"/>
                      <w:marBottom w:val="0"/>
                      <w:divBdr>
                        <w:top w:val="none" w:sz="0" w:space="0" w:color="auto"/>
                        <w:left w:val="none" w:sz="0" w:space="0" w:color="auto"/>
                        <w:bottom w:val="none" w:sz="0" w:space="0" w:color="auto"/>
                        <w:right w:val="none" w:sz="0" w:space="0" w:color="auto"/>
                      </w:divBdr>
                    </w:div>
                  </w:divsChild>
                </w:div>
                <w:div w:id="1686177384">
                  <w:marLeft w:val="0"/>
                  <w:marRight w:val="0"/>
                  <w:marTop w:val="0"/>
                  <w:marBottom w:val="0"/>
                  <w:divBdr>
                    <w:top w:val="none" w:sz="0" w:space="0" w:color="auto"/>
                    <w:left w:val="none" w:sz="0" w:space="0" w:color="auto"/>
                    <w:bottom w:val="none" w:sz="0" w:space="0" w:color="auto"/>
                    <w:right w:val="none" w:sz="0" w:space="0" w:color="auto"/>
                  </w:divBdr>
                  <w:divsChild>
                    <w:div w:id="239946530">
                      <w:marLeft w:val="0"/>
                      <w:marRight w:val="0"/>
                      <w:marTop w:val="0"/>
                      <w:marBottom w:val="0"/>
                      <w:divBdr>
                        <w:top w:val="none" w:sz="0" w:space="0" w:color="auto"/>
                        <w:left w:val="none" w:sz="0" w:space="0" w:color="auto"/>
                        <w:bottom w:val="none" w:sz="0" w:space="0" w:color="auto"/>
                        <w:right w:val="none" w:sz="0" w:space="0" w:color="auto"/>
                      </w:divBdr>
                    </w:div>
                  </w:divsChild>
                </w:div>
                <w:div w:id="1768114825">
                  <w:marLeft w:val="0"/>
                  <w:marRight w:val="0"/>
                  <w:marTop w:val="0"/>
                  <w:marBottom w:val="0"/>
                  <w:divBdr>
                    <w:top w:val="none" w:sz="0" w:space="0" w:color="auto"/>
                    <w:left w:val="none" w:sz="0" w:space="0" w:color="auto"/>
                    <w:bottom w:val="none" w:sz="0" w:space="0" w:color="auto"/>
                    <w:right w:val="none" w:sz="0" w:space="0" w:color="auto"/>
                  </w:divBdr>
                  <w:divsChild>
                    <w:div w:id="176503728">
                      <w:marLeft w:val="0"/>
                      <w:marRight w:val="0"/>
                      <w:marTop w:val="0"/>
                      <w:marBottom w:val="0"/>
                      <w:divBdr>
                        <w:top w:val="none" w:sz="0" w:space="0" w:color="auto"/>
                        <w:left w:val="none" w:sz="0" w:space="0" w:color="auto"/>
                        <w:bottom w:val="none" w:sz="0" w:space="0" w:color="auto"/>
                        <w:right w:val="none" w:sz="0" w:space="0" w:color="auto"/>
                      </w:divBdr>
                    </w:div>
                    <w:div w:id="1482426985">
                      <w:marLeft w:val="0"/>
                      <w:marRight w:val="0"/>
                      <w:marTop w:val="0"/>
                      <w:marBottom w:val="0"/>
                      <w:divBdr>
                        <w:top w:val="none" w:sz="0" w:space="0" w:color="auto"/>
                        <w:left w:val="none" w:sz="0" w:space="0" w:color="auto"/>
                        <w:bottom w:val="none" w:sz="0" w:space="0" w:color="auto"/>
                        <w:right w:val="none" w:sz="0" w:space="0" w:color="auto"/>
                      </w:divBdr>
                    </w:div>
                  </w:divsChild>
                </w:div>
                <w:div w:id="1833252312">
                  <w:marLeft w:val="0"/>
                  <w:marRight w:val="0"/>
                  <w:marTop w:val="0"/>
                  <w:marBottom w:val="0"/>
                  <w:divBdr>
                    <w:top w:val="none" w:sz="0" w:space="0" w:color="auto"/>
                    <w:left w:val="none" w:sz="0" w:space="0" w:color="auto"/>
                    <w:bottom w:val="none" w:sz="0" w:space="0" w:color="auto"/>
                    <w:right w:val="none" w:sz="0" w:space="0" w:color="auto"/>
                  </w:divBdr>
                  <w:divsChild>
                    <w:div w:id="965236755">
                      <w:marLeft w:val="0"/>
                      <w:marRight w:val="0"/>
                      <w:marTop w:val="0"/>
                      <w:marBottom w:val="0"/>
                      <w:divBdr>
                        <w:top w:val="none" w:sz="0" w:space="0" w:color="auto"/>
                        <w:left w:val="none" w:sz="0" w:space="0" w:color="auto"/>
                        <w:bottom w:val="none" w:sz="0" w:space="0" w:color="auto"/>
                        <w:right w:val="none" w:sz="0" w:space="0" w:color="auto"/>
                      </w:divBdr>
                    </w:div>
                  </w:divsChild>
                </w:div>
                <w:div w:id="1842155060">
                  <w:marLeft w:val="0"/>
                  <w:marRight w:val="0"/>
                  <w:marTop w:val="0"/>
                  <w:marBottom w:val="0"/>
                  <w:divBdr>
                    <w:top w:val="none" w:sz="0" w:space="0" w:color="auto"/>
                    <w:left w:val="none" w:sz="0" w:space="0" w:color="auto"/>
                    <w:bottom w:val="none" w:sz="0" w:space="0" w:color="auto"/>
                    <w:right w:val="none" w:sz="0" w:space="0" w:color="auto"/>
                  </w:divBdr>
                  <w:divsChild>
                    <w:div w:id="1242451663">
                      <w:marLeft w:val="0"/>
                      <w:marRight w:val="0"/>
                      <w:marTop w:val="0"/>
                      <w:marBottom w:val="0"/>
                      <w:divBdr>
                        <w:top w:val="none" w:sz="0" w:space="0" w:color="auto"/>
                        <w:left w:val="none" w:sz="0" w:space="0" w:color="auto"/>
                        <w:bottom w:val="none" w:sz="0" w:space="0" w:color="auto"/>
                        <w:right w:val="none" w:sz="0" w:space="0" w:color="auto"/>
                      </w:divBdr>
                    </w:div>
                  </w:divsChild>
                </w:div>
                <w:div w:id="1847013525">
                  <w:marLeft w:val="0"/>
                  <w:marRight w:val="0"/>
                  <w:marTop w:val="0"/>
                  <w:marBottom w:val="0"/>
                  <w:divBdr>
                    <w:top w:val="none" w:sz="0" w:space="0" w:color="auto"/>
                    <w:left w:val="none" w:sz="0" w:space="0" w:color="auto"/>
                    <w:bottom w:val="none" w:sz="0" w:space="0" w:color="auto"/>
                    <w:right w:val="none" w:sz="0" w:space="0" w:color="auto"/>
                  </w:divBdr>
                  <w:divsChild>
                    <w:div w:id="1929536859">
                      <w:marLeft w:val="0"/>
                      <w:marRight w:val="0"/>
                      <w:marTop w:val="0"/>
                      <w:marBottom w:val="0"/>
                      <w:divBdr>
                        <w:top w:val="none" w:sz="0" w:space="0" w:color="auto"/>
                        <w:left w:val="none" w:sz="0" w:space="0" w:color="auto"/>
                        <w:bottom w:val="none" w:sz="0" w:space="0" w:color="auto"/>
                        <w:right w:val="none" w:sz="0" w:space="0" w:color="auto"/>
                      </w:divBdr>
                    </w:div>
                  </w:divsChild>
                </w:div>
                <w:div w:id="1881621841">
                  <w:marLeft w:val="0"/>
                  <w:marRight w:val="0"/>
                  <w:marTop w:val="0"/>
                  <w:marBottom w:val="0"/>
                  <w:divBdr>
                    <w:top w:val="none" w:sz="0" w:space="0" w:color="auto"/>
                    <w:left w:val="none" w:sz="0" w:space="0" w:color="auto"/>
                    <w:bottom w:val="none" w:sz="0" w:space="0" w:color="auto"/>
                    <w:right w:val="none" w:sz="0" w:space="0" w:color="auto"/>
                  </w:divBdr>
                  <w:divsChild>
                    <w:div w:id="1790006191">
                      <w:marLeft w:val="0"/>
                      <w:marRight w:val="0"/>
                      <w:marTop w:val="0"/>
                      <w:marBottom w:val="0"/>
                      <w:divBdr>
                        <w:top w:val="none" w:sz="0" w:space="0" w:color="auto"/>
                        <w:left w:val="none" w:sz="0" w:space="0" w:color="auto"/>
                        <w:bottom w:val="none" w:sz="0" w:space="0" w:color="auto"/>
                        <w:right w:val="none" w:sz="0" w:space="0" w:color="auto"/>
                      </w:divBdr>
                    </w:div>
                  </w:divsChild>
                </w:div>
                <w:div w:id="1886060557">
                  <w:marLeft w:val="0"/>
                  <w:marRight w:val="0"/>
                  <w:marTop w:val="0"/>
                  <w:marBottom w:val="0"/>
                  <w:divBdr>
                    <w:top w:val="none" w:sz="0" w:space="0" w:color="auto"/>
                    <w:left w:val="none" w:sz="0" w:space="0" w:color="auto"/>
                    <w:bottom w:val="none" w:sz="0" w:space="0" w:color="auto"/>
                    <w:right w:val="none" w:sz="0" w:space="0" w:color="auto"/>
                  </w:divBdr>
                  <w:divsChild>
                    <w:div w:id="1938051484">
                      <w:marLeft w:val="0"/>
                      <w:marRight w:val="0"/>
                      <w:marTop w:val="0"/>
                      <w:marBottom w:val="0"/>
                      <w:divBdr>
                        <w:top w:val="none" w:sz="0" w:space="0" w:color="auto"/>
                        <w:left w:val="none" w:sz="0" w:space="0" w:color="auto"/>
                        <w:bottom w:val="none" w:sz="0" w:space="0" w:color="auto"/>
                        <w:right w:val="none" w:sz="0" w:space="0" w:color="auto"/>
                      </w:divBdr>
                    </w:div>
                  </w:divsChild>
                </w:div>
                <w:div w:id="2131851266">
                  <w:marLeft w:val="0"/>
                  <w:marRight w:val="0"/>
                  <w:marTop w:val="0"/>
                  <w:marBottom w:val="0"/>
                  <w:divBdr>
                    <w:top w:val="none" w:sz="0" w:space="0" w:color="auto"/>
                    <w:left w:val="none" w:sz="0" w:space="0" w:color="auto"/>
                    <w:bottom w:val="none" w:sz="0" w:space="0" w:color="auto"/>
                    <w:right w:val="none" w:sz="0" w:space="0" w:color="auto"/>
                  </w:divBdr>
                  <w:divsChild>
                    <w:div w:id="693917973">
                      <w:marLeft w:val="0"/>
                      <w:marRight w:val="0"/>
                      <w:marTop w:val="0"/>
                      <w:marBottom w:val="0"/>
                      <w:divBdr>
                        <w:top w:val="none" w:sz="0" w:space="0" w:color="auto"/>
                        <w:left w:val="none" w:sz="0" w:space="0" w:color="auto"/>
                        <w:bottom w:val="none" w:sz="0" w:space="0" w:color="auto"/>
                        <w:right w:val="none" w:sz="0" w:space="0" w:color="auto"/>
                      </w:divBdr>
                    </w:div>
                    <w:div w:id="7197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2902">
          <w:marLeft w:val="0"/>
          <w:marRight w:val="0"/>
          <w:marTop w:val="0"/>
          <w:marBottom w:val="0"/>
          <w:divBdr>
            <w:top w:val="none" w:sz="0" w:space="0" w:color="auto"/>
            <w:left w:val="none" w:sz="0" w:space="0" w:color="auto"/>
            <w:bottom w:val="none" w:sz="0" w:space="0" w:color="auto"/>
            <w:right w:val="none" w:sz="0" w:space="0" w:color="auto"/>
          </w:divBdr>
          <w:divsChild>
            <w:div w:id="204410147">
              <w:marLeft w:val="0"/>
              <w:marRight w:val="0"/>
              <w:marTop w:val="0"/>
              <w:marBottom w:val="0"/>
              <w:divBdr>
                <w:top w:val="none" w:sz="0" w:space="0" w:color="auto"/>
                <w:left w:val="none" w:sz="0" w:space="0" w:color="auto"/>
                <w:bottom w:val="none" w:sz="0" w:space="0" w:color="auto"/>
                <w:right w:val="none" w:sz="0" w:space="0" w:color="auto"/>
              </w:divBdr>
            </w:div>
            <w:div w:id="796919542">
              <w:marLeft w:val="0"/>
              <w:marRight w:val="0"/>
              <w:marTop w:val="0"/>
              <w:marBottom w:val="0"/>
              <w:divBdr>
                <w:top w:val="none" w:sz="0" w:space="0" w:color="auto"/>
                <w:left w:val="none" w:sz="0" w:space="0" w:color="auto"/>
                <w:bottom w:val="none" w:sz="0" w:space="0" w:color="auto"/>
                <w:right w:val="none" w:sz="0" w:space="0" w:color="auto"/>
              </w:divBdr>
            </w:div>
            <w:div w:id="1125657505">
              <w:marLeft w:val="0"/>
              <w:marRight w:val="0"/>
              <w:marTop w:val="0"/>
              <w:marBottom w:val="0"/>
              <w:divBdr>
                <w:top w:val="none" w:sz="0" w:space="0" w:color="auto"/>
                <w:left w:val="none" w:sz="0" w:space="0" w:color="auto"/>
                <w:bottom w:val="none" w:sz="0" w:space="0" w:color="auto"/>
                <w:right w:val="none" w:sz="0" w:space="0" w:color="auto"/>
              </w:divBdr>
            </w:div>
            <w:div w:id="1223907642">
              <w:marLeft w:val="0"/>
              <w:marRight w:val="0"/>
              <w:marTop w:val="0"/>
              <w:marBottom w:val="0"/>
              <w:divBdr>
                <w:top w:val="none" w:sz="0" w:space="0" w:color="auto"/>
                <w:left w:val="none" w:sz="0" w:space="0" w:color="auto"/>
                <w:bottom w:val="none" w:sz="0" w:space="0" w:color="auto"/>
                <w:right w:val="none" w:sz="0" w:space="0" w:color="auto"/>
              </w:divBdr>
            </w:div>
            <w:div w:id="1667123829">
              <w:marLeft w:val="0"/>
              <w:marRight w:val="0"/>
              <w:marTop w:val="0"/>
              <w:marBottom w:val="0"/>
              <w:divBdr>
                <w:top w:val="none" w:sz="0" w:space="0" w:color="auto"/>
                <w:left w:val="none" w:sz="0" w:space="0" w:color="auto"/>
                <w:bottom w:val="none" w:sz="0" w:space="0" w:color="auto"/>
                <w:right w:val="none" w:sz="0" w:space="0" w:color="auto"/>
              </w:divBdr>
            </w:div>
          </w:divsChild>
        </w:div>
        <w:div w:id="146436392">
          <w:marLeft w:val="0"/>
          <w:marRight w:val="0"/>
          <w:marTop w:val="0"/>
          <w:marBottom w:val="0"/>
          <w:divBdr>
            <w:top w:val="none" w:sz="0" w:space="0" w:color="auto"/>
            <w:left w:val="none" w:sz="0" w:space="0" w:color="auto"/>
            <w:bottom w:val="none" w:sz="0" w:space="0" w:color="auto"/>
            <w:right w:val="none" w:sz="0" w:space="0" w:color="auto"/>
          </w:divBdr>
          <w:divsChild>
            <w:div w:id="681977155">
              <w:marLeft w:val="0"/>
              <w:marRight w:val="0"/>
              <w:marTop w:val="0"/>
              <w:marBottom w:val="0"/>
              <w:divBdr>
                <w:top w:val="none" w:sz="0" w:space="0" w:color="auto"/>
                <w:left w:val="none" w:sz="0" w:space="0" w:color="auto"/>
                <w:bottom w:val="none" w:sz="0" w:space="0" w:color="auto"/>
                <w:right w:val="none" w:sz="0" w:space="0" w:color="auto"/>
              </w:divBdr>
            </w:div>
            <w:div w:id="726992607">
              <w:marLeft w:val="0"/>
              <w:marRight w:val="0"/>
              <w:marTop w:val="0"/>
              <w:marBottom w:val="0"/>
              <w:divBdr>
                <w:top w:val="none" w:sz="0" w:space="0" w:color="auto"/>
                <w:left w:val="none" w:sz="0" w:space="0" w:color="auto"/>
                <w:bottom w:val="none" w:sz="0" w:space="0" w:color="auto"/>
                <w:right w:val="none" w:sz="0" w:space="0" w:color="auto"/>
              </w:divBdr>
            </w:div>
            <w:div w:id="854073951">
              <w:marLeft w:val="0"/>
              <w:marRight w:val="0"/>
              <w:marTop w:val="0"/>
              <w:marBottom w:val="0"/>
              <w:divBdr>
                <w:top w:val="none" w:sz="0" w:space="0" w:color="auto"/>
                <w:left w:val="none" w:sz="0" w:space="0" w:color="auto"/>
                <w:bottom w:val="none" w:sz="0" w:space="0" w:color="auto"/>
                <w:right w:val="none" w:sz="0" w:space="0" w:color="auto"/>
              </w:divBdr>
            </w:div>
            <w:div w:id="1036585959">
              <w:marLeft w:val="0"/>
              <w:marRight w:val="0"/>
              <w:marTop w:val="0"/>
              <w:marBottom w:val="0"/>
              <w:divBdr>
                <w:top w:val="none" w:sz="0" w:space="0" w:color="auto"/>
                <w:left w:val="none" w:sz="0" w:space="0" w:color="auto"/>
                <w:bottom w:val="none" w:sz="0" w:space="0" w:color="auto"/>
                <w:right w:val="none" w:sz="0" w:space="0" w:color="auto"/>
              </w:divBdr>
            </w:div>
            <w:div w:id="1792898997">
              <w:marLeft w:val="0"/>
              <w:marRight w:val="0"/>
              <w:marTop w:val="0"/>
              <w:marBottom w:val="0"/>
              <w:divBdr>
                <w:top w:val="none" w:sz="0" w:space="0" w:color="auto"/>
                <w:left w:val="none" w:sz="0" w:space="0" w:color="auto"/>
                <w:bottom w:val="none" w:sz="0" w:space="0" w:color="auto"/>
                <w:right w:val="none" w:sz="0" w:space="0" w:color="auto"/>
              </w:divBdr>
            </w:div>
          </w:divsChild>
        </w:div>
        <w:div w:id="184827388">
          <w:marLeft w:val="0"/>
          <w:marRight w:val="0"/>
          <w:marTop w:val="0"/>
          <w:marBottom w:val="0"/>
          <w:divBdr>
            <w:top w:val="none" w:sz="0" w:space="0" w:color="auto"/>
            <w:left w:val="none" w:sz="0" w:space="0" w:color="auto"/>
            <w:bottom w:val="none" w:sz="0" w:space="0" w:color="auto"/>
            <w:right w:val="none" w:sz="0" w:space="0" w:color="auto"/>
          </w:divBdr>
        </w:div>
        <w:div w:id="271321532">
          <w:marLeft w:val="0"/>
          <w:marRight w:val="0"/>
          <w:marTop w:val="0"/>
          <w:marBottom w:val="0"/>
          <w:divBdr>
            <w:top w:val="none" w:sz="0" w:space="0" w:color="auto"/>
            <w:left w:val="none" w:sz="0" w:space="0" w:color="auto"/>
            <w:bottom w:val="none" w:sz="0" w:space="0" w:color="auto"/>
            <w:right w:val="none" w:sz="0" w:space="0" w:color="auto"/>
          </w:divBdr>
          <w:divsChild>
            <w:div w:id="17586361">
              <w:marLeft w:val="0"/>
              <w:marRight w:val="0"/>
              <w:marTop w:val="0"/>
              <w:marBottom w:val="0"/>
              <w:divBdr>
                <w:top w:val="none" w:sz="0" w:space="0" w:color="auto"/>
                <w:left w:val="none" w:sz="0" w:space="0" w:color="auto"/>
                <w:bottom w:val="none" w:sz="0" w:space="0" w:color="auto"/>
                <w:right w:val="none" w:sz="0" w:space="0" w:color="auto"/>
              </w:divBdr>
            </w:div>
            <w:div w:id="1098449897">
              <w:marLeft w:val="0"/>
              <w:marRight w:val="0"/>
              <w:marTop w:val="0"/>
              <w:marBottom w:val="0"/>
              <w:divBdr>
                <w:top w:val="none" w:sz="0" w:space="0" w:color="auto"/>
                <w:left w:val="none" w:sz="0" w:space="0" w:color="auto"/>
                <w:bottom w:val="none" w:sz="0" w:space="0" w:color="auto"/>
                <w:right w:val="none" w:sz="0" w:space="0" w:color="auto"/>
              </w:divBdr>
            </w:div>
            <w:div w:id="1204169875">
              <w:marLeft w:val="0"/>
              <w:marRight w:val="0"/>
              <w:marTop w:val="0"/>
              <w:marBottom w:val="0"/>
              <w:divBdr>
                <w:top w:val="none" w:sz="0" w:space="0" w:color="auto"/>
                <w:left w:val="none" w:sz="0" w:space="0" w:color="auto"/>
                <w:bottom w:val="none" w:sz="0" w:space="0" w:color="auto"/>
                <w:right w:val="none" w:sz="0" w:space="0" w:color="auto"/>
              </w:divBdr>
            </w:div>
            <w:div w:id="1412694847">
              <w:marLeft w:val="0"/>
              <w:marRight w:val="0"/>
              <w:marTop w:val="0"/>
              <w:marBottom w:val="0"/>
              <w:divBdr>
                <w:top w:val="none" w:sz="0" w:space="0" w:color="auto"/>
                <w:left w:val="none" w:sz="0" w:space="0" w:color="auto"/>
                <w:bottom w:val="none" w:sz="0" w:space="0" w:color="auto"/>
                <w:right w:val="none" w:sz="0" w:space="0" w:color="auto"/>
              </w:divBdr>
            </w:div>
          </w:divsChild>
        </w:div>
        <w:div w:id="380639799">
          <w:marLeft w:val="0"/>
          <w:marRight w:val="0"/>
          <w:marTop w:val="0"/>
          <w:marBottom w:val="0"/>
          <w:divBdr>
            <w:top w:val="none" w:sz="0" w:space="0" w:color="auto"/>
            <w:left w:val="none" w:sz="0" w:space="0" w:color="auto"/>
            <w:bottom w:val="none" w:sz="0" w:space="0" w:color="auto"/>
            <w:right w:val="none" w:sz="0" w:space="0" w:color="auto"/>
          </w:divBdr>
          <w:divsChild>
            <w:div w:id="65568496">
              <w:marLeft w:val="0"/>
              <w:marRight w:val="0"/>
              <w:marTop w:val="0"/>
              <w:marBottom w:val="0"/>
              <w:divBdr>
                <w:top w:val="none" w:sz="0" w:space="0" w:color="auto"/>
                <w:left w:val="none" w:sz="0" w:space="0" w:color="auto"/>
                <w:bottom w:val="none" w:sz="0" w:space="0" w:color="auto"/>
                <w:right w:val="none" w:sz="0" w:space="0" w:color="auto"/>
              </w:divBdr>
            </w:div>
            <w:div w:id="98381040">
              <w:marLeft w:val="0"/>
              <w:marRight w:val="0"/>
              <w:marTop w:val="0"/>
              <w:marBottom w:val="0"/>
              <w:divBdr>
                <w:top w:val="none" w:sz="0" w:space="0" w:color="auto"/>
                <w:left w:val="none" w:sz="0" w:space="0" w:color="auto"/>
                <w:bottom w:val="none" w:sz="0" w:space="0" w:color="auto"/>
                <w:right w:val="none" w:sz="0" w:space="0" w:color="auto"/>
              </w:divBdr>
            </w:div>
            <w:div w:id="340275460">
              <w:marLeft w:val="0"/>
              <w:marRight w:val="0"/>
              <w:marTop w:val="0"/>
              <w:marBottom w:val="0"/>
              <w:divBdr>
                <w:top w:val="none" w:sz="0" w:space="0" w:color="auto"/>
                <w:left w:val="none" w:sz="0" w:space="0" w:color="auto"/>
                <w:bottom w:val="none" w:sz="0" w:space="0" w:color="auto"/>
                <w:right w:val="none" w:sz="0" w:space="0" w:color="auto"/>
              </w:divBdr>
            </w:div>
            <w:div w:id="697434540">
              <w:marLeft w:val="0"/>
              <w:marRight w:val="0"/>
              <w:marTop w:val="0"/>
              <w:marBottom w:val="0"/>
              <w:divBdr>
                <w:top w:val="none" w:sz="0" w:space="0" w:color="auto"/>
                <w:left w:val="none" w:sz="0" w:space="0" w:color="auto"/>
                <w:bottom w:val="none" w:sz="0" w:space="0" w:color="auto"/>
                <w:right w:val="none" w:sz="0" w:space="0" w:color="auto"/>
              </w:divBdr>
            </w:div>
            <w:div w:id="1097948200">
              <w:marLeft w:val="0"/>
              <w:marRight w:val="0"/>
              <w:marTop w:val="0"/>
              <w:marBottom w:val="0"/>
              <w:divBdr>
                <w:top w:val="none" w:sz="0" w:space="0" w:color="auto"/>
                <w:left w:val="none" w:sz="0" w:space="0" w:color="auto"/>
                <w:bottom w:val="none" w:sz="0" w:space="0" w:color="auto"/>
                <w:right w:val="none" w:sz="0" w:space="0" w:color="auto"/>
              </w:divBdr>
            </w:div>
          </w:divsChild>
        </w:div>
        <w:div w:id="392777567">
          <w:marLeft w:val="0"/>
          <w:marRight w:val="0"/>
          <w:marTop w:val="0"/>
          <w:marBottom w:val="0"/>
          <w:divBdr>
            <w:top w:val="none" w:sz="0" w:space="0" w:color="auto"/>
            <w:left w:val="none" w:sz="0" w:space="0" w:color="auto"/>
            <w:bottom w:val="none" w:sz="0" w:space="0" w:color="auto"/>
            <w:right w:val="none" w:sz="0" w:space="0" w:color="auto"/>
          </w:divBdr>
          <w:divsChild>
            <w:div w:id="1327972411">
              <w:marLeft w:val="0"/>
              <w:marRight w:val="0"/>
              <w:marTop w:val="0"/>
              <w:marBottom w:val="0"/>
              <w:divBdr>
                <w:top w:val="none" w:sz="0" w:space="0" w:color="auto"/>
                <w:left w:val="none" w:sz="0" w:space="0" w:color="auto"/>
                <w:bottom w:val="none" w:sz="0" w:space="0" w:color="auto"/>
                <w:right w:val="none" w:sz="0" w:space="0" w:color="auto"/>
              </w:divBdr>
            </w:div>
            <w:div w:id="1476799375">
              <w:marLeft w:val="0"/>
              <w:marRight w:val="0"/>
              <w:marTop w:val="0"/>
              <w:marBottom w:val="0"/>
              <w:divBdr>
                <w:top w:val="none" w:sz="0" w:space="0" w:color="auto"/>
                <w:left w:val="none" w:sz="0" w:space="0" w:color="auto"/>
                <w:bottom w:val="none" w:sz="0" w:space="0" w:color="auto"/>
                <w:right w:val="none" w:sz="0" w:space="0" w:color="auto"/>
              </w:divBdr>
            </w:div>
            <w:div w:id="1719040244">
              <w:marLeft w:val="0"/>
              <w:marRight w:val="0"/>
              <w:marTop w:val="0"/>
              <w:marBottom w:val="0"/>
              <w:divBdr>
                <w:top w:val="none" w:sz="0" w:space="0" w:color="auto"/>
                <w:left w:val="none" w:sz="0" w:space="0" w:color="auto"/>
                <w:bottom w:val="none" w:sz="0" w:space="0" w:color="auto"/>
                <w:right w:val="none" w:sz="0" w:space="0" w:color="auto"/>
              </w:divBdr>
            </w:div>
            <w:div w:id="1937322301">
              <w:marLeft w:val="0"/>
              <w:marRight w:val="0"/>
              <w:marTop w:val="0"/>
              <w:marBottom w:val="0"/>
              <w:divBdr>
                <w:top w:val="none" w:sz="0" w:space="0" w:color="auto"/>
                <w:left w:val="none" w:sz="0" w:space="0" w:color="auto"/>
                <w:bottom w:val="none" w:sz="0" w:space="0" w:color="auto"/>
                <w:right w:val="none" w:sz="0" w:space="0" w:color="auto"/>
              </w:divBdr>
            </w:div>
            <w:div w:id="2051029089">
              <w:marLeft w:val="0"/>
              <w:marRight w:val="0"/>
              <w:marTop w:val="0"/>
              <w:marBottom w:val="0"/>
              <w:divBdr>
                <w:top w:val="none" w:sz="0" w:space="0" w:color="auto"/>
                <w:left w:val="none" w:sz="0" w:space="0" w:color="auto"/>
                <w:bottom w:val="none" w:sz="0" w:space="0" w:color="auto"/>
                <w:right w:val="none" w:sz="0" w:space="0" w:color="auto"/>
              </w:divBdr>
            </w:div>
          </w:divsChild>
        </w:div>
        <w:div w:id="398862905">
          <w:marLeft w:val="0"/>
          <w:marRight w:val="0"/>
          <w:marTop w:val="0"/>
          <w:marBottom w:val="0"/>
          <w:divBdr>
            <w:top w:val="none" w:sz="0" w:space="0" w:color="auto"/>
            <w:left w:val="none" w:sz="0" w:space="0" w:color="auto"/>
            <w:bottom w:val="none" w:sz="0" w:space="0" w:color="auto"/>
            <w:right w:val="none" w:sz="0" w:space="0" w:color="auto"/>
          </w:divBdr>
        </w:div>
        <w:div w:id="522597627">
          <w:marLeft w:val="0"/>
          <w:marRight w:val="0"/>
          <w:marTop w:val="0"/>
          <w:marBottom w:val="0"/>
          <w:divBdr>
            <w:top w:val="none" w:sz="0" w:space="0" w:color="auto"/>
            <w:left w:val="none" w:sz="0" w:space="0" w:color="auto"/>
            <w:bottom w:val="none" w:sz="0" w:space="0" w:color="auto"/>
            <w:right w:val="none" w:sz="0" w:space="0" w:color="auto"/>
          </w:divBdr>
          <w:divsChild>
            <w:div w:id="334770939">
              <w:marLeft w:val="0"/>
              <w:marRight w:val="0"/>
              <w:marTop w:val="0"/>
              <w:marBottom w:val="0"/>
              <w:divBdr>
                <w:top w:val="none" w:sz="0" w:space="0" w:color="auto"/>
                <w:left w:val="none" w:sz="0" w:space="0" w:color="auto"/>
                <w:bottom w:val="none" w:sz="0" w:space="0" w:color="auto"/>
                <w:right w:val="none" w:sz="0" w:space="0" w:color="auto"/>
              </w:divBdr>
            </w:div>
            <w:div w:id="1185627853">
              <w:marLeft w:val="0"/>
              <w:marRight w:val="0"/>
              <w:marTop w:val="0"/>
              <w:marBottom w:val="0"/>
              <w:divBdr>
                <w:top w:val="none" w:sz="0" w:space="0" w:color="auto"/>
                <w:left w:val="none" w:sz="0" w:space="0" w:color="auto"/>
                <w:bottom w:val="none" w:sz="0" w:space="0" w:color="auto"/>
                <w:right w:val="none" w:sz="0" w:space="0" w:color="auto"/>
              </w:divBdr>
            </w:div>
            <w:div w:id="1429158856">
              <w:marLeft w:val="0"/>
              <w:marRight w:val="0"/>
              <w:marTop w:val="0"/>
              <w:marBottom w:val="0"/>
              <w:divBdr>
                <w:top w:val="none" w:sz="0" w:space="0" w:color="auto"/>
                <w:left w:val="none" w:sz="0" w:space="0" w:color="auto"/>
                <w:bottom w:val="none" w:sz="0" w:space="0" w:color="auto"/>
                <w:right w:val="none" w:sz="0" w:space="0" w:color="auto"/>
              </w:divBdr>
            </w:div>
            <w:div w:id="1442071998">
              <w:marLeft w:val="0"/>
              <w:marRight w:val="0"/>
              <w:marTop w:val="0"/>
              <w:marBottom w:val="0"/>
              <w:divBdr>
                <w:top w:val="none" w:sz="0" w:space="0" w:color="auto"/>
                <w:left w:val="none" w:sz="0" w:space="0" w:color="auto"/>
                <w:bottom w:val="none" w:sz="0" w:space="0" w:color="auto"/>
                <w:right w:val="none" w:sz="0" w:space="0" w:color="auto"/>
              </w:divBdr>
            </w:div>
            <w:div w:id="1605186503">
              <w:marLeft w:val="0"/>
              <w:marRight w:val="0"/>
              <w:marTop w:val="0"/>
              <w:marBottom w:val="0"/>
              <w:divBdr>
                <w:top w:val="none" w:sz="0" w:space="0" w:color="auto"/>
                <w:left w:val="none" w:sz="0" w:space="0" w:color="auto"/>
                <w:bottom w:val="none" w:sz="0" w:space="0" w:color="auto"/>
                <w:right w:val="none" w:sz="0" w:space="0" w:color="auto"/>
              </w:divBdr>
            </w:div>
          </w:divsChild>
        </w:div>
        <w:div w:id="614403550">
          <w:marLeft w:val="0"/>
          <w:marRight w:val="0"/>
          <w:marTop w:val="0"/>
          <w:marBottom w:val="0"/>
          <w:divBdr>
            <w:top w:val="none" w:sz="0" w:space="0" w:color="auto"/>
            <w:left w:val="none" w:sz="0" w:space="0" w:color="auto"/>
            <w:bottom w:val="none" w:sz="0" w:space="0" w:color="auto"/>
            <w:right w:val="none" w:sz="0" w:space="0" w:color="auto"/>
          </w:divBdr>
          <w:divsChild>
            <w:div w:id="675614612">
              <w:marLeft w:val="-75"/>
              <w:marRight w:val="0"/>
              <w:marTop w:val="30"/>
              <w:marBottom w:val="30"/>
              <w:divBdr>
                <w:top w:val="none" w:sz="0" w:space="0" w:color="auto"/>
                <w:left w:val="none" w:sz="0" w:space="0" w:color="auto"/>
                <w:bottom w:val="none" w:sz="0" w:space="0" w:color="auto"/>
                <w:right w:val="none" w:sz="0" w:space="0" w:color="auto"/>
              </w:divBdr>
              <w:divsChild>
                <w:div w:id="106238828">
                  <w:marLeft w:val="0"/>
                  <w:marRight w:val="0"/>
                  <w:marTop w:val="0"/>
                  <w:marBottom w:val="0"/>
                  <w:divBdr>
                    <w:top w:val="none" w:sz="0" w:space="0" w:color="auto"/>
                    <w:left w:val="none" w:sz="0" w:space="0" w:color="auto"/>
                    <w:bottom w:val="none" w:sz="0" w:space="0" w:color="auto"/>
                    <w:right w:val="none" w:sz="0" w:space="0" w:color="auto"/>
                  </w:divBdr>
                  <w:divsChild>
                    <w:div w:id="1082066267">
                      <w:marLeft w:val="0"/>
                      <w:marRight w:val="0"/>
                      <w:marTop w:val="0"/>
                      <w:marBottom w:val="0"/>
                      <w:divBdr>
                        <w:top w:val="none" w:sz="0" w:space="0" w:color="auto"/>
                        <w:left w:val="none" w:sz="0" w:space="0" w:color="auto"/>
                        <w:bottom w:val="none" w:sz="0" w:space="0" w:color="auto"/>
                        <w:right w:val="none" w:sz="0" w:space="0" w:color="auto"/>
                      </w:divBdr>
                    </w:div>
                  </w:divsChild>
                </w:div>
                <w:div w:id="249386550">
                  <w:marLeft w:val="0"/>
                  <w:marRight w:val="0"/>
                  <w:marTop w:val="0"/>
                  <w:marBottom w:val="0"/>
                  <w:divBdr>
                    <w:top w:val="none" w:sz="0" w:space="0" w:color="auto"/>
                    <w:left w:val="none" w:sz="0" w:space="0" w:color="auto"/>
                    <w:bottom w:val="none" w:sz="0" w:space="0" w:color="auto"/>
                    <w:right w:val="none" w:sz="0" w:space="0" w:color="auto"/>
                  </w:divBdr>
                  <w:divsChild>
                    <w:div w:id="1598056976">
                      <w:marLeft w:val="0"/>
                      <w:marRight w:val="0"/>
                      <w:marTop w:val="0"/>
                      <w:marBottom w:val="0"/>
                      <w:divBdr>
                        <w:top w:val="none" w:sz="0" w:space="0" w:color="auto"/>
                        <w:left w:val="none" w:sz="0" w:space="0" w:color="auto"/>
                        <w:bottom w:val="none" w:sz="0" w:space="0" w:color="auto"/>
                        <w:right w:val="none" w:sz="0" w:space="0" w:color="auto"/>
                      </w:divBdr>
                    </w:div>
                  </w:divsChild>
                </w:div>
                <w:div w:id="276180869">
                  <w:marLeft w:val="0"/>
                  <w:marRight w:val="0"/>
                  <w:marTop w:val="0"/>
                  <w:marBottom w:val="0"/>
                  <w:divBdr>
                    <w:top w:val="none" w:sz="0" w:space="0" w:color="auto"/>
                    <w:left w:val="none" w:sz="0" w:space="0" w:color="auto"/>
                    <w:bottom w:val="none" w:sz="0" w:space="0" w:color="auto"/>
                    <w:right w:val="none" w:sz="0" w:space="0" w:color="auto"/>
                  </w:divBdr>
                  <w:divsChild>
                    <w:div w:id="246959470">
                      <w:marLeft w:val="0"/>
                      <w:marRight w:val="0"/>
                      <w:marTop w:val="0"/>
                      <w:marBottom w:val="0"/>
                      <w:divBdr>
                        <w:top w:val="none" w:sz="0" w:space="0" w:color="auto"/>
                        <w:left w:val="none" w:sz="0" w:space="0" w:color="auto"/>
                        <w:bottom w:val="none" w:sz="0" w:space="0" w:color="auto"/>
                        <w:right w:val="none" w:sz="0" w:space="0" w:color="auto"/>
                      </w:divBdr>
                    </w:div>
                  </w:divsChild>
                </w:div>
                <w:div w:id="390424092">
                  <w:marLeft w:val="0"/>
                  <w:marRight w:val="0"/>
                  <w:marTop w:val="0"/>
                  <w:marBottom w:val="0"/>
                  <w:divBdr>
                    <w:top w:val="none" w:sz="0" w:space="0" w:color="auto"/>
                    <w:left w:val="none" w:sz="0" w:space="0" w:color="auto"/>
                    <w:bottom w:val="none" w:sz="0" w:space="0" w:color="auto"/>
                    <w:right w:val="none" w:sz="0" w:space="0" w:color="auto"/>
                  </w:divBdr>
                  <w:divsChild>
                    <w:div w:id="1939632610">
                      <w:marLeft w:val="0"/>
                      <w:marRight w:val="0"/>
                      <w:marTop w:val="0"/>
                      <w:marBottom w:val="0"/>
                      <w:divBdr>
                        <w:top w:val="none" w:sz="0" w:space="0" w:color="auto"/>
                        <w:left w:val="none" w:sz="0" w:space="0" w:color="auto"/>
                        <w:bottom w:val="none" w:sz="0" w:space="0" w:color="auto"/>
                        <w:right w:val="none" w:sz="0" w:space="0" w:color="auto"/>
                      </w:divBdr>
                    </w:div>
                  </w:divsChild>
                </w:div>
                <w:div w:id="572278051">
                  <w:marLeft w:val="0"/>
                  <w:marRight w:val="0"/>
                  <w:marTop w:val="0"/>
                  <w:marBottom w:val="0"/>
                  <w:divBdr>
                    <w:top w:val="none" w:sz="0" w:space="0" w:color="auto"/>
                    <w:left w:val="none" w:sz="0" w:space="0" w:color="auto"/>
                    <w:bottom w:val="none" w:sz="0" w:space="0" w:color="auto"/>
                    <w:right w:val="none" w:sz="0" w:space="0" w:color="auto"/>
                  </w:divBdr>
                  <w:divsChild>
                    <w:div w:id="2080665475">
                      <w:marLeft w:val="0"/>
                      <w:marRight w:val="0"/>
                      <w:marTop w:val="0"/>
                      <w:marBottom w:val="0"/>
                      <w:divBdr>
                        <w:top w:val="none" w:sz="0" w:space="0" w:color="auto"/>
                        <w:left w:val="none" w:sz="0" w:space="0" w:color="auto"/>
                        <w:bottom w:val="none" w:sz="0" w:space="0" w:color="auto"/>
                        <w:right w:val="none" w:sz="0" w:space="0" w:color="auto"/>
                      </w:divBdr>
                    </w:div>
                  </w:divsChild>
                </w:div>
                <w:div w:id="719597238">
                  <w:marLeft w:val="0"/>
                  <w:marRight w:val="0"/>
                  <w:marTop w:val="0"/>
                  <w:marBottom w:val="0"/>
                  <w:divBdr>
                    <w:top w:val="none" w:sz="0" w:space="0" w:color="auto"/>
                    <w:left w:val="none" w:sz="0" w:space="0" w:color="auto"/>
                    <w:bottom w:val="none" w:sz="0" w:space="0" w:color="auto"/>
                    <w:right w:val="none" w:sz="0" w:space="0" w:color="auto"/>
                  </w:divBdr>
                  <w:divsChild>
                    <w:div w:id="444738034">
                      <w:marLeft w:val="0"/>
                      <w:marRight w:val="0"/>
                      <w:marTop w:val="0"/>
                      <w:marBottom w:val="0"/>
                      <w:divBdr>
                        <w:top w:val="none" w:sz="0" w:space="0" w:color="auto"/>
                        <w:left w:val="none" w:sz="0" w:space="0" w:color="auto"/>
                        <w:bottom w:val="none" w:sz="0" w:space="0" w:color="auto"/>
                        <w:right w:val="none" w:sz="0" w:space="0" w:color="auto"/>
                      </w:divBdr>
                    </w:div>
                  </w:divsChild>
                </w:div>
                <w:div w:id="962151654">
                  <w:marLeft w:val="0"/>
                  <w:marRight w:val="0"/>
                  <w:marTop w:val="0"/>
                  <w:marBottom w:val="0"/>
                  <w:divBdr>
                    <w:top w:val="none" w:sz="0" w:space="0" w:color="auto"/>
                    <w:left w:val="none" w:sz="0" w:space="0" w:color="auto"/>
                    <w:bottom w:val="none" w:sz="0" w:space="0" w:color="auto"/>
                    <w:right w:val="none" w:sz="0" w:space="0" w:color="auto"/>
                  </w:divBdr>
                  <w:divsChild>
                    <w:div w:id="487209152">
                      <w:marLeft w:val="0"/>
                      <w:marRight w:val="0"/>
                      <w:marTop w:val="0"/>
                      <w:marBottom w:val="0"/>
                      <w:divBdr>
                        <w:top w:val="none" w:sz="0" w:space="0" w:color="auto"/>
                        <w:left w:val="none" w:sz="0" w:space="0" w:color="auto"/>
                        <w:bottom w:val="none" w:sz="0" w:space="0" w:color="auto"/>
                        <w:right w:val="none" w:sz="0" w:space="0" w:color="auto"/>
                      </w:divBdr>
                    </w:div>
                  </w:divsChild>
                </w:div>
                <w:div w:id="1050689995">
                  <w:marLeft w:val="0"/>
                  <w:marRight w:val="0"/>
                  <w:marTop w:val="0"/>
                  <w:marBottom w:val="0"/>
                  <w:divBdr>
                    <w:top w:val="none" w:sz="0" w:space="0" w:color="auto"/>
                    <w:left w:val="none" w:sz="0" w:space="0" w:color="auto"/>
                    <w:bottom w:val="none" w:sz="0" w:space="0" w:color="auto"/>
                    <w:right w:val="none" w:sz="0" w:space="0" w:color="auto"/>
                  </w:divBdr>
                  <w:divsChild>
                    <w:div w:id="90785178">
                      <w:marLeft w:val="0"/>
                      <w:marRight w:val="0"/>
                      <w:marTop w:val="0"/>
                      <w:marBottom w:val="0"/>
                      <w:divBdr>
                        <w:top w:val="none" w:sz="0" w:space="0" w:color="auto"/>
                        <w:left w:val="none" w:sz="0" w:space="0" w:color="auto"/>
                        <w:bottom w:val="none" w:sz="0" w:space="0" w:color="auto"/>
                        <w:right w:val="none" w:sz="0" w:space="0" w:color="auto"/>
                      </w:divBdr>
                    </w:div>
                  </w:divsChild>
                </w:div>
                <w:div w:id="1055815208">
                  <w:marLeft w:val="0"/>
                  <w:marRight w:val="0"/>
                  <w:marTop w:val="0"/>
                  <w:marBottom w:val="0"/>
                  <w:divBdr>
                    <w:top w:val="none" w:sz="0" w:space="0" w:color="auto"/>
                    <w:left w:val="none" w:sz="0" w:space="0" w:color="auto"/>
                    <w:bottom w:val="none" w:sz="0" w:space="0" w:color="auto"/>
                    <w:right w:val="none" w:sz="0" w:space="0" w:color="auto"/>
                  </w:divBdr>
                  <w:divsChild>
                    <w:div w:id="870150550">
                      <w:marLeft w:val="0"/>
                      <w:marRight w:val="0"/>
                      <w:marTop w:val="0"/>
                      <w:marBottom w:val="0"/>
                      <w:divBdr>
                        <w:top w:val="none" w:sz="0" w:space="0" w:color="auto"/>
                        <w:left w:val="none" w:sz="0" w:space="0" w:color="auto"/>
                        <w:bottom w:val="none" w:sz="0" w:space="0" w:color="auto"/>
                        <w:right w:val="none" w:sz="0" w:space="0" w:color="auto"/>
                      </w:divBdr>
                    </w:div>
                  </w:divsChild>
                </w:div>
                <w:div w:id="1117984352">
                  <w:marLeft w:val="0"/>
                  <w:marRight w:val="0"/>
                  <w:marTop w:val="0"/>
                  <w:marBottom w:val="0"/>
                  <w:divBdr>
                    <w:top w:val="none" w:sz="0" w:space="0" w:color="auto"/>
                    <w:left w:val="none" w:sz="0" w:space="0" w:color="auto"/>
                    <w:bottom w:val="none" w:sz="0" w:space="0" w:color="auto"/>
                    <w:right w:val="none" w:sz="0" w:space="0" w:color="auto"/>
                  </w:divBdr>
                  <w:divsChild>
                    <w:div w:id="1805350365">
                      <w:marLeft w:val="0"/>
                      <w:marRight w:val="0"/>
                      <w:marTop w:val="0"/>
                      <w:marBottom w:val="0"/>
                      <w:divBdr>
                        <w:top w:val="none" w:sz="0" w:space="0" w:color="auto"/>
                        <w:left w:val="none" w:sz="0" w:space="0" w:color="auto"/>
                        <w:bottom w:val="none" w:sz="0" w:space="0" w:color="auto"/>
                        <w:right w:val="none" w:sz="0" w:space="0" w:color="auto"/>
                      </w:divBdr>
                    </w:div>
                  </w:divsChild>
                </w:div>
                <w:div w:id="1504322839">
                  <w:marLeft w:val="0"/>
                  <w:marRight w:val="0"/>
                  <w:marTop w:val="0"/>
                  <w:marBottom w:val="0"/>
                  <w:divBdr>
                    <w:top w:val="none" w:sz="0" w:space="0" w:color="auto"/>
                    <w:left w:val="none" w:sz="0" w:space="0" w:color="auto"/>
                    <w:bottom w:val="none" w:sz="0" w:space="0" w:color="auto"/>
                    <w:right w:val="none" w:sz="0" w:space="0" w:color="auto"/>
                  </w:divBdr>
                  <w:divsChild>
                    <w:div w:id="1303583204">
                      <w:marLeft w:val="0"/>
                      <w:marRight w:val="0"/>
                      <w:marTop w:val="0"/>
                      <w:marBottom w:val="0"/>
                      <w:divBdr>
                        <w:top w:val="none" w:sz="0" w:space="0" w:color="auto"/>
                        <w:left w:val="none" w:sz="0" w:space="0" w:color="auto"/>
                        <w:bottom w:val="none" w:sz="0" w:space="0" w:color="auto"/>
                        <w:right w:val="none" w:sz="0" w:space="0" w:color="auto"/>
                      </w:divBdr>
                    </w:div>
                  </w:divsChild>
                </w:div>
                <w:div w:id="1568997801">
                  <w:marLeft w:val="0"/>
                  <w:marRight w:val="0"/>
                  <w:marTop w:val="0"/>
                  <w:marBottom w:val="0"/>
                  <w:divBdr>
                    <w:top w:val="none" w:sz="0" w:space="0" w:color="auto"/>
                    <w:left w:val="none" w:sz="0" w:space="0" w:color="auto"/>
                    <w:bottom w:val="none" w:sz="0" w:space="0" w:color="auto"/>
                    <w:right w:val="none" w:sz="0" w:space="0" w:color="auto"/>
                  </w:divBdr>
                  <w:divsChild>
                    <w:div w:id="2058702769">
                      <w:marLeft w:val="0"/>
                      <w:marRight w:val="0"/>
                      <w:marTop w:val="0"/>
                      <w:marBottom w:val="0"/>
                      <w:divBdr>
                        <w:top w:val="none" w:sz="0" w:space="0" w:color="auto"/>
                        <w:left w:val="none" w:sz="0" w:space="0" w:color="auto"/>
                        <w:bottom w:val="none" w:sz="0" w:space="0" w:color="auto"/>
                        <w:right w:val="none" w:sz="0" w:space="0" w:color="auto"/>
                      </w:divBdr>
                    </w:div>
                  </w:divsChild>
                </w:div>
                <w:div w:id="1597902129">
                  <w:marLeft w:val="0"/>
                  <w:marRight w:val="0"/>
                  <w:marTop w:val="0"/>
                  <w:marBottom w:val="0"/>
                  <w:divBdr>
                    <w:top w:val="none" w:sz="0" w:space="0" w:color="auto"/>
                    <w:left w:val="none" w:sz="0" w:space="0" w:color="auto"/>
                    <w:bottom w:val="none" w:sz="0" w:space="0" w:color="auto"/>
                    <w:right w:val="none" w:sz="0" w:space="0" w:color="auto"/>
                  </w:divBdr>
                  <w:divsChild>
                    <w:div w:id="1516993160">
                      <w:marLeft w:val="0"/>
                      <w:marRight w:val="0"/>
                      <w:marTop w:val="0"/>
                      <w:marBottom w:val="0"/>
                      <w:divBdr>
                        <w:top w:val="none" w:sz="0" w:space="0" w:color="auto"/>
                        <w:left w:val="none" w:sz="0" w:space="0" w:color="auto"/>
                        <w:bottom w:val="none" w:sz="0" w:space="0" w:color="auto"/>
                        <w:right w:val="none" w:sz="0" w:space="0" w:color="auto"/>
                      </w:divBdr>
                    </w:div>
                  </w:divsChild>
                </w:div>
                <w:div w:id="1599216990">
                  <w:marLeft w:val="0"/>
                  <w:marRight w:val="0"/>
                  <w:marTop w:val="0"/>
                  <w:marBottom w:val="0"/>
                  <w:divBdr>
                    <w:top w:val="none" w:sz="0" w:space="0" w:color="auto"/>
                    <w:left w:val="none" w:sz="0" w:space="0" w:color="auto"/>
                    <w:bottom w:val="none" w:sz="0" w:space="0" w:color="auto"/>
                    <w:right w:val="none" w:sz="0" w:space="0" w:color="auto"/>
                  </w:divBdr>
                  <w:divsChild>
                    <w:div w:id="1786267112">
                      <w:marLeft w:val="0"/>
                      <w:marRight w:val="0"/>
                      <w:marTop w:val="0"/>
                      <w:marBottom w:val="0"/>
                      <w:divBdr>
                        <w:top w:val="none" w:sz="0" w:space="0" w:color="auto"/>
                        <w:left w:val="none" w:sz="0" w:space="0" w:color="auto"/>
                        <w:bottom w:val="none" w:sz="0" w:space="0" w:color="auto"/>
                        <w:right w:val="none" w:sz="0" w:space="0" w:color="auto"/>
                      </w:divBdr>
                    </w:div>
                  </w:divsChild>
                </w:div>
                <w:div w:id="1648894143">
                  <w:marLeft w:val="0"/>
                  <w:marRight w:val="0"/>
                  <w:marTop w:val="0"/>
                  <w:marBottom w:val="0"/>
                  <w:divBdr>
                    <w:top w:val="none" w:sz="0" w:space="0" w:color="auto"/>
                    <w:left w:val="none" w:sz="0" w:space="0" w:color="auto"/>
                    <w:bottom w:val="none" w:sz="0" w:space="0" w:color="auto"/>
                    <w:right w:val="none" w:sz="0" w:space="0" w:color="auto"/>
                  </w:divBdr>
                  <w:divsChild>
                    <w:div w:id="830827176">
                      <w:marLeft w:val="0"/>
                      <w:marRight w:val="0"/>
                      <w:marTop w:val="0"/>
                      <w:marBottom w:val="0"/>
                      <w:divBdr>
                        <w:top w:val="none" w:sz="0" w:space="0" w:color="auto"/>
                        <w:left w:val="none" w:sz="0" w:space="0" w:color="auto"/>
                        <w:bottom w:val="none" w:sz="0" w:space="0" w:color="auto"/>
                        <w:right w:val="none" w:sz="0" w:space="0" w:color="auto"/>
                      </w:divBdr>
                    </w:div>
                  </w:divsChild>
                </w:div>
                <w:div w:id="1655137165">
                  <w:marLeft w:val="0"/>
                  <w:marRight w:val="0"/>
                  <w:marTop w:val="0"/>
                  <w:marBottom w:val="0"/>
                  <w:divBdr>
                    <w:top w:val="none" w:sz="0" w:space="0" w:color="auto"/>
                    <w:left w:val="none" w:sz="0" w:space="0" w:color="auto"/>
                    <w:bottom w:val="none" w:sz="0" w:space="0" w:color="auto"/>
                    <w:right w:val="none" w:sz="0" w:space="0" w:color="auto"/>
                  </w:divBdr>
                  <w:divsChild>
                    <w:div w:id="889999261">
                      <w:marLeft w:val="0"/>
                      <w:marRight w:val="0"/>
                      <w:marTop w:val="0"/>
                      <w:marBottom w:val="0"/>
                      <w:divBdr>
                        <w:top w:val="none" w:sz="0" w:space="0" w:color="auto"/>
                        <w:left w:val="none" w:sz="0" w:space="0" w:color="auto"/>
                        <w:bottom w:val="none" w:sz="0" w:space="0" w:color="auto"/>
                        <w:right w:val="none" w:sz="0" w:space="0" w:color="auto"/>
                      </w:divBdr>
                    </w:div>
                  </w:divsChild>
                </w:div>
                <w:div w:id="1756898157">
                  <w:marLeft w:val="0"/>
                  <w:marRight w:val="0"/>
                  <w:marTop w:val="0"/>
                  <w:marBottom w:val="0"/>
                  <w:divBdr>
                    <w:top w:val="none" w:sz="0" w:space="0" w:color="auto"/>
                    <w:left w:val="none" w:sz="0" w:space="0" w:color="auto"/>
                    <w:bottom w:val="none" w:sz="0" w:space="0" w:color="auto"/>
                    <w:right w:val="none" w:sz="0" w:space="0" w:color="auto"/>
                  </w:divBdr>
                  <w:divsChild>
                    <w:div w:id="1959411092">
                      <w:marLeft w:val="0"/>
                      <w:marRight w:val="0"/>
                      <w:marTop w:val="0"/>
                      <w:marBottom w:val="0"/>
                      <w:divBdr>
                        <w:top w:val="none" w:sz="0" w:space="0" w:color="auto"/>
                        <w:left w:val="none" w:sz="0" w:space="0" w:color="auto"/>
                        <w:bottom w:val="none" w:sz="0" w:space="0" w:color="auto"/>
                        <w:right w:val="none" w:sz="0" w:space="0" w:color="auto"/>
                      </w:divBdr>
                    </w:div>
                  </w:divsChild>
                </w:div>
                <w:div w:id="1803037111">
                  <w:marLeft w:val="0"/>
                  <w:marRight w:val="0"/>
                  <w:marTop w:val="0"/>
                  <w:marBottom w:val="0"/>
                  <w:divBdr>
                    <w:top w:val="none" w:sz="0" w:space="0" w:color="auto"/>
                    <w:left w:val="none" w:sz="0" w:space="0" w:color="auto"/>
                    <w:bottom w:val="none" w:sz="0" w:space="0" w:color="auto"/>
                    <w:right w:val="none" w:sz="0" w:space="0" w:color="auto"/>
                  </w:divBdr>
                  <w:divsChild>
                    <w:div w:id="1007945561">
                      <w:marLeft w:val="0"/>
                      <w:marRight w:val="0"/>
                      <w:marTop w:val="0"/>
                      <w:marBottom w:val="0"/>
                      <w:divBdr>
                        <w:top w:val="none" w:sz="0" w:space="0" w:color="auto"/>
                        <w:left w:val="none" w:sz="0" w:space="0" w:color="auto"/>
                        <w:bottom w:val="none" w:sz="0" w:space="0" w:color="auto"/>
                        <w:right w:val="none" w:sz="0" w:space="0" w:color="auto"/>
                      </w:divBdr>
                    </w:div>
                  </w:divsChild>
                </w:div>
                <w:div w:id="2111393106">
                  <w:marLeft w:val="0"/>
                  <w:marRight w:val="0"/>
                  <w:marTop w:val="0"/>
                  <w:marBottom w:val="0"/>
                  <w:divBdr>
                    <w:top w:val="none" w:sz="0" w:space="0" w:color="auto"/>
                    <w:left w:val="none" w:sz="0" w:space="0" w:color="auto"/>
                    <w:bottom w:val="none" w:sz="0" w:space="0" w:color="auto"/>
                    <w:right w:val="none" w:sz="0" w:space="0" w:color="auto"/>
                  </w:divBdr>
                  <w:divsChild>
                    <w:div w:id="20940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30339">
          <w:marLeft w:val="0"/>
          <w:marRight w:val="0"/>
          <w:marTop w:val="0"/>
          <w:marBottom w:val="0"/>
          <w:divBdr>
            <w:top w:val="none" w:sz="0" w:space="0" w:color="auto"/>
            <w:left w:val="none" w:sz="0" w:space="0" w:color="auto"/>
            <w:bottom w:val="none" w:sz="0" w:space="0" w:color="auto"/>
            <w:right w:val="none" w:sz="0" w:space="0" w:color="auto"/>
          </w:divBdr>
          <w:divsChild>
            <w:div w:id="532812716">
              <w:marLeft w:val="0"/>
              <w:marRight w:val="0"/>
              <w:marTop w:val="0"/>
              <w:marBottom w:val="0"/>
              <w:divBdr>
                <w:top w:val="none" w:sz="0" w:space="0" w:color="auto"/>
                <w:left w:val="none" w:sz="0" w:space="0" w:color="auto"/>
                <w:bottom w:val="none" w:sz="0" w:space="0" w:color="auto"/>
                <w:right w:val="none" w:sz="0" w:space="0" w:color="auto"/>
              </w:divBdr>
            </w:div>
            <w:div w:id="810250743">
              <w:marLeft w:val="0"/>
              <w:marRight w:val="0"/>
              <w:marTop w:val="0"/>
              <w:marBottom w:val="0"/>
              <w:divBdr>
                <w:top w:val="none" w:sz="0" w:space="0" w:color="auto"/>
                <w:left w:val="none" w:sz="0" w:space="0" w:color="auto"/>
                <w:bottom w:val="none" w:sz="0" w:space="0" w:color="auto"/>
                <w:right w:val="none" w:sz="0" w:space="0" w:color="auto"/>
              </w:divBdr>
            </w:div>
            <w:div w:id="1199272374">
              <w:marLeft w:val="0"/>
              <w:marRight w:val="0"/>
              <w:marTop w:val="0"/>
              <w:marBottom w:val="0"/>
              <w:divBdr>
                <w:top w:val="none" w:sz="0" w:space="0" w:color="auto"/>
                <w:left w:val="none" w:sz="0" w:space="0" w:color="auto"/>
                <w:bottom w:val="none" w:sz="0" w:space="0" w:color="auto"/>
                <w:right w:val="none" w:sz="0" w:space="0" w:color="auto"/>
              </w:divBdr>
            </w:div>
            <w:div w:id="1558007002">
              <w:marLeft w:val="0"/>
              <w:marRight w:val="0"/>
              <w:marTop w:val="0"/>
              <w:marBottom w:val="0"/>
              <w:divBdr>
                <w:top w:val="none" w:sz="0" w:space="0" w:color="auto"/>
                <w:left w:val="none" w:sz="0" w:space="0" w:color="auto"/>
                <w:bottom w:val="none" w:sz="0" w:space="0" w:color="auto"/>
                <w:right w:val="none" w:sz="0" w:space="0" w:color="auto"/>
              </w:divBdr>
            </w:div>
            <w:div w:id="2059277721">
              <w:marLeft w:val="0"/>
              <w:marRight w:val="0"/>
              <w:marTop w:val="0"/>
              <w:marBottom w:val="0"/>
              <w:divBdr>
                <w:top w:val="none" w:sz="0" w:space="0" w:color="auto"/>
                <w:left w:val="none" w:sz="0" w:space="0" w:color="auto"/>
                <w:bottom w:val="none" w:sz="0" w:space="0" w:color="auto"/>
                <w:right w:val="none" w:sz="0" w:space="0" w:color="auto"/>
              </w:divBdr>
            </w:div>
          </w:divsChild>
        </w:div>
        <w:div w:id="867068554">
          <w:marLeft w:val="0"/>
          <w:marRight w:val="0"/>
          <w:marTop w:val="0"/>
          <w:marBottom w:val="0"/>
          <w:divBdr>
            <w:top w:val="none" w:sz="0" w:space="0" w:color="auto"/>
            <w:left w:val="none" w:sz="0" w:space="0" w:color="auto"/>
            <w:bottom w:val="none" w:sz="0" w:space="0" w:color="auto"/>
            <w:right w:val="none" w:sz="0" w:space="0" w:color="auto"/>
          </w:divBdr>
          <w:divsChild>
            <w:div w:id="657153446">
              <w:marLeft w:val="0"/>
              <w:marRight w:val="0"/>
              <w:marTop w:val="0"/>
              <w:marBottom w:val="0"/>
              <w:divBdr>
                <w:top w:val="none" w:sz="0" w:space="0" w:color="auto"/>
                <w:left w:val="none" w:sz="0" w:space="0" w:color="auto"/>
                <w:bottom w:val="none" w:sz="0" w:space="0" w:color="auto"/>
                <w:right w:val="none" w:sz="0" w:space="0" w:color="auto"/>
              </w:divBdr>
            </w:div>
            <w:div w:id="658079063">
              <w:marLeft w:val="0"/>
              <w:marRight w:val="0"/>
              <w:marTop w:val="0"/>
              <w:marBottom w:val="0"/>
              <w:divBdr>
                <w:top w:val="none" w:sz="0" w:space="0" w:color="auto"/>
                <w:left w:val="none" w:sz="0" w:space="0" w:color="auto"/>
                <w:bottom w:val="none" w:sz="0" w:space="0" w:color="auto"/>
                <w:right w:val="none" w:sz="0" w:space="0" w:color="auto"/>
              </w:divBdr>
            </w:div>
            <w:div w:id="887910202">
              <w:marLeft w:val="0"/>
              <w:marRight w:val="0"/>
              <w:marTop w:val="0"/>
              <w:marBottom w:val="0"/>
              <w:divBdr>
                <w:top w:val="none" w:sz="0" w:space="0" w:color="auto"/>
                <w:left w:val="none" w:sz="0" w:space="0" w:color="auto"/>
                <w:bottom w:val="none" w:sz="0" w:space="0" w:color="auto"/>
                <w:right w:val="none" w:sz="0" w:space="0" w:color="auto"/>
              </w:divBdr>
            </w:div>
            <w:div w:id="1739210698">
              <w:marLeft w:val="0"/>
              <w:marRight w:val="0"/>
              <w:marTop w:val="0"/>
              <w:marBottom w:val="0"/>
              <w:divBdr>
                <w:top w:val="none" w:sz="0" w:space="0" w:color="auto"/>
                <w:left w:val="none" w:sz="0" w:space="0" w:color="auto"/>
                <w:bottom w:val="none" w:sz="0" w:space="0" w:color="auto"/>
                <w:right w:val="none" w:sz="0" w:space="0" w:color="auto"/>
              </w:divBdr>
            </w:div>
          </w:divsChild>
        </w:div>
        <w:div w:id="875577396">
          <w:marLeft w:val="0"/>
          <w:marRight w:val="0"/>
          <w:marTop w:val="0"/>
          <w:marBottom w:val="0"/>
          <w:divBdr>
            <w:top w:val="none" w:sz="0" w:space="0" w:color="auto"/>
            <w:left w:val="none" w:sz="0" w:space="0" w:color="auto"/>
            <w:bottom w:val="none" w:sz="0" w:space="0" w:color="auto"/>
            <w:right w:val="none" w:sz="0" w:space="0" w:color="auto"/>
          </w:divBdr>
          <w:divsChild>
            <w:div w:id="382608201">
              <w:marLeft w:val="0"/>
              <w:marRight w:val="0"/>
              <w:marTop w:val="0"/>
              <w:marBottom w:val="0"/>
              <w:divBdr>
                <w:top w:val="none" w:sz="0" w:space="0" w:color="auto"/>
                <w:left w:val="none" w:sz="0" w:space="0" w:color="auto"/>
                <w:bottom w:val="none" w:sz="0" w:space="0" w:color="auto"/>
                <w:right w:val="none" w:sz="0" w:space="0" w:color="auto"/>
              </w:divBdr>
            </w:div>
            <w:div w:id="638877244">
              <w:marLeft w:val="0"/>
              <w:marRight w:val="0"/>
              <w:marTop w:val="0"/>
              <w:marBottom w:val="0"/>
              <w:divBdr>
                <w:top w:val="none" w:sz="0" w:space="0" w:color="auto"/>
                <w:left w:val="none" w:sz="0" w:space="0" w:color="auto"/>
                <w:bottom w:val="none" w:sz="0" w:space="0" w:color="auto"/>
                <w:right w:val="none" w:sz="0" w:space="0" w:color="auto"/>
              </w:divBdr>
            </w:div>
            <w:div w:id="726296586">
              <w:marLeft w:val="0"/>
              <w:marRight w:val="0"/>
              <w:marTop w:val="0"/>
              <w:marBottom w:val="0"/>
              <w:divBdr>
                <w:top w:val="none" w:sz="0" w:space="0" w:color="auto"/>
                <w:left w:val="none" w:sz="0" w:space="0" w:color="auto"/>
                <w:bottom w:val="none" w:sz="0" w:space="0" w:color="auto"/>
                <w:right w:val="none" w:sz="0" w:space="0" w:color="auto"/>
              </w:divBdr>
            </w:div>
            <w:div w:id="1730806612">
              <w:marLeft w:val="0"/>
              <w:marRight w:val="0"/>
              <w:marTop w:val="0"/>
              <w:marBottom w:val="0"/>
              <w:divBdr>
                <w:top w:val="none" w:sz="0" w:space="0" w:color="auto"/>
                <w:left w:val="none" w:sz="0" w:space="0" w:color="auto"/>
                <w:bottom w:val="none" w:sz="0" w:space="0" w:color="auto"/>
                <w:right w:val="none" w:sz="0" w:space="0" w:color="auto"/>
              </w:divBdr>
            </w:div>
          </w:divsChild>
        </w:div>
        <w:div w:id="917985203">
          <w:marLeft w:val="0"/>
          <w:marRight w:val="0"/>
          <w:marTop w:val="0"/>
          <w:marBottom w:val="0"/>
          <w:divBdr>
            <w:top w:val="none" w:sz="0" w:space="0" w:color="auto"/>
            <w:left w:val="none" w:sz="0" w:space="0" w:color="auto"/>
            <w:bottom w:val="none" w:sz="0" w:space="0" w:color="auto"/>
            <w:right w:val="none" w:sz="0" w:space="0" w:color="auto"/>
          </w:divBdr>
          <w:divsChild>
            <w:div w:id="1247954082">
              <w:marLeft w:val="0"/>
              <w:marRight w:val="0"/>
              <w:marTop w:val="0"/>
              <w:marBottom w:val="0"/>
              <w:divBdr>
                <w:top w:val="none" w:sz="0" w:space="0" w:color="auto"/>
                <w:left w:val="none" w:sz="0" w:space="0" w:color="auto"/>
                <w:bottom w:val="none" w:sz="0" w:space="0" w:color="auto"/>
                <w:right w:val="none" w:sz="0" w:space="0" w:color="auto"/>
              </w:divBdr>
            </w:div>
            <w:div w:id="1315793699">
              <w:marLeft w:val="0"/>
              <w:marRight w:val="0"/>
              <w:marTop w:val="0"/>
              <w:marBottom w:val="0"/>
              <w:divBdr>
                <w:top w:val="none" w:sz="0" w:space="0" w:color="auto"/>
                <w:left w:val="none" w:sz="0" w:space="0" w:color="auto"/>
                <w:bottom w:val="none" w:sz="0" w:space="0" w:color="auto"/>
                <w:right w:val="none" w:sz="0" w:space="0" w:color="auto"/>
              </w:divBdr>
            </w:div>
            <w:div w:id="1853647812">
              <w:marLeft w:val="0"/>
              <w:marRight w:val="0"/>
              <w:marTop w:val="0"/>
              <w:marBottom w:val="0"/>
              <w:divBdr>
                <w:top w:val="none" w:sz="0" w:space="0" w:color="auto"/>
                <w:left w:val="none" w:sz="0" w:space="0" w:color="auto"/>
                <w:bottom w:val="none" w:sz="0" w:space="0" w:color="auto"/>
                <w:right w:val="none" w:sz="0" w:space="0" w:color="auto"/>
              </w:divBdr>
            </w:div>
            <w:div w:id="1975255130">
              <w:marLeft w:val="0"/>
              <w:marRight w:val="0"/>
              <w:marTop w:val="0"/>
              <w:marBottom w:val="0"/>
              <w:divBdr>
                <w:top w:val="none" w:sz="0" w:space="0" w:color="auto"/>
                <w:left w:val="none" w:sz="0" w:space="0" w:color="auto"/>
                <w:bottom w:val="none" w:sz="0" w:space="0" w:color="auto"/>
                <w:right w:val="none" w:sz="0" w:space="0" w:color="auto"/>
              </w:divBdr>
            </w:div>
            <w:div w:id="1993872978">
              <w:marLeft w:val="0"/>
              <w:marRight w:val="0"/>
              <w:marTop w:val="0"/>
              <w:marBottom w:val="0"/>
              <w:divBdr>
                <w:top w:val="none" w:sz="0" w:space="0" w:color="auto"/>
                <w:left w:val="none" w:sz="0" w:space="0" w:color="auto"/>
                <w:bottom w:val="none" w:sz="0" w:space="0" w:color="auto"/>
                <w:right w:val="none" w:sz="0" w:space="0" w:color="auto"/>
              </w:divBdr>
            </w:div>
          </w:divsChild>
        </w:div>
        <w:div w:id="935093327">
          <w:marLeft w:val="0"/>
          <w:marRight w:val="0"/>
          <w:marTop w:val="0"/>
          <w:marBottom w:val="0"/>
          <w:divBdr>
            <w:top w:val="none" w:sz="0" w:space="0" w:color="auto"/>
            <w:left w:val="none" w:sz="0" w:space="0" w:color="auto"/>
            <w:bottom w:val="none" w:sz="0" w:space="0" w:color="auto"/>
            <w:right w:val="none" w:sz="0" w:space="0" w:color="auto"/>
          </w:divBdr>
          <w:divsChild>
            <w:div w:id="206917537">
              <w:marLeft w:val="0"/>
              <w:marRight w:val="0"/>
              <w:marTop w:val="0"/>
              <w:marBottom w:val="0"/>
              <w:divBdr>
                <w:top w:val="none" w:sz="0" w:space="0" w:color="auto"/>
                <w:left w:val="none" w:sz="0" w:space="0" w:color="auto"/>
                <w:bottom w:val="none" w:sz="0" w:space="0" w:color="auto"/>
                <w:right w:val="none" w:sz="0" w:space="0" w:color="auto"/>
              </w:divBdr>
            </w:div>
            <w:div w:id="1699161976">
              <w:marLeft w:val="0"/>
              <w:marRight w:val="0"/>
              <w:marTop w:val="0"/>
              <w:marBottom w:val="0"/>
              <w:divBdr>
                <w:top w:val="none" w:sz="0" w:space="0" w:color="auto"/>
                <w:left w:val="none" w:sz="0" w:space="0" w:color="auto"/>
                <w:bottom w:val="none" w:sz="0" w:space="0" w:color="auto"/>
                <w:right w:val="none" w:sz="0" w:space="0" w:color="auto"/>
              </w:divBdr>
            </w:div>
            <w:div w:id="2097509897">
              <w:marLeft w:val="0"/>
              <w:marRight w:val="0"/>
              <w:marTop w:val="0"/>
              <w:marBottom w:val="0"/>
              <w:divBdr>
                <w:top w:val="none" w:sz="0" w:space="0" w:color="auto"/>
                <w:left w:val="none" w:sz="0" w:space="0" w:color="auto"/>
                <w:bottom w:val="none" w:sz="0" w:space="0" w:color="auto"/>
                <w:right w:val="none" w:sz="0" w:space="0" w:color="auto"/>
              </w:divBdr>
            </w:div>
          </w:divsChild>
        </w:div>
        <w:div w:id="1055816860">
          <w:marLeft w:val="0"/>
          <w:marRight w:val="0"/>
          <w:marTop w:val="0"/>
          <w:marBottom w:val="0"/>
          <w:divBdr>
            <w:top w:val="none" w:sz="0" w:space="0" w:color="auto"/>
            <w:left w:val="none" w:sz="0" w:space="0" w:color="auto"/>
            <w:bottom w:val="none" w:sz="0" w:space="0" w:color="auto"/>
            <w:right w:val="none" w:sz="0" w:space="0" w:color="auto"/>
          </w:divBdr>
          <w:divsChild>
            <w:div w:id="302320152">
              <w:marLeft w:val="0"/>
              <w:marRight w:val="0"/>
              <w:marTop w:val="0"/>
              <w:marBottom w:val="0"/>
              <w:divBdr>
                <w:top w:val="none" w:sz="0" w:space="0" w:color="auto"/>
                <w:left w:val="none" w:sz="0" w:space="0" w:color="auto"/>
                <w:bottom w:val="none" w:sz="0" w:space="0" w:color="auto"/>
                <w:right w:val="none" w:sz="0" w:space="0" w:color="auto"/>
              </w:divBdr>
            </w:div>
            <w:div w:id="307052848">
              <w:marLeft w:val="0"/>
              <w:marRight w:val="0"/>
              <w:marTop w:val="0"/>
              <w:marBottom w:val="0"/>
              <w:divBdr>
                <w:top w:val="none" w:sz="0" w:space="0" w:color="auto"/>
                <w:left w:val="none" w:sz="0" w:space="0" w:color="auto"/>
                <w:bottom w:val="none" w:sz="0" w:space="0" w:color="auto"/>
                <w:right w:val="none" w:sz="0" w:space="0" w:color="auto"/>
              </w:divBdr>
            </w:div>
            <w:div w:id="1031688597">
              <w:marLeft w:val="0"/>
              <w:marRight w:val="0"/>
              <w:marTop w:val="0"/>
              <w:marBottom w:val="0"/>
              <w:divBdr>
                <w:top w:val="none" w:sz="0" w:space="0" w:color="auto"/>
                <w:left w:val="none" w:sz="0" w:space="0" w:color="auto"/>
                <w:bottom w:val="none" w:sz="0" w:space="0" w:color="auto"/>
                <w:right w:val="none" w:sz="0" w:space="0" w:color="auto"/>
              </w:divBdr>
            </w:div>
            <w:div w:id="1040589122">
              <w:marLeft w:val="0"/>
              <w:marRight w:val="0"/>
              <w:marTop w:val="0"/>
              <w:marBottom w:val="0"/>
              <w:divBdr>
                <w:top w:val="none" w:sz="0" w:space="0" w:color="auto"/>
                <w:left w:val="none" w:sz="0" w:space="0" w:color="auto"/>
                <w:bottom w:val="none" w:sz="0" w:space="0" w:color="auto"/>
                <w:right w:val="none" w:sz="0" w:space="0" w:color="auto"/>
              </w:divBdr>
            </w:div>
            <w:div w:id="1904948311">
              <w:marLeft w:val="0"/>
              <w:marRight w:val="0"/>
              <w:marTop w:val="0"/>
              <w:marBottom w:val="0"/>
              <w:divBdr>
                <w:top w:val="none" w:sz="0" w:space="0" w:color="auto"/>
                <w:left w:val="none" w:sz="0" w:space="0" w:color="auto"/>
                <w:bottom w:val="none" w:sz="0" w:space="0" w:color="auto"/>
                <w:right w:val="none" w:sz="0" w:space="0" w:color="auto"/>
              </w:divBdr>
            </w:div>
          </w:divsChild>
        </w:div>
        <w:div w:id="1120298527">
          <w:marLeft w:val="0"/>
          <w:marRight w:val="0"/>
          <w:marTop w:val="0"/>
          <w:marBottom w:val="0"/>
          <w:divBdr>
            <w:top w:val="none" w:sz="0" w:space="0" w:color="auto"/>
            <w:left w:val="none" w:sz="0" w:space="0" w:color="auto"/>
            <w:bottom w:val="none" w:sz="0" w:space="0" w:color="auto"/>
            <w:right w:val="none" w:sz="0" w:space="0" w:color="auto"/>
          </w:divBdr>
          <w:divsChild>
            <w:div w:id="35786635">
              <w:marLeft w:val="0"/>
              <w:marRight w:val="0"/>
              <w:marTop w:val="0"/>
              <w:marBottom w:val="0"/>
              <w:divBdr>
                <w:top w:val="none" w:sz="0" w:space="0" w:color="auto"/>
                <w:left w:val="none" w:sz="0" w:space="0" w:color="auto"/>
                <w:bottom w:val="none" w:sz="0" w:space="0" w:color="auto"/>
                <w:right w:val="none" w:sz="0" w:space="0" w:color="auto"/>
              </w:divBdr>
            </w:div>
          </w:divsChild>
        </w:div>
        <w:div w:id="1166440220">
          <w:marLeft w:val="0"/>
          <w:marRight w:val="0"/>
          <w:marTop w:val="0"/>
          <w:marBottom w:val="0"/>
          <w:divBdr>
            <w:top w:val="none" w:sz="0" w:space="0" w:color="auto"/>
            <w:left w:val="none" w:sz="0" w:space="0" w:color="auto"/>
            <w:bottom w:val="none" w:sz="0" w:space="0" w:color="auto"/>
            <w:right w:val="none" w:sz="0" w:space="0" w:color="auto"/>
          </w:divBdr>
          <w:divsChild>
            <w:div w:id="1214780252">
              <w:marLeft w:val="0"/>
              <w:marRight w:val="0"/>
              <w:marTop w:val="0"/>
              <w:marBottom w:val="0"/>
              <w:divBdr>
                <w:top w:val="none" w:sz="0" w:space="0" w:color="auto"/>
                <w:left w:val="none" w:sz="0" w:space="0" w:color="auto"/>
                <w:bottom w:val="none" w:sz="0" w:space="0" w:color="auto"/>
                <w:right w:val="none" w:sz="0" w:space="0" w:color="auto"/>
              </w:divBdr>
            </w:div>
            <w:div w:id="2139494473">
              <w:marLeft w:val="0"/>
              <w:marRight w:val="0"/>
              <w:marTop w:val="0"/>
              <w:marBottom w:val="0"/>
              <w:divBdr>
                <w:top w:val="none" w:sz="0" w:space="0" w:color="auto"/>
                <w:left w:val="none" w:sz="0" w:space="0" w:color="auto"/>
                <w:bottom w:val="none" w:sz="0" w:space="0" w:color="auto"/>
                <w:right w:val="none" w:sz="0" w:space="0" w:color="auto"/>
              </w:divBdr>
            </w:div>
          </w:divsChild>
        </w:div>
        <w:div w:id="1221751762">
          <w:marLeft w:val="0"/>
          <w:marRight w:val="0"/>
          <w:marTop w:val="0"/>
          <w:marBottom w:val="0"/>
          <w:divBdr>
            <w:top w:val="none" w:sz="0" w:space="0" w:color="auto"/>
            <w:left w:val="none" w:sz="0" w:space="0" w:color="auto"/>
            <w:bottom w:val="none" w:sz="0" w:space="0" w:color="auto"/>
            <w:right w:val="none" w:sz="0" w:space="0" w:color="auto"/>
          </w:divBdr>
          <w:divsChild>
            <w:div w:id="230434076">
              <w:marLeft w:val="0"/>
              <w:marRight w:val="0"/>
              <w:marTop w:val="0"/>
              <w:marBottom w:val="0"/>
              <w:divBdr>
                <w:top w:val="none" w:sz="0" w:space="0" w:color="auto"/>
                <w:left w:val="none" w:sz="0" w:space="0" w:color="auto"/>
                <w:bottom w:val="none" w:sz="0" w:space="0" w:color="auto"/>
                <w:right w:val="none" w:sz="0" w:space="0" w:color="auto"/>
              </w:divBdr>
            </w:div>
            <w:div w:id="817459225">
              <w:marLeft w:val="0"/>
              <w:marRight w:val="0"/>
              <w:marTop w:val="0"/>
              <w:marBottom w:val="0"/>
              <w:divBdr>
                <w:top w:val="none" w:sz="0" w:space="0" w:color="auto"/>
                <w:left w:val="none" w:sz="0" w:space="0" w:color="auto"/>
                <w:bottom w:val="none" w:sz="0" w:space="0" w:color="auto"/>
                <w:right w:val="none" w:sz="0" w:space="0" w:color="auto"/>
              </w:divBdr>
            </w:div>
            <w:div w:id="1275478093">
              <w:marLeft w:val="0"/>
              <w:marRight w:val="0"/>
              <w:marTop w:val="0"/>
              <w:marBottom w:val="0"/>
              <w:divBdr>
                <w:top w:val="none" w:sz="0" w:space="0" w:color="auto"/>
                <w:left w:val="none" w:sz="0" w:space="0" w:color="auto"/>
                <w:bottom w:val="none" w:sz="0" w:space="0" w:color="auto"/>
                <w:right w:val="none" w:sz="0" w:space="0" w:color="auto"/>
              </w:divBdr>
            </w:div>
            <w:div w:id="1332104623">
              <w:marLeft w:val="0"/>
              <w:marRight w:val="0"/>
              <w:marTop w:val="0"/>
              <w:marBottom w:val="0"/>
              <w:divBdr>
                <w:top w:val="none" w:sz="0" w:space="0" w:color="auto"/>
                <w:left w:val="none" w:sz="0" w:space="0" w:color="auto"/>
                <w:bottom w:val="none" w:sz="0" w:space="0" w:color="auto"/>
                <w:right w:val="none" w:sz="0" w:space="0" w:color="auto"/>
              </w:divBdr>
            </w:div>
            <w:div w:id="2130583005">
              <w:marLeft w:val="0"/>
              <w:marRight w:val="0"/>
              <w:marTop w:val="0"/>
              <w:marBottom w:val="0"/>
              <w:divBdr>
                <w:top w:val="none" w:sz="0" w:space="0" w:color="auto"/>
                <w:left w:val="none" w:sz="0" w:space="0" w:color="auto"/>
                <w:bottom w:val="none" w:sz="0" w:space="0" w:color="auto"/>
                <w:right w:val="none" w:sz="0" w:space="0" w:color="auto"/>
              </w:divBdr>
            </w:div>
          </w:divsChild>
        </w:div>
        <w:div w:id="1319459047">
          <w:marLeft w:val="0"/>
          <w:marRight w:val="0"/>
          <w:marTop w:val="0"/>
          <w:marBottom w:val="0"/>
          <w:divBdr>
            <w:top w:val="none" w:sz="0" w:space="0" w:color="auto"/>
            <w:left w:val="none" w:sz="0" w:space="0" w:color="auto"/>
            <w:bottom w:val="none" w:sz="0" w:space="0" w:color="auto"/>
            <w:right w:val="none" w:sz="0" w:space="0" w:color="auto"/>
          </w:divBdr>
          <w:divsChild>
            <w:div w:id="518853930">
              <w:marLeft w:val="0"/>
              <w:marRight w:val="0"/>
              <w:marTop w:val="0"/>
              <w:marBottom w:val="0"/>
              <w:divBdr>
                <w:top w:val="none" w:sz="0" w:space="0" w:color="auto"/>
                <w:left w:val="none" w:sz="0" w:space="0" w:color="auto"/>
                <w:bottom w:val="none" w:sz="0" w:space="0" w:color="auto"/>
                <w:right w:val="none" w:sz="0" w:space="0" w:color="auto"/>
              </w:divBdr>
            </w:div>
            <w:div w:id="761560855">
              <w:marLeft w:val="0"/>
              <w:marRight w:val="0"/>
              <w:marTop w:val="0"/>
              <w:marBottom w:val="0"/>
              <w:divBdr>
                <w:top w:val="none" w:sz="0" w:space="0" w:color="auto"/>
                <w:left w:val="none" w:sz="0" w:space="0" w:color="auto"/>
                <w:bottom w:val="none" w:sz="0" w:space="0" w:color="auto"/>
                <w:right w:val="none" w:sz="0" w:space="0" w:color="auto"/>
              </w:divBdr>
            </w:div>
            <w:div w:id="923491982">
              <w:marLeft w:val="0"/>
              <w:marRight w:val="0"/>
              <w:marTop w:val="0"/>
              <w:marBottom w:val="0"/>
              <w:divBdr>
                <w:top w:val="none" w:sz="0" w:space="0" w:color="auto"/>
                <w:left w:val="none" w:sz="0" w:space="0" w:color="auto"/>
                <w:bottom w:val="none" w:sz="0" w:space="0" w:color="auto"/>
                <w:right w:val="none" w:sz="0" w:space="0" w:color="auto"/>
              </w:divBdr>
            </w:div>
            <w:div w:id="1359964463">
              <w:marLeft w:val="0"/>
              <w:marRight w:val="0"/>
              <w:marTop w:val="0"/>
              <w:marBottom w:val="0"/>
              <w:divBdr>
                <w:top w:val="none" w:sz="0" w:space="0" w:color="auto"/>
                <w:left w:val="none" w:sz="0" w:space="0" w:color="auto"/>
                <w:bottom w:val="none" w:sz="0" w:space="0" w:color="auto"/>
                <w:right w:val="none" w:sz="0" w:space="0" w:color="auto"/>
              </w:divBdr>
            </w:div>
            <w:div w:id="2101370270">
              <w:marLeft w:val="0"/>
              <w:marRight w:val="0"/>
              <w:marTop w:val="0"/>
              <w:marBottom w:val="0"/>
              <w:divBdr>
                <w:top w:val="none" w:sz="0" w:space="0" w:color="auto"/>
                <w:left w:val="none" w:sz="0" w:space="0" w:color="auto"/>
                <w:bottom w:val="none" w:sz="0" w:space="0" w:color="auto"/>
                <w:right w:val="none" w:sz="0" w:space="0" w:color="auto"/>
              </w:divBdr>
            </w:div>
          </w:divsChild>
        </w:div>
        <w:div w:id="1326589335">
          <w:marLeft w:val="0"/>
          <w:marRight w:val="0"/>
          <w:marTop w:val="0"/>
          <w:marBottom w:val="0"/>
          <w:divBdr>
            <w:top w:val="none" w:sz="0" w:space="0" w:color="auto"/>
            <w:left w:val="none" w:sz="0" w:space="0" w:color="auto"/>
            <w:bottom w:val="none" w:sz="0" w:space="0" w:color="auto"/>
            <w:right w:val="none" w:sz="0" w:space="0" w:color="auto"/>
          </w:divBdr>
          <w:divsChild>
            <w:div w:id="21169071">
              <w:marLeft w:val="0"/>
              <w:marRight w:val="0"/>
              <w:marTop w:val="0"/>
              <w:marBottom w:val="0"/>
              <w:divBdr>
                <w:top w:val="none" w:sz="0" w:space="0" w:color="auto"/>
                <w:left w:val="none" w:sz="0" w:space="0" w:color="auto"/>
                <w:bottom w:val="none" w:sz="0" w:space="0" w:color="auto"/>
                <w:right w:val="none" w:sz="0" w:space="0" w:color="auto"/>
              </w:divBdr>
            </w:div>
            <w:div w:id="151794686">
              <w:marLeft w:val="0"/>
              <w:marRight w:val="0"/>
              <w:marTop w:val="0"/>
              <w:marBottom w:val="0"/>
              <w:divBdr>
                <w:top w:val="none" w:sz="0" w:space="0" w:color="auto"/>
                <w:left w:val="none" w:sz="0" w:space="0" w:color="auto"/>
                <w:bottom w:val="none" w:sz="0" w:space="0" w:color="auto"/>
                <w:right w:val="none" w:sz="0" w:space="0" w:color="auto"/>
              </w:divBdr>
            </w:div>
            <w:div w:id="155729033">
              <w:marLeft w:val="0"/>
              <w:marRight w:val="0"/>
              <w:marTop w:val="0"/>
              <w:marBottom w:val="0"/>
              <w:divBdr>
                <w:top w:val="none" w:sz="0" w:space="0" w:color="auto"/>
                <w:left w:val="none" w:sz="0" w:space="0" w:color="auto"/>
                <w:bottom w:val="none" w:sz="0" w:space="0" w:color="auto"/>
                <w:right w:val="none" w:sz="0" w:space="0" w:color="auto"/>
              </w:divBdr>
            </w:div>
            <w:div w:id="588539172">
              <w:marLeft w:val="0"/>
              <w:marRight w:val="0"/>
              <w:marTop w:val="0"/>
              <w:marBottom w:val="0"/>
              <w:divBdr>
                <w:top w:val="none" w:sz="0" w:space="0" w:color="auto"/>
                <w:left w:val="none" w:sz="0" w:space="0" w:color="auto"/>
                <w:bottom w:val="none" w:sz="0" w:space="0" w:color="auto"/>
                <w:right w:val="none" w:sz="0" w:space="0" w:color="auto"/>
              </w:divBdr>
            </w:div>
            <w:div w:id="874080804">
              <w:marLeft w:val="0"/>
              <w:marRight w:val="0"/>
              <w:marTop w:val="0"/>
              <w:marBottom w:val="0"/>
              <w:divBdr>
                <w:top w:val="none" w:sz="0" w:space="0" w:color="auto"/>
                <w:left w:val="none" w:sz="0" w:space="0" w:color="auto"/>
                <w:bottom w:val="none" w:sz="0" w:space="0" w:color="auto"/>
                <w:right w:val="none" w:sz="0" w:space="0" w:color="auto"/>
              </w:divBdr>
            </w:div>
          </w:divsChild>
        </w:div>
        <w:div w:id="1331102148">
          <w:marLeft w:val="0"/>
          <w:marRight w:val="0"/>
          <w:marTop w:val="0"/>
          <w:marBottom w:val="0"/>
          <w:divBdr>
            <w:top w:val="none" w:sz="0" w:space="0" w:color="auto"/>
            <w:left w:val="none" w:sz="0" w:space="0" w:color="auto"/>
            <w:bottom w:val="none" w:sz="0" w:space="0" w:color="auto"/>
            <w:right w:val="none" w:sz="0" w:space="0" w:color="auto"/>
          </w:divBdr>
          <w:divsChild>
            <w:div w:id="1293363699">
              <w:marLeft w:val="0"/>
              <w:marRight w:val="0"/>
              <w:marTop w:val="0"/>
              <w:marBottom w:val="0"/>
              <w:divBdr>
                <w:top w:val="none" w:sz="0" w:space="0" w:color="auto"/>
                <w:left w:val="none" w:sz="0" w:space="0" w:color="auto"/>
                <w:bottom w:val="none" w:sz="0" w:space="0" w:color="auto"/>
                <w:right w:val="none" w:sz="0" w:space="0" w:color="auto"/>
              </w:divBdr>
            </w:div>
            <w:div w:id="1643073797">
              <w:marLeft w:val="0"/>
              <w:marRight w:val="0"/>
              <w:marTop w:val="0"/>
              <w:marBottom w:val="0"/>
              <w:divBdr>
                <w:top w:val="none" w:sz="0" w:space="0" w:color="auto"/>
                <w:left w:val="none" w:sz="0" w:space="0" w:color="auto"/>
                <w:bottom w:val="none" w:sz="0" w:space="0" w:color="auto"/>
                <w:right w:val="none" w:sz="0" w:space="0" w:color="auto"/>
              </w:divBdr>
            </w:div>
          </w:divsChild>
        </w:div>
        <w:div w:id="1435780862">
          <w:marLeft w:val="0"/>
          <w:marRight w:val="0"/>
          <w:marTop w:val="0"/>
          <w:marBottom w:val="0"/>
          <w:divBdr>
            <w:top w:val="none" w:sz="0" w:space="0" w:color="auto"/>
            <w:left w:val="none" w:sz="0" w:space="0" w:color="auto"/>
            <w:bottom w:val="none" w:sz="0" w:space="0" w:color="auto"/>
            <w:right w:val="none" w:sz="0" w:space="0" w:color="auto"/>
          </w:divBdr>
          <w:divsChild>
            <w:div w:id="705522074">
              <w:marLeft w:val="-75"/>
              <w:marRight w:val="0"/>
              <w:marTop w:val="30"/>
              <w:marBottom w:val="30"/>
              <w:divBdr>
                <w:top w:val="none" w:sz="0" w:space="0" w:color="auto"/>
                <w:left w:val="none" w:sz="0" w:space="0" w:color="auto"/>
                <w:bottom w:val="none" w:sz="0" w:space="0" w:color="auto"/>
                <w:right w:val="none" w:sz="0" w:space="0" w:color="auto"/>
              </w:divBdr>
              <w:divsChild>
                <w:div w:id="542641152">
                  <w:marLeft w:val="0"/>
                  <w:marRight w:val="0"/>
                  <w:marTop w:val="0"/>
                  <w:marBottom w:val="0"/>
                  <w:divBdr>
                    <w:top w:val="none" w:sz="0" w:space="0" w:color="auto"/>
                    <w:left w:val="none" w:sz="0" w:space="0" w:color="auto"/>
                    <w:bottom w:val="none" w:sz="0" w:space="0" w:color="auto"/>
                    <w:right w:val="none" w:sz="0" w:space="0" w:color="auto"/>
                  </w:divBdr>
                  <w:divsChild>
                    <w:div w:id="1735545899">
                      <w:marLeft w:val="0"/>
                      <w:marRight w:val="0"/>
                      <w:marTop w:val="0"/>
                      <w:marBottom w:val="0"/>
                      <w:divBdr>
                        <w:top w:val="none" w:sz="0" w:space="0" w:color="auto"/>
                        <w:left w:val="none" w:sz="0" w:space="0" w:color="auto"/>
                        <w:bottom w:val="none" w:sz="0" w:space="0" w:color="auto"/>
                        <w:right w:val="none" w:sz="0" w:space="0" w:color="auto"/>
                      </w:divBdr>
                    </w:div>
                  </w:divsChild>
                </w:div>
                <w:div w:id="595602449">
                  <w:marLeft w:val="0"/>
                  <w:marRight w:val="0"/>
                  <w:marTop w:val="0"/>
                  <w:marBottom w:val="0"/>
                  <w:divBdr>
                    <w:top w:val="none" w:sz="0" w:space="0" w:color="auto"/>
                    <w:left w:val="none" w:sz="0" w:space="0" w:color="auto"/>
                    <w:bottom w:val="none" w:sz="0" w:space="0" w:color="auto"/>
                    <w:right w:val="none" w:sz="0" w:space="0" w:color="auto"/>
                  </w:divBdr>
                  <w:divsChild>
                    <w:div w:id="18357754">
                      <w:marLeft w:val="0"/>
                      <w:marRight w:val="0"/>
                      <w:marTop w:val="0"/>
                      <w:marBottom w:val="0"/>
                      <w:divBdr>
                        <w:top w:val="none" w:sz="0" w:space="0" w:color="auto"/>
                        <w:left w:val="none" w:sz="0" w:space="0" w:color="auto"/>
                        <w:bottom w:val="none" w:sz="0" w:space="0" w:color="auto"/>
                        <w:right w:val="none" w:sz="0" w:space="0" w:color="auto"/>
                      </w:divBdr>
                    </w:div>
                  </w:divsChild>
                </w:div>
                <w:div w:id="631011446">
                  <w:marLeft w:val="0"/>
                  <w:marRight w:val="0"/>
                  <w:marTop w:val="0"/>
                  <w:marBottom w:val="0"/>
                  <w:divBdr>
                    <w:top w:val="none" w:sz="0" w:space="0" w:color="auto"/>
                    <w:left w:val="none" w:sz="0" w:space="0" w:color="auto"/>
                    <w:bottom w:val="none" w:sz="0" w:space="0" w:color="auto"/>
                    <w:right w:val="none" w:sz="0" w:space="0" w:color="auto"/>
                  </w:divBdr>
                  <w:divsChild>
                    <w:div w:id="1153722246">
                      <w:marLeft w:val="0"/>
                      <w:marRight w:val="0"/>
                      <w:marTop w:val="0"/>
                      <w:marBottom w:val="0"/>
                      <w:divBdr>
                        <w:top w:val="none" w:sz="0" w:space="0" w:color="auto"/>
                        <w:left w:val="none" w:sz="0" w:space="0" w:color="auto"/>
                        <w:bottom w:val="none" w:sz="0" w:space="0" w:color="auto"/>
                        <w:right w:val="none" w:sz="0" w:space="0" w:color="auto"/>
                      </w:divBdr>
                    </w:div>
                  </w:divsChild>
                </w:div>
                <w:div w:id="1008950668">
                  <w:marLeft w:val="0"/>
                  <w:marRight w:val="0"/>
                  <w:marTop w:val="0"/>
                  <w:marBottom w:val="0"/>
                  <w:divBdr>
                    <w:top w:val="none" w:sz="0" w:space="0" w:color="auto"/>
                    <w:left w:val="none" w:sz="0" w:space="0" w:color="auto"/>
                    <w:bottom w:val="none" w:sz="0" w:space="0" w:color="auto"/>
                    <w:right w:val="none" w:sz="0" w:space="0" w:color="auto"/>
                  </w:divBdr>
                  <w:divsChild>
                    <w:div w:id="828592519">
                      <w:marLeft w:val="0"/>
                      <w:marRight w:val="0"/>
                      <w:marTop w:val="0"/>
                      <w:marBottom w:val="0"/>
                      <w:divBdr>
                        <w:top w:val="none" w:sz="0" w:space="0" w:color="auto"/>
                        <w:left w:val="none" w:sz="0" w:space="0" w:color="auto"/>
                        <w:bottom w:val="none" w:sz="0" w:space="0" w:color="auto"/>
                        <w:right w:val="none" w:sz="0" w:space="0" w:color="auto"/>
                      </w:divBdr>
                    </w:div>
                  </w:divsChild>
                </w:div>
                <w:div w:id="1064177366">
                  <w:marLeft w:val="0"/>
                  <w:marRight w:val="0"/>
                  <w:marTop w:val="0"/>
                  <w:marBottom w:val="0"/>
                  <w:divBdr>
                    <w:top w:val="none" w:sz="0" w:space="0" w:color="auto"/>
                    <w:left w:val="none" w:sz="0" w:space="0" w:color="auto"/>
                    <w:bottom w:val="none" w:sz="0" w:space="0" w:color="auto"/>
                    <w:right w:val="none" w:sz="0" w:space="0" w:color="auto"/>
                  </w:divBdr>
                  <w:divsChild>
                    <w:div w:id="711535924">
                      <w:marLeft w:val="0"/>
                      <w:marRight w:val="0"/>
                      <w:marTop w:val="0"/>
                      <w:marBottom w:val="0"/>
                      <w:divBdr>
                        <w:top w:val="none" w:sz="0" w:space="0" w:color="auto"/>
                        <w:left w:val="none" w:sz="0" w:space="0" w:color="auto"/>
                        <w:bottom w:val="none" w:sz="0" w:space="0" w:color="auto"/>
                        <w:right w:val="none" w:sz="0" w:space="0" w:color="auto"/>
                      </w:divBdr>
                    </w:div>
                  </w:divsChild>
                </w:div>
                <w:div w:id="1123765998">
                  <w:marLeft w:val="0"/>
                  <w:marRight w:val="0"/>
                  <w:marTop w:val="0"/>
                  <w:marBottom w:val="0"/>
                  <w:divBdr>
                    <w:top w:val="none" w:sz="0" w:space="0" w:color="auto"/>
                    <w:left w:val="none" w:sz="0" w:space="0" w:color="auto"/>
                    <w:bottom w:val="none" w:sz="0" w:space="0" w:color="auto"/>
                    <w:right w:val="none" w:sz="0" w:space="0" w:color="auto"/>
                  </w:divBdr>
                  <w:divsChild>
                    <w:div w:id="1657219066">
                      <w:marLeft w:val="0"/>
                      <w:marRight w:val="0"/>
                      <w:marTop w:val="0"/>
                      <w:marBottom w:val="0"/>
                      <w:divBdr>
                        <w:top w:val="none" w:sz="0" w:space="0" w:color="auto"/>
                        <w:left w:val="none" w:sz="0" w:space="0" w:color="auto"/>
                        <w:bottom w:val="none" w:sz="0" w:space="0" w:color="auto"/>
                        <w:right w:val="none" w:sz="0" w:space="0" w:color="auto"/>
                      </w:divBdr>
                    </w:div>
                  </w:divsChild>
                </w:div>
                <w:div w:id="1160848256">
                  <w:marLeft w:val="0"/>
                  <w:marRight w:val="0"/>
                  <w:marTop w:val="0"/>
                  <w:marBottom w:val="0"/>
                  <w:divBdr>
                    <w:top w:val="none" w:sz="0" w:space="0" w:color="auto"/>
                    <w:left w:val="none" w:sz="0" w:space="0" w:color="auto"/>
                    <w:bottom w:val="none" w:sz="0" w:space="0" w:color="auto"/>
                    <w:right w:val="none" w:sz="0" w:space="0" w:color="auto"/>
                  </w:divBdr>
                  <w:divsChild>
                    <w:div w:id="376319348">
                      <w:marLeft w:val="0"/>
                      <w:marRight w:val="0"/>
                      <w:marTop w:val="0"/>
                      <w:marBottom w:val="0"/>
                      <w:divBdr>
                        <w:top w:val="none" w:sz="0" w:space="0" w:color="auto"/>
                        <w:left w:val="none" w:sz="0" w:space="0" w:color="auto"/>
                        <w:bottom w:val="none" w:sz="0" w:space="0" w:color="auto"/>
                        <w:right w:val="none" w:sz="0" w:space="0" w:color="auto"/>
                      </w:divBdr>
                    </w:div>
                  </w:divsChild>
                </w:div>
                <w:div w:id="1169324628">
                  <w:marLeft w:val="0"/>
                  <w:marRight w:val="0"/>
                  <w:marTop w:val="0"/>
                  <w:marBottom w:val="0"/>
                  <w:divBdr>
                    <w:top w:val="none" w:sz="0" w:space="0" w:color="auto"/>
                    <w:left w:val="none" w:sz="0" w:space="0" w:color="auto"/>
                    <w:bottom w:val="none" w:sz="0" w:space="0" w:color="auto"/>
                    <w:right w:val="none" w:sz="0" w:space="0" w:color="auto"/>
                  </w:divBdr>
                  <w:divsChild>
                    <w:div w:id="656223851">
                      <w:marLeft w:val="0"/>
                      <w:marRight w:val="0"/>
                      <w:marTop w:val="0"/>
                      <w:marBottom w:val="0"/>
                      <w:divBdr>
                        <w:top w:val="none" w:sz="0" w:space="0" w:color="auto"/>
                        <w:left w:val="none" w:sz="0" w:space="0" w:color="auto"/>
                        <w:bottom w:val="none" w:sz="0" w:space="0" w:color="auto"/>
                        <w:right w:val="none" w:sz="0" w:space="0" w:color="auto"/>
                      </w:divBdr>
                    </w:div>
                  </w:divsChild>
                </w:div>
                <w:div w:id="1176264408">
                  <w:marLeft w:val="0"/>
                  <w:marRight w:val="0"/>
                  <w:marTop w:val="0"/>
                  <w:marBottom w:val="0"/>
                  <w:divBdr>
                    <w:top w:val="none" w:sz="0" w:space="0" w:color="auto"/>
                    <w:left w:val="none" w:sz="0" w:space="0" w:color="auto"/>
                    <w:bottom w:val="none" w:sz="0" w:space="0" w:color="auto"/>
                    <w:right w:val="none" w:sz="0" w:space="0" w:color="auto"/>
                  </w:divBdr>
                  <w:divsChild>
                    <w:div w:id="1093086413">
                      <w:marLeft w:val="0"/>
                      <w:marRight w:val="0"/>
                      <w:marTop w:val="0"/>
                      <w:marBottom w:val="0"/>
                      <w:divBdr>
                        <w:top w:val="none" w:sz="0" w:space="0" w:color="auto"/>
                        <w:left w:val="none" w:sz="0" w:space="0" w:color="auto"/>
                        <w:bottom w:val="none" w:sz="0" w:space="0" w:color="auto"/>
                        <w:right w:val="none" w:sz="0" w:space="0" w:color="auto"/>
                      </w:divBdr>
                    </w:div>
                  </w:divsChild>
                </w:div>
                <w:div w:id="1250238591">
                  <w:marLeft w:val="0"/>
                  <w:marRight w:val="0"/>
                  <w:marTop w:val="0"/>
                  <w:marBottom w:val="0"/>
                  <w:divBdr>
                    <w:top w:val="none" w:sz="0" w:space="0" w:color="auto"/>
                    <w:left w:val="none" w:sz="0" w:space="0" w:color="auto"/>
                    <w:bottom w:val="none" w:sz="0" w:space="0" w:color="auto"/>
                    <w:right w:val="none" w:sz="0" w:space="0" w:color="auto"/>
                  </w:divBdr>
                  <w:divsChild>
                    <w:div w:id="872958746">
                      <w:marLeft w:val="0"/>
                      <w:marRight w:val="0"/>
                      <w:marTop w:val="0"/>
                      <w:marBottom w:val="0"/>
                      <w:divBdr>
                        <w:top w:val="none" w:sz="0" w:space="0" w:color="auto"/>
                        <w:left w:val="none" w:sz="0" w:space="0" w:color="auto"/>
                        <w:bottom w:val="none" w:sz="0" w:space="0" w:color="auto"/>
                        <w:right w:val="none" w:sz="0" w:space="0" w:color="auto"/>
                      </w:divBdr>
                    </w:div>
                  </w:divsChild>
                </w:div>
                <w:div w:id="1329558094">
                  <w:marLeft w:val="0"/>
                  <w:marRight w:val="0"/>
                  <w:marTop w:val="0"/>
                  <w:marBottom w:val="0"/>
                  <w:divBdr>
                    <w:top w:val="none" w:sz="0" w:space="0" w:color="auto"/>
                    <w:left w:val="none" w:sz="0" w:space="0" w:color="auto"/>
                    <w:bottom w:val="none" w:sz="0" w:space="0" w:color="auto"/>
                    <w:right w:val="none" w:sz="0" w:space="0" w:color="auto"/>
                  </w:divBdr>
                  <w:divsChild>
                    <w:div w:id="696544332">
                      <w:marLeft w:val="0"/>
                      <w:marRight w:val="0"/>
                      <w:marTop w:val="0"/>
                      <w:marBottom w:val="0"/>
                      <w:divBdr>
                        <w:top w:val="none" w:sz="0" w:space="0" w:color="auto"/>
                        <w:left w:val="none" w:sz="0" w:space="0" w:color="auto"/>
                        <w:bottom w:val="none" w:sz="0" w:space="0" w:color="auto"/>
                        <w:right w:val="none" w:sz="0" w:space="0" w:color="auto"/>
                      </w:divBdr>
                    </w:div>
                  </w:divsChild>
                </w:div>
                <w:div w:id="1787891898">
                  <w:marLeft w:val="0"/>
                  <w:marRight w:val="0"/>
                  <w:marTop w:val="0"/>
                  <w:marBottom w:val="0"/>
                  <w:divBdr>
                    <w:top w:val="none" w:sz="0" w:space="0" w:color="auto"/>
                    <w:left w:val="none" w:sz="0" w:space="0" w:color="auto"/>
                    <w:bottom w:val="none" w:sz="0" w:space="0" w:color="auto"/>
                    <w:right w:val="none" w:sz="0" w:space="0" w:color="auto"/>
                  </w:divBdr>
                  <w:divsChild>
                    <w:div w:id="17146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5808">
          <w:marLeft w:val="0"/>
          <w:marRight w:val="0"/>
          <w:marTop w:val="0"/>
          <w:marBottom w:val="0"/>
          <w:divBdr>
            <w:top w:val="none" w:sz="0" w:space="0" w:color="auto"/>
            <w:left w:val="none" w:sz="0" w:space="0" w:color="auto"/>
            <w:bottom w:val="none" w:sz="0" w:space="0" w:color="auto"/>
            <w:right w:val="none" w:sz="0" w:space="0" w:color="auto"/>
          </w:divBdr>
          <w:divsChild>
            <w:div w:id="1048987962">
              <w:marLeft w:val="-75"/>
              <w:marRight w:val="0"/>
              <w:marTop w:val="30"/>
              <w:marBottom w:val="30"/>
              <w:divBdr>
                <w:top w:val="none" w:sz="0" w:space="0" w:color="auto"/>
                <w:left w:val="none" w:sz="0" w:space="0" w:color="auto"/>
                <w:bottom w:val="none" w:sz="0" w:space="0" w:color="auto"/>
                <w:right w:val="none" w:sz="0" w:space="0" w:color="auto"/>
              </w:divBdr>
              <w:divsChild>
                <w:div w:id="16662474">
                  <w:marLeft w:val="0"/>
                  <w:marRight w:val="0"/>
                  <w:marTop w:val="0"/>
                  <w:marBottom w:val="0"/>
                  <w:divBdr>
                    <w:top w:val="none" w:sz="0" w:space="0" w:color="auto"/>
                    <w:left w:val="none" w:sz="0" w:space="0" w:color="auto"/>
                    <w:bottom w:val="none" w:sz="0" w:space="0" w:color="auto"/>
                    <w:right w:val="none" w:sz="0" w:space="0" w:color="auto"/>
                  </w:divBdr>
                  <w:divsChild>
                    <w:div w:id="1351487786">
                      <w:marLeft w:val="0"/>
                      <w:marRight w:val="0"/>
                      <w:marTop w:val="0"/>
                      <w:marBottom w:val="0"/>
                      <w:divBdr>
                        <w:top w:val="none" w:sz="0" w:space="0" w:color="auto"/>
                        <w:left w:val="none" w:sz="0" w:space="0" w:color="auto"/>
                        <w:bottom w:val="none" w:sz="0" w:space="0" w:color="auto"/>
                        <w:right w:val="none" w:sz="0" w:space="0" w:color="auto"/>
                      </w:divBdr>
                    </w:div>
                  </w:divsChild>
                </w:div>
                <w:div w:id="19861399">
                  <w:marLeft w:val="0"/>
                  <w:marRight w:val="0"/>
                  <w:marTop w:val="0"/>
                  <w:marBottom w:val="0"/>
                  <w:divBdr>
                    <w:top w:val="none" w:sz="0" w:space="0" w:color="auto"/>
                    <w:left w:val="none" w:sz="0" w:space="0" w:color="auto"/>
                    <w:bottom w:val="none" w:sz="0" w:space="0" w:color="auto"/>
                    <w:right w:val="none" w:sz="0" w:space="0" w:color="auto"/>
                  </w:divBdr>
                  <w:divsChild>
                    <w:div w:id="1047341419">
                      <w:marLeft w:val="0"/>
                      <w:marRight w:val="0"/>
                      <w:marTop w:val="0"/>
                      <w:marBottom w:val="0"/>
                      <w:divBdr>
                        <w:top w:val="none" w:sz="0" w:space="0" w:color="auto"/>
                        <w:left w:val="none" w:sz="0" w:space="0" w:color="auto"/>
                        <w:bottom w:val="none" w:sz="0" w:space="0" w:color="auto"/>
                        <w:right w:val="none" w:sz="0" w:space="0" w:color="auto"/>
                      </w:divBdr>
                    </w:div>
                  </w:divsChild>
                </w:div>
                <w:div w:id="26759267">
                  <w:marLeft w:val="0"/>
                  <w:marRight w:val="0"/>
                  <w:marTop w:val="0"/>
                  <w:marBottom w:val="0"/>
                  <w:divBdr>
                    <w:top w:val="none" w:sz="0" w:space="0" w:color="auto"/>
                    <w:left w:val="none" w:sz="0" w:space="0" w:color="auto"/>
                    <w:bottom w:val="none" w:sz="0" w:space="0" w:color="auto"/>
                    <w:right w:val="none" w:sz="0" w:space="0" w:color="auto"/>
                  </w:divBdr>
                  <w:divsChild>
                    <w:div w:id="1575552838">
                      <w:marLeft w:val="0"/>
                      <w:marRight w:val="0"/>
                      <w:marTop w:val="0"/>
                      <w:marBottom w:val="0"/>
                      <w:divBdr>
                        <w:top w:val="none" w:sz="0" w:space="0" w:color="auto"/>
                        <w:left w:val="none" w:sz="0" w:space="0" w:color="auto"/>
                        <w:bottom w:val="none" w:sz="0" w:space="0" w:color="auto"/>
                        <w:right w:val="none" w:sz="0" w:space="0" w:color="auto"/>
                      </w:divBdr>
                    </w:div>
                    <w:div w:id="1936547902">
                      <w:marLeft w:val="0"/>
                      <w:marRight w:val="0"/>
                      <w:marTop w:val="0"/>
                      <w:marBottom w:val="0"/>
                      <w:divBdr>
                        <w:top w:val="none" w:sz="0" w:space="0" w:color="auto"/>
                        <w:left w:val="none" w:sz="0" w:space="0" w:color="auto"/>
                        <w:bottom w:val="none" w:sz="0" w:space="0" w:color="auto"/>
                        <w:right w:val="none" w:sz="0" w:space="0" w:color="auto"/>
                      </w:divBdr>
                    </w:div>
                  </w:divsChild>
                </w:div>
                <w:div w:id="30418321">
                  <w:marLeft w:val="0"/>
                  <w:marRight w:val="0"/>
                  <w:marTop w:val="0"/>
                  <w:marBottom w:val="0"/>
                  <w:divBdr>
                    <w:top w:val="none" w:sz="0" w:space="0" w:color="auto"/>
                    <w:left w:val="none" w:sz="0" w:space="0" w:color="auto"/>
                    <w:bottom w:val="none" w:sz="0" w:space="0" w:color="auto"/>
                    <w:right w:val="none" w:sz="0" w:space="0" w:color="auto"/>
                  </w:divBdr>
                  <w:divsChild>
                    <w:div w:id="901911610">
                      <w:marLeft w:val="0"/>
                      <w:marRight w:val="0"/>
                      <w:marTop w:val="0"/>
                      <w:marBottom w:val="0"/>
                      <w:divBdr>
                        <w:top w:val="none" w:sz="0" w:space="0" w:color="auto"/>
                        <w:left w:val="none" w:sz="0" w:space="0" w:color="auto"/>
                        <w:bottom w:val="none" w:sz="0" w:space="0" w:color="auto"/>
                        <w:right w:val="none" w:sz="0" w:space="0" w:color="auto"/>
                      </w:divBdr>
                    </w:div>
                  </w:divsChild>
                </w:div>
                <w:div w:id="33580531">
                  <w:marLeft w:val="0"/>
                  <w:marRight w:val="0"/>
                  <w:marTop w:val="0"/>
                  <w:marBottom w:val="0"/>
                  <w:divBdr>
                    <w:top w:val="none" w:sz="0" w:space="0" w:color="auto"/>
                    <w:left w:val="none" w:sz="0" w:space="0" w:color="auto"/>
                    <w:bottom w:val="none" w:sz="0" w:space="0" w:color="auto"/>
                    <w:right w:val="none" w:sz="0" w:space="0" w:color="auto"/>
                  </w:divBdr>
                  <w:divsChild>
                    <w:div w:id="155995521">
                      <w:marLeft w:val="0"/>
                      <w:marRight w:val="0"/>
                      <w:marTop w:val="0"/>
                      <w:marBottom w:val="0"/>
                      <w:divBdr>
                        <w:top w:val="none" w:sz="0" w:space="0" w:color="auto"/>
                        <w:left w:val="none" w:sz="0" w:space="0" w:color="auto"/>
                        <w:bottom w:val="none" w:sz="0" w:space="0" w:color="auto"/>
                        <w:right w:val="none" w:sz="0" w:space="0" w:color="auto"/>
                      </w:divBdr>
                    </w:div>
                    <w:div w:id="1607495811">
                      <w:marLeft w:val="0"/>
                      <w:marRight w:val="0"/>
                      <w:marTop w:val="0"/>
                      <w:marBottom w:val="0"/>
                      <w:divBdr>
                        <w:top w:val="none" w:sz="0" w:space="0" w:color="auto"/>
                        <w:left w:val="none" w:sz="0" w:space="0" w:color="auto"/>
                        <w:bottom w:val="none" w:sz="0" w:space="0" w:color="auto"/>
                        <w:right w:val="none" w:sz="0" w:space="0" w:color="auto"/>
                      </w:divBdr>
                    </w:div>
                  </w:divsChild>
                </w:div>
                <w:div w:id="39130131">
                  <w:marLeft w:val="0"/>
                  <w:marRight w:val="0"/>
                  <w:marTop w:val="0"/>
                  <w:marBottom w:val="0"/>
                  <w:divBdr>
                    <w:top w:val="none" w:sz="0" w:space="0" w:color="auto"/>
                    <w:left w:val="none" w:sz="0" w:space="0" w:color="auto"/>
                    <w:bottom w:val="none" w:sz="0" w:space="0" w:color="auto"/>
                    <w:right w:val="none" w:sz="0" w:space="0" w:color="auto"/>
                  </w:divBdr>
                  <w:divsChild>
                    <w:div w:id="1425760593">
                      <w:marLeft w:val="0"/>
                      <w:marRight w:val="0"/>
                      <w:marTop w:val="0"/>
                      <w:marBottom w:val="0"/>
                      <w:divBdr>
                        <w:top w:val="none" w:sz="0" w:space="0" w:color="auto"/>
                        <w:left w:val="none" w:sz="0" w:space="0" w:color="auto"/>
                        <w:bottom w:val="none" w:sz="0" w:space="0" w:color="auto"/>
                        <w:right w:val="none" w:sz="0" w:space="0" w:color="auto"/>
                      </w:divBdr>
                    </w:div>
                  </w:divsChild>
                </w:div>
                <w:div w:id="43608467">
                  <w:marLeft w:val="0"/>
                  <w:marRight w:val="0"/>
                  <w:marTop w:val="0"/>
                  <w:marBottom w:val="0"/>
                  <w:divBdr>
                    <w:top w:val="none" w:sz="0" w:space="0" w:color="auto"/>
                    <w:left w:val="none" w:sz="0" w:space="0" w:color="auto"/>
                    <w:bottom w:val="none" w:sz="0" w:space="0" w:color="auto"/>
                    <w:right w:val="none" w:sz="0" w:space="0" w:color="auto"/>
                  </w:divBdr>
                  <w:divsChild>
                    <w:div w:id="931666939">
                      <w:marLeft w:val="0"/>
                      <w:marRight w:val="0"/>
                      <w:marTop w:val="0"/>
                      <w:marBottom w:val="0"/>
                      <w:divBdr>
                        <w:top w:val="none" w:sz="0" w:space="0" w:color="auto"/>
                        <w:left w:val="none" w:sz="0" w:space="0" w:color="auto"/>
                        <w:bottom w:val="none" w:sz="0" w:space="0" w:color="auto"/>
                        <w:right w:val="none" w:sz="0" w:space="0" w:color="auto"/>
                      </w:divBdr>
                    </w:div>
                  </w:divsChild>
                </w:div>
                <w:div w:id="67047049">
                  <w:marLeft w:val="0"/>
                  <w:marRight w:val="0"/>
                  <w:marTop w:val="0"/>
                  <w:marBottom w:val="0"/>
                  <w:divBdr>
                    <w:top w:val="none" w:sz="0" w:space="0" w:color="auto"/>
                    <w:left w:val="none" w:sz="0" w:space="0" w:color="auto"/>
                    <w:bottom w:val="none" w:sz="0" w:space="0" w:color="auto"/>
                    <w:right w:val="none" w:sz="0" w:space="0" w:color="auto"/>
                  </w:divBdr>
                  <w:divsChild>
                    <w:div w:id="705638457">
                      <w:marLeft w:val="0"/>
                      <w:marRight w:val="0"/>
                      <w:marTop w:val="0"/>
                      <w:marBottom w:val="0"/>
                      <w:divBdr>
                        <w:top w:val="none" w:sz="0" w:space="0" w:color="auto"/>
                        <w:left w:val="none" w:sz="0" w:space="0" w:color="auto"/>
                        <w:bottom w:val="none" w:sz="0" w:space="0" w:color="auto"/>
                        <w:right w:val="none" w:sz="0" w:space="0" w:color="auto"/>
                      </w:divBdr>
                    </w:div>
                  </w:divsChild>
                </w:div>
                <w:div w:id="83116463">
                  <w:marLeft w:val="0"/>
                  <w:marRight w:val="0"/>
                  <w:marTop w:val="0"/>
                  <w:marBottom w:val="0"/>
                  <w:divBdr>
                    <w:top w:val="none" w:sz="0" w:space="0" w:color="auto"/>
                    <w:left w:val="none" w:sz="0" w:space="0" w:color="auto"/>
                    <w:bottom w:val="none" w:sz="0" w:space="0" w:color="auto"/>
                    <w:right w:val="none" w:sz="0" w:space="0" w:color="auto"/>
                  </w:divBdr>
                  <w:divsChild>
                    <w:div w:id="394356724">
                      <w:marLeft w:val="0"/>
                      <w:marRight w:val="0"/>
                      <w:marTop w:val="0"/>
                      <w:marBottom w:val="0"/>
                      <w:divBdr>
                        <w:top w:val="none" w:sz="0" w:space="0" w:color="auto"/>
                        <w:left w:val="none" w:sz="0" w:space="0" w:color="auto"/>
                        <w:bottom w:val="none" w:sz="0" w:space="0" w:color="auto"/>
                        <w:right w:val="none" w:sz="0" w:space="0" w:color="auto"/>
                      </w:divBdr>
                    </w:div>
                    <w:div w:id="444882747">
                      <w:marLeft w:val="0"/>
                      <w:marRight w:val="0"/>
                      <w:marTop w:val="0"/>
                      <w:marBottom w:val="0"/>
                      <w:divBdr>
                        <w:top w:val="none" w:sz="0" w:space="0" w:color="auto"/>
                        <w:left w:val="none" w:sz="0" w:space="0" w:color="auto"/>
                        <w:bottom w:val="none" w:sz="0" w:space="0" w:color="auto"/>
                        <w:right w:val="none" w:sz="0" w:space="0" w:color="auto"/>
                      </w:divBdr>
                    </w:div>
                    <w:div w:id="631442867">
                      <w:marLeft w:val="0"/>
                      <w:marRight w:val="0"/>
                      <w:marTop w:val="0"/>
                      <w:marBottom w:val="0"/>
                      <w:divBdr>
                        <w:top w:val="none" w:sz="0" w:space="0" w:color="auto"/>
                        <w:left w:val="none" w:sz="0" w:space="0" w:color="auto"/>
                        <w:bottom w:val="none" w:sz="0" w:space="0" w:color="auto"/>
                        <w:right w:val="none" w:sz="0" w:space="0" w:color="auto"/>
                      </w:divBdr>
                    </w:div>
                  </w:divsChild>
                </w:div>
                <w:div w:id="85422562">
                  <w:marLeft w:val="0"/>
                  <w:marRight w:val="0"/>
                  <w:marTop w:val="0"/>
                  <w:marBottom w:val="0"/>
                  <w:divBdr>
                    <w:top w:val="none" w:sz="0" w:space="0" w:color="auto"/>
                    <w:left w:val="none" w:sz="0" w:space="0" w:color="auto"/>
                    <w:bottom w:val="none" w:sz="0" w:space="0" w:color="auto"/>
                    <w:right w:val="none" w:sz="0" w:space="0" w:color="auto"/>
                  </w:divBdr>
                  <w:divsChild>
                    <w:div w:id="401755582">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1899396579">
                      <w:marLeft w:val="0"/>
                      <w:marRight w:val="0"/>
                      <w:marTop w:val="0"/>
                      <w:marBottom w:val="0"/>
                      <w:divBdr>
                        <w:top w:val="none" w:sz="0" w:space="0" w:color="auto"/>
                        <w:left w:val="none" w:sz="0" w:space="0" w:color="auto"/>
                        <w:bottom w:val="none" w:sz="0" w:space="0" w:color="auto"/>
                        <w:right w:val="none" w:sz="0" w:space="0" w:color="auto"/>
                      </w:divBdr>
                    </w:div>
                    <w:div w:id="1990938450">
                      <w:marLeft w:val="0"/>
                      <w:marRight w:val="0"/>
                      <w:marTop w:val="0"/>
                      <w:marBottom w:val="0"/>
                      <w:divBdr>
                        <w:top w:val="none" w:sz="0" w:space="0" w:color="auto"/>
                        <w:left w:val="none" w:sz="0" w:space="0" w:color="auto"/>
                        <w:bottom w:val="none" w:sz="0" w:space="0" w:color="auto"/>
                        <w:right w:val="none" w:sz="0" w:space="0" w:color="auto"/>
                      </w:divBdr>
                    </w:div>
                  </w:divsChild>
                </w:div>
                <w:div w:id="87234468">
                  <w:marLeft w:val="0"/>
                  <w:marRight w:val="0"/>
                  <w:marTop w:val="0"/>
                  <w:marBottom w:val="0"/>
                  <w:divBdr>
                    <w:top w:val="none" w:sz="0" w:space="0" w:color="auto"/>
                    <w:left w:val="none" w:sz="0" w:space="0" w:color="auto"/>
                    <w:bottom w:val="none" w:sz="0" w:space="0" w:color="auto"/>
                    <w:right w:val="none" w:sz="0" w:space="0" w:color="auto"/>
                  </w:divBdr>
                  <w:divsChild>
                    <w:div w:id="707221660">
                      <w:marLeft w:val="0"/>
                      <w:marRight w:val="0"/>
                      <w:marTop w:val="0"/>
                      <w:marBottom w:val="0"/>
                      <w:divBdr>
                        <w:top w:val="none" w:sz="0" w:space="0" w:color="auto"/>
                        <w:left w:val="none" w:sz="0" w:space="0" w:color="auto"/>
                        <w:bottom w:val="none" w:sz="0" w:space="0" w:color="auto"/>
                        <w:right w:val="none" w:sz="0" w:space="0" w:color="auto"/>
                      </w:divBdr>
                    </w:div>
                  </w:divsChild>
                </w:div>
                <w:div w:id="113181731">
                  <w:marLeft w:val="0"/>
                  <w:marRight w:val="0"/>
                  <w:marTop w:val="0"/>
                  <w:marBottom w:val="0"/>
                  <w:divBdr>
                    <w:top w:val="none" w:sz="0" w:space="0" w:color="auto"/>
                    <w:left w:val="none" w:sz="0" w:space="0" w:color="auto"/>
                    <w:bottom w:val="none" w:sz="0" w:space="0" w:color="auto"/>
                    <w:right w:val="none" w:sz="0" w:space="0" w:color="auto"/>
                  </w:divBdr>
                  <w:divsChild>
                    <w:div w:id="1702853347">
                      <w:marLeft w:val="0"/>
                      <w:marRight w:val="0"/>
                      <w:marTop w:val="0"/>
                      <w:marBottom w:val="0"/>
                      <w:divBdr>
                        <w:top w:val="none" w:sz="0" w:space="0" w:color="auto"/>
                        <w:left w:val="none" w:sz="0" w:space="0" w:color="auto"/>
                        <w:bottom w:val="none" w:sz="0" w:space="0" w:color="auto"/>
                        <w:right w:val="none" w:sz="0" w:space="0" w:color="auto"/>
                      </w:divBdr>
                    </w:div>
                  </w:divsChild>
                </w:div>
                <w:div w:id="122120746">
                  <w:marLeft w:val="0"/>
                  <w:marRight w:val="0"/>
                  <w:marTop w:val="0"/>
                  <w:marBottom w:val="0"/>
                  <w:divBdr>
                    <w:top w:val="none" w:sz="0" w:space="0" w:color="auto"/>
                    <w:left w:val="none" w:sz="0" w:space="0" w:color="auto"/>
                    <w:bottom w:val="none" w:sz="0" w:space="0" w:color="auto"/>
                    <w:right w:val="none" w:sz="0" w:space="0" w:color="auto"/>
                  </w:divBdr>
                  <w:divsChild>
                    <w:div w:id="164521858">
                      <w:marLeft w:val="0"/>
                      <w:marRight w:val="0"/>
                      <w:marTop w:val="0"/>
                      <w:marBottom w:val="0"/>
                      <w:divBdr>
                        <w:top w:val="none" w:sz="0" w:space="0" w:color="auto"/>
                        <w:left w:val="none" w:sz="0" w:space="0" w:color="auto"/>
                        <w:bottom w:val="none" w:sz="0" w:space="0" w:color="auto"/>
                        <w:right w:val="none" w:sz="0" w:space="0" w:color="auto"/>
                      </w:divBdr>
                    </w:div>
                  </w:divsChild>
                </w:div>
                <w:div w:id="150681651">
                  <w:marLeft w:val="0"/>
                  <w:marRight w:val="0"/>
                  <w:marTop w:val="0"/>
                  <w:marBottom w:val="0"/>
                  <w:divBdr>
                    <w:top w:val="none" w:sz="0" w:space="0" w:color="auto"/>
                    <w:left w:val="none" w:sz="0" w:space="0" w:color="auto"/>
                    <w:bottom w:val="none" w:sz="0" w:space="0" w:color="auto"/>
                    <w:right w:val="none" w:sz="0" w:space="0" w:color="auto"/>
                  </w:divBdr>
                  <w:divsChild>
                    <w:div w:id="765731479">
                      <w:marLeft w:val="0"/>
                      <w:marRight w:val="0"/>
                      <w:marTop w:val="0"/>
                      <w:marBottom w:val="0"/>
                      <w:divBdr>
                        <w:top w:val="none" w:sz="0" w:space="0" w:color="auto"/>
                        <w:left w:val="none" w:sz="0" w:space="0" w:color="auto"/>
                        <w:bottom w:val="none" w:sz="0" w:space="0" w:color="auto"/>
                        <w:right w:val="none" w:sz="0" w:space="0" w:color="auto"/>
                      </w:divBdr>
                    </w:div>
                  </w:divsChild>
                </w:div>
                <w:div w:id="154033033">
                  <w:marLeft w:val="0"/>
                  <w:marRight w:val="0"/>
                  <w:marTop w:val="0"/>
                  <w:marBottom w:val="0"/>
                  <w:divBdr>
                    <w:top w:val="none" w:sz="0" w:space="0" w:color="auto"/>
                    <w:left w:val="none" w:sz="0" w:space="0" w:color="auto"/>
                    <w:bottom w:val="none" w:sz="0" w:space="0" w:color="auto"/>
                    <w:right w:val="none" w:sz="0" w:space="0" w:color="auto"/>
                  </w:divBdr>
                  <w:divsChild>
                    <w:div w:id="655112389">
                      <w:marLeft w:val="0"/>
                      <w:marRight w:val="0"/>
                      <w:marTop w:val="0"/>
                      <w:marBottom w:val="0"/>
                      <w:divBdr>
                        <w:top w:val="none" w:sz="0" w:space="0" w:color="auto"/>
                        <w:left w:val="none" w:sz="0" w:space="0" w:color="auto"/>
                        <w:bottom w:val="none" w:sz="0" w:space="0" w:color="auto"/>
                        <w:right w:val="none" w:sz="0" w:space="0" w:color="auto"/>
                      </w:divBdr>
                    </w:div>
                  </w:divsChild>
                </w:div>
                <w:div w:id="159152239">
                  <w:marLeft w:val="0"/>
                  <w:marRight w:val="0"/>
                  <w:marTop w:val="0"/>
                  <w:marBottom w:val="0"/>
                  <w:divBdr>
                    <w:top w:val="none" w:sz="0" w:space="0" w:color="auto"/>
                    <w:left w:val="none" w:sz="0" w:space="0" w:color="auto"/>
                    <w:bottom w:val="none" w:sz="0" w:space="0" w:color="auto"/>
                    <w:right w:val="none" w:sz="0" w:space="0" w:color="auto"/>
                  </w:divBdr>
                  <w:divsChild>
                    <w:div w:id="1447308415">
                      <w:marLeft w:val="0"/>
                      <w:marRight w:val="0"/>
                      <w:marTop w:val="0"/>
                      <w:marBottom w:val="0"/>
                      <w:divBdr>
                        <w:top w:val="none" w:sz="0" w:space="0" w:color="auto"/>
                        <w:left w:val="none" w:sz="0" w:space="0" w:color="auto"/>
                        <w:bottom w:val="none" w:sz="0" w:space="0" w:color="auto"/>
                        <w:right w:val="none" w:sz="0" w:space="0" w:color="auto"/>
                      </w:divBdr>
                    </w:div>
                  </w:divsChild>
                </w:div>
                <w:div w:id="178127920">
                  <w:marLeft w:val="0"/>
                  <w:marRight w:val="0"/>
                  <w:marTop w:val="0"/>
                  <w:marBottom w:val="0"/>
                  <w:divBdr>
                    <w:top w:val="none" w:sz="0" w:space="0" w:color="auto"/>
                    <w:left w:val="none" w:sz="0" w:space="0" w:color="auto"/>
                    <w:bottom w:val="none" w:sz="0" w:space="0" w:color="auto"/>
                    <w:right w:val="none" w:sz="0" w:space="0" w:color="auto"/>
                  </w:divBdr>
                  <w:divsChild>
                    <w:div w:id="69234736">
                      <w:marLeft w:val="0"/>
                      <w:marRight w:val="0"/>
                      <w:marTop w:val="0"/>
                      <w:marBottom w:val="0"/>
                      <w:divBdr>
                        <w:top w:val="none" w:sz="0" w:space="0" w:color="auto"/>
                        <w:left w:val="none" w:sz="0" w:space="0" w:color="auto"/>
                        <w:bottom w:val="none" w:sz="0" w:space="0" w:color="auto"/>
                        <w:right w:val="none" w:sz="0" w:space="0" w:color="auto"/>
                      </w:divBdr>
                    </w:div>
                    <w:div w:id="261912565">
                      <w:marLeft w:val="0"/>
                      <w:marRight w:val="0"/>
                      <w:marTop w:val="0"/>
                      <w:marBottom w:val="0"/>
                      <w:divBdr>
                        <w:top w:val="none" w:sz="0" w:space="0" w:color="auto"/>
                        <w:left w:val="none" w:sz="0" w:space="0" w:color="auto"/>
                        <w:bottom w:val="none" w:sz="0" w:space="0" w:color="auto"/>
                        <w:right w:val="none" w:sz="0" w:space="0" w:color="auto"/>
                      </w:divBdr>
                    </w:div>
                    <w:div w:id="801507065">
                      <w:marLeft w:val="0"/>
                      <w:marRight w:val="0"/>
                      <w:marTop w:val="0"/>
                      <w:marBottom w:val="0"/>
                      <w:divBdr>
                        <w:top w:val="none" w:sz="0" w:space="0" w:color="auto"/>
                        <w:left w:val="none" w:sz="0" w:space="0" w:color="auto"/>
                        <w:bottom w:val="none" w:sz="0" w:space="0" w:color="auto"/>
                        <w:right w:val="none" w:sz="0" w:space="0" w:color="auto"/>
                      </w:divBdr>
                    </w:div>
                  </w:divsChild>
                </w:div>
                <w:div w:id="190384189">
                  <w:marLeft w:val="0"/>
                  <w:marRight w:val="0"/>
                  <w:marTop w:val="0"/>
                  <w:marBottom w:val="0"/>
                  <w:divBdr>
                    <w:top w:val="none" w:sz="0" w:space="0" w:color="auto"/>
                    <w:left w:val="none" w:sz="0" w:space="0" w:color="auto"/>
                    <w:bottom w:val="none" w:sz="0" w:space="0" w:color="auto"/>
                    <w:right w:val="none" w:sz="0" w:space="0" w:color="auto"/>
                  </w:divBdr>
                  <w:divsChild>
                    <w:div w:id="1203636552">
                      <w:marLeft w:val="0"/>
                      <w:marRight w:val="0"/>
                      <w:marTop w:val="0"/>
                      <w:marBottom w:val="0"/>
                      <w:divBdr>
                        <w:top w:val="none" w:sz="0" w:space="0" w:color="auto"/>
                        <w:left w:val="none" w:sz="0" w:space="0" w:color="auto"/>
                        <w:bottom w:val="none" w:sz="0" w:space="0" w:color="auto"/>
                        <w:right w:val="none" w:sz="0" w:space="0" w:color="auto"/>
                      </w:divBdr>
                    </w:div>
                  </w:divsChild>
                </w:div>
                <w:div w:id="194082206">
                  <w:marLeft w:val="0"/>
                  <w:marRight w:val="0"/>
                  <w:marTop w:val="0"/>
                  <w:marBottom w:val="0"/>
                  <w:divBdr>
                    <w:top w:val="none" w:sz="0" w:space="0" w:color="auto"/>
                    <w:left w:val="none" w:sz="0" w:space="0" w:color="auto"/>
                    <w:bottom w:val="none" w:sz="0" w:space="0" w:color="auto"/>
                    <w:right w:val="none" w:sz="0" w:space="0" w:color="auto"/>
                  </w:divBdr>
                  <w:divsChild>
                    <w:div w:id="1004282258">
                      <w:marLeft w:val="0"/>
                      <w:marRight w:val="0"/>
                      <w:marTop w:val="0"/>
                      <w:marBottom w:val="0"/>
                      <w:divBdr>
                        <w:top w:val="none" w:sz="0" w:space="0" w:color="auto"/>
                        <w:left w:val="none" w:sz="0" w:space="0" w:color="auto"/>
                        <w:bottom w:val="none" w:sz="0" w:space="0" w:color="auto"/>
                        <w:right w:val="none" w:sz="0" w:space="0" w:color="auto"/>
                      </w:divBdr>
                    </w:div>
                    <w:div w:id="1256136137">
                      <w:marLeft w:val="0"/>
                      <w:marRight w:val="0"/>
                      <w:marTop w:val="0"/>
                      <w:marBottom w:val="0"/>
                      <w:divBdr>
                        <w:top w:val="none" w:sz="0" w:space="0" w:color="auto"/>
                        <w:left w:val="none" w:sz="0" w:space="0" w:color="auto"/>
                        <w:bottom w:val="none" w:sz="0" w:space="0" w:color="auto"/>
                        <w:right w:val="none" w:sz="0" w:space="0" w:color="auto"/>
                      </w:divBdr>
                    </w:div>
                    <w:div w:id="1712070982">
                      <w:marLeft w:val="0"/>
                      <w:marRight w:val="0"/>
                      <w:marTop w:val="0"/>
                      <w:marBottom w:val="0"/>
                      <w:divBdr>
                        <w:top w:val="none" w:sz="0" w:space="0" w:color="auto"/>
                        <w:left w:val="none" w:sz="0" w:space="0" w:color="auto"/>
                        <w:bottom w:val="none" w:sz="0" w:space="0" w:color="auto"/>
                        <w:right w:val="none" w:sz="0" w:space="0" w:color="auto"/>
                      </w:divBdr>
                    </w:div>
                  </w:divsChild>
                </w:div>
                <w:div w:id="195123266">
                  <w:marLeft w:val="0"/>
                  <w:marRight w:val="0"/>
                  <w:marTop w:val="0"/>
                  <w:marBottom w:val="0"/>
                  <w:divBdr>
                    <w:top w:val="none" w:sz="0" w:space="0" w:color="auto"/>
                    <w:left w:val="none" w:sz="0" w:space="0" w:color="auto"/>
                    <w:bottom w:val="none" w:sz="0" w:space="0" w:color="auto"/>
                    <w:right w:val="none" w:sz="0" w:space="0" w:color="auto"/>
                  </w:divBdr>
                  <w:divsChild>
                    <w:div w:id="70393301">
                      <w:marLeft w:val="0"/>
                      <w:marRight w:val="0"/>
                      <w:marTop w:val="0"/>
                      <w:marBottom w:val="0"/>
                      <w:divBdr>
                        <w:top w:val="none" w:sz="0" w:space="0" w:color="auto"/>
                        <w:left w:val="none" w:sz="0" w:space="0" w:color="auto"/>
                        <w:bottom w:val="none" w:sz="0" w:space="0" w:color="auto"/>
                        <w:right w:val="none" w:sz="0" w:space="0" w:color="auto"/>
                      </w:divBdr>
                    </w:div>
                    <w:div w:id="1536431662">
                      <w:marLeft w:val="0"/>
                      <w:marRight w:val="0"/>
                      <w:marTop w:val="0"/>
                      <w:marBottom w:val="0"/>
                      <w:divBdr>
                        <w:top w:val="none" w:sz="0" w:space="0" w:color="auto"/>
                        <w:left w:val="none" w:sz="0" w:space="0" w:color="auto"/>
                        <w:bottom w:val="none" w:sz="0" w:space="0" w:color="auto"/>
                        <w:right w:val="none" w:sz="0" w:space="0" w:color="auto"/>
                      </w:divBdr>
                    </w:div>
                  </w:divsChild>
                </w:div>
                <w:div w:id="205799035">
                  <w:marLeft w:val="0"/>
                  <w:marRight w:val="0"/>
                  <w:marTop w:val="0"/>
                  <w:marBottom w:val="0"/>
                  <w:divBdr>
                    <w:top w:val="none" w:sz="0" w:space="0" w:color="auto"/>
                    <w:left w:val="none" w:sz="0" w:space="0" w:color="auto"/>
                    <w:bottom w:val="none" w:sz="0" w:space="0" w:color="auto"/>
                    <w:right w:val="none" w:sz="0" w:space="0" w:color="auto"/>
                  </w:divBdr>
                  <w:divsChild>
                    <w:div w:id="630943075">
                      <w:marLeft w:val="0"/>
                      <w:marRight w:val="0"/>
                      <w:marTop w:val="0"/>
                      <w:marBottom w:val="0"/>
                      <w:divBdr>
                        <w:top w:val="none" w:sz="0" w:space="0" w:color="auto"/>
                        <w:left w:val="none" w:sz="0" w:space="0" w:color="auto"/>
                        <w:bottom w:val="none" w:sz="0" w:space="0" w:color="auto"/>
                        <w:right w:val="none" w:sz="0" w:space="0" w:color="auto"/>
                      </w:divBdr>
                    </w:div>
                  </w:divsChild>
                </w:div>
                <w:div w:id="208080686">
                  <w:marLeft w:val="0"/>
                  <w:marRight w:val="0"/>
                  <w:marTop w:val="0"/>
                  <w:marBottom w:val="0"/>
                  <w:divBdr>
                    <w:top w:val="none" w:sz="0" w:space="0" w:color="auto"/>
                    <w:left w:val="none" w:sz="0" w:space="0" w:color="auto"/>
                    <w:bottom w:val="none" w:sz="0" w:space="0" w:color="auto"/>
                    <w:right w:val="none" w:sz="0" w:space="0" w:color="auto"/>
                  </w:divBdr>
                  <w:divsChild>
                    <w:div w:id="761071613">
                      <w:marLeft w:val="0"/>
                      <w:marRight w:val="0"/>
                      <w:marTop w:val="0"/>
                      <w:marBottom w:val="0"/>
                      <w:divBdr>
                        <w:top w:val="none" w:sz="0" w:space="0" w:color="auto"/>
                        <w:left w:val="none" w:sz="0" w:space="0" w:color="auto"/>
                        <w:bottom w:val="none" w:sz="0" w:space="0" w:color="auto"/>
                        <w:right w:val="none" w:sz="0" w:space="0" w:color="auto"/>
                      </w:divBdr>
                    </w:div>
                  </w:divsChild>
                </w:div>
                <w:div w:id="217253359">
                  <w:marLeft w:val="0"/>
                  <w:marRight w:val="0"/>
                  <w:marTop w:val="0"/>
                  <w:marBottom w:val="0"/>
                  <w:divBdr>
                    <w:top w:val="none" w:sz="0" w:space="0" w:color="auto"/>
                    <w:left w:val="none" w:sz="0" w:space="0" w:color="auto"/>
                    <w:bottom w:val="none" w:sz="0" w:space="0" w:color="auto"/>
                    <w:right w:val="none" w:sz="0" w:space="0" w:color="auto"/>
                  </w:divBdr>
                  <w:divsChild>
                    <w:div w:id="30496215">
                      <w:marLeft w:val="0"/>
                      <w:marRight w:val="0"/>
                      <w:marTop w:val="0"/>
                      <w:marBottom w:val="0"/>
                      <w:divBdr>
                        <w:top w:val="none" w:sz="0" w:space="0" w:color="auto"/>
                        <w:left w:val="none" w:sz="0" w:space="0" w:color="auto"/>
                        <w:bottom w:val="none" w:sz="0" w:space="0" w:color="auto"/>
                        <w:right w:val="none" w:sz="0" w:space="0" w:color="auto"/>
                      </w:divBdr>
                    </w:div>
                    <w:div w:id="685400661">
                      <w:marLeft w:val="0"/>
                      <w:marRight w:val="0"/>
                      <w:marTop w:val="0"/>
                      <w:marBottom w:val="0"/>
                      <w:divBdr>
                        <w:top w:val="none" w:sz="0" w:space="0" w:color="auto"/>
                        <w:left w:val="none" w:sz="0" w:space="0" w:color="auto"/>
                        <w:bottom w:val="none" w:sz="0" w:space="0" w:color="auto"/>
                        <w:right w:val="none" w:sz="0" w:space="0" w:color="auto"/>
                      </w:divBdr>
                    </w:div>
                  </w:divsChild>
                </w:div>
                <w:div w:id="227569771">
                  <w:marLeft w:val="0"/>
                  <w:marRight w:val="0"/>
                  <w:marTop w:val="0"/>
                  <w:marBottom w:val="0"/>
                  <w:divBdr>
                    <w:top w:val="none" w:sz="0" w:space="0" w:color="auto"/>
                    <w:left w:val="none" w:sz="0" w:space="0" w:color="auto"/>
                    <w:bottom w:val="none" w:sz="0" w:space="0" w:color="auto"/>
                    <w:right w:val="none" w:sz="0" w:space="0" w:color="auto"/>
                  </w:divBdr>
                  <w:divsChild>
                    <w:div w:id="1937908552">
                      <w:marLeft w:val="0"/>
                      <w:marRight w:val="0"/>
                      <w:marTop w:val="0"/>
                      <w:marBottom w:val="0"/>
                      <w:divBdr>
                        <w:top w:val="none" w:sz="0" w:space="0" w:color="auto"/>
                        <w:left w:val="none" w:sz="0" w:space="0" w:color="auto"/>
                        <w:bottom w:val="none" w:sz="0" w:space="0" w:color="auto"/>
                        <w:right w:val="none" w:sz="0" w:space="0" w:color="auto"/>
                      </w:divBdr>
                    </w:div>
                  </w:divsChild>
                </w:div>
                <w:div w:id="234048297">
                  <w:marLeft w:val="0"/>
                  <w:marRight w:val="0"/>
                  <w:marTop w:val="0"/>
                  <w:marBottom w:val="0"/>
                  <w:divBdr>
                    <w:top w:val="none" w:sz="0" w:space="0" w:color="auto"/>
                    <w:left w:val="none" w:sz="0" w:space="0" w:color="auto"/>
                    <w:bottom w:val="none" w:sz="0" w:space="0" w:color="auto"/>
                    <w:right w:val="none" w:sz="0" w:space="0" w:color="auto"/>
                  </w:divBdr>
                  <w:divsChild>
                    <w:div w:id="829559536">
                      <w:marLeft w:val="0"/>
                      <w:marRight w:val="0"/>
                      <w:marTop w:val="0"/>
                      <w:marBottom w:val="0"/>
                      <w:divBdr>
                        <w:top w:val="none" w:sz="0" w:space="0" w:color="auto"/>
                        <w:left w:val="none" w:sz="0" w:space="0" w:color="auto"/>
                        <w:bottom w:val="none" w:sz="0" w:space="0" w:color="auto"/>
                        <w:right w:val="none" w:sz="0" w:space="0" w:color="auto"/>
                      </w:divBdr>
                    </w:div>
                  </w:divsChild>
                </w:div>
                <w:div w:id="254637302">
                  <w:marLeft w:val="0"/>
                  <w:marRight w:val="0"/>
                  <w:marTop w:val="0"/>
                  <w:marBottom w:val="0"/>
                  <w:divBdr>
                    <w:top w:val="none" w:sz="0" w:space="0" w:color="auto"/>
                    <w:left w:val="none" w:sz="0" w:space="0" w:color="auto"/>
                    <w:bottom w:val="none" w:sz="0" w:space="0" w:color="auto"/>
                    <w:right w:val="none" w:sz="0" w:space="0" w:color="auto"/>
                  </w:divBdr>
                  <w:divsChild>
                    <w:div w:id="310645251">
                      <w:marLeft w:val="0"/>
                      <w:marRight w:val="0"/>
                      <w:marTop w:val="0"/>
                      <w:marBottom w:val="0"/>
                      <w:divBdr>
                        <w:top w:val="none" w:sz="0" w:space="0" w:color="auto"/>
                        <w:left w:val="none" w:sz="0" w:space="0" w:color="auto"/>
                        <w:bottom w:val="none" w:sz="0" w:space="0" w:color="auto"/>
                        <w:right w:val="none" w:sz="0" w:space="0" w:color="auto"/>
                      </w:divBdr>
                    </w:div>
                    <w:div w:id="2101217244">
                      <w:marLeft w:val="0"/>
                      <w:marRight w:val="0"/>
                      <w:marTop w:val="0"/>
                      <w:marBottom w:val="0"/>
                      <w:divBdr>
                        <w:top w:val="none" w:sz="0" w:space="0" w:color="auto"/>
                        <w:left w:val="none" w:sz="0" w:space="0" w:color="auto"/>
                        <w:bottom w:val="none" w:sz="0" w:space="0" w:color="auto"/>
                        <w:right w:val="none" w:sz="0" w:space="0" w:color="auto"/>
                      </w:divBdr>
                    </w:div>
                  </w:divsChild>
                </w:div>
                <w:div w:id="255984176">
                  <w:marLeft w:val="0"/>
                  <w:marRight w:val="0"/>
                  <w:marTop w:val="0"/>
                  <w:marBottom w:val="0"/>
                  <w:divBdr>
                    <w:top w:val="none" w:sz="0" w:space="0" w:color="auto"/>
                    <w:left w:val="none" w:sz="0" w:space="0" w:color="auto"/>
                    <w:bottom w:val="none" w:sz="0" w:space="0" w:color="auto"/>
                    <w:right w:val="none" w:sz="0" w:space="0" w:color="auto"/>
                  </w:divBdr>
                  <w:divsChild>
                    <w:div w:id="347105131">
                      <w:marLeft w:val="0"/>
                      <w:marRight w:val="0"/>
                      <w:marTop w:val="0"/>
                      <w:marBottom w:val="0"/>
                      <w:divBdr>
                        <w:top w:val="none" w:sz="0" w:space="0" w:color="auto"/>
                        <w:left w:val="none" w:sz="0" w:space="0" w:color="auto"/>
                        <w:bottom w:val="none" w:sz="0" w:space="0" w:color="auto"/>
                        <w:right w:val="none" w:sz="0" w:space="0" w:color="auto"/>
                      </w:divBdr>
                    </w:div>
                  </w:divsChild>
                </w:div>
                <w:div w:id="277488876">
                  <w:marLeft w:val="0"/>
                  <w:marRight w:val="0"/>
                  <w:marTop w:val="0"/>
                  <w:marBottom w:val="0"/>
                  <w:divBdr>
                    <w:top w:val="none" w:sz="0" w:space="0" w:color="auto"/>
                    <w:left w:val="none" w:sz="0" w:space="0" w:color="auto"/>
                    <w:bottom w:val="none" w:sz="0" w:space="0" w:color="auto"/>
                    <w:right w:val="none" w:sz="0" w:space="0" w:color="auto"/>
                  </w:divBdr>
                  <w:divsChild>
                    <w:div w:id="730808036">
                      <w:marLeft w:val="0"/>
                      <w:marRight w:val="0"/>
                      <w:marTop w:val="0"/>
                      <w:marBottom w:val="0"/>
                      <w:divBdr>
                        <w:top w:val="none" w:sz="0" w:space="0" w:color="auto"/>
                        <w:left w:val="none" w:sz="0" w:space="0" w:color="auto"/>
                        <w:bottom w:val="none" w:sz="0" w:space="0" w:color="auto"/>
                        <w:right w:val="none" w:sz="0" w:space="0" w:color="auto"/>
                      </w:divBdr>
                    </w:div>
                    <w:div w:id="1069620485">
                      <w:marLeft w:val="0"/>
                      <w:marRight w:val="0"/>
                      <w:marTop w:val="0"/>
                      <w:marBottom w:val="0"/>
                      <w:divBdr>
                        <w:top w:val="none" w:sz="0" w:space="0" w:color="auto"/>
                        <w:left w:val="none" w:sz="0" w:space="0" w:color="auto"/>
                        <w:bottom w:val="none" w:sz="0" w:space="0" w:color="auto"/>
                        <w:right w:val="none" w:sz="0" w:space="0" w:color="auto"/>
                      </w:divBdr>
                    </w:div>
                    <w:div w:id="1636372271">
                      <w:marLeft w:val="0"/>
                      <w:marRight w:val="0"/>
                      <w:marTop w:val="0"/>
                      <w:marBottom w:val="0"/>
                      <w:divBdr>
                        <w:top w:val="none" w:sz="0" w:space="0" w:color="auto"/>
                        <w:left w:val="none" w:sz="0" w:space="0" w:color="auto"/>
                        <w:bottom w:val="none" w:sz="0" w:space="0" w:color="auto"/>
                        <w:right w:val="none" w:sz="0" w:space="0" w:color="auto"/>
                      </w:divBdr>
                    </w:div>
                  </w:divsChild>
                </w:div>
                <w:div w:id="279268779">
                  <w:marLeft w:val="0"/>
                  <w:marRight w:val="0"/>
                  <w:marTop w:val="0"/>
                  <w:marBottom w:val="0"/>
                  <w:divBdr>
                    <w:top w:val="none" w:sz="0" w:space="0" w:color="auto"/>
                    <w:left w:val="none" w:sz="0" w:space="0" w:color="auto"/>
                    <w:bottom w:val="none" w:sz="0" w:space="0" w:color="auto"/>
                    <w:right w:val="none" w:sz="0" w:space="0" w:color="auto"/>
                  </w:divBdr>
                  <w:divsChild>
                    <w:div w:id="1750693516">
                      <w:marLeft w:val="0"/>
                      <w:marRight w:val="0"/>
                      <w:marTop w:val="0"/>
                      <w:marBottom w:val="0"/>
                      <w:divBdr>
                        <w:top w:val="none" w:sz="0" w:space="0" w:color="auto"/>
                        <w:left w:val="none" w:sz="0" w:space="0" w:color="auto"/>
                        <w:bottom w:val="none" w:sz="0" w:space="0" w:color="auto"/>
                        <w:right w:val="none" w:sz="0" w:space="0" w:color="auto"/>
                      </w:divBdr>
                    </w:div>
                  </w:divsChild>
                </w:div>
                <w:div w:id="293601928">
                  <w:marLeft w:val="0"/>
                  <w:marRight w:val="0"/>
                  <w:marTop w:val="0"/>
                  <w:marBottom w:val="0"/>
                  <w:divBdr>
                    <w:top w:val="none" w:sz="0" w:space="0" w:color="auto"/>
                    <w:left w:val="none" w:sz="0" w:space="0" w:color="auto"/>
                    <w:bottom w:val="none" w:sz="0" w:space="0" w:color="auto"/>
                    <w:right w:val="none" w:sz="0" w:space="0" w:color="auto"/>
                  </w:divBdr>
                  <w:divsChild>
                    <w:div w:id="1789080033">
                      <w:marLeft w:val="0"/>
                      <w:marRight w:val="0"/>
                      <w:marTop w:val="0"/>
                      <w:marBottom w:val="0"/>
                      <w:divBdr>
                        <w:top w:val="none" w:sz="0" w:space="0" w:color="auto"/>
                        <w:left w:val="none" w:sz="0" w:space="0" w:color="auto"/>
                        <w:bottom w:val="none" w:sz="0" w:space="0" w:color="auto"/>
                        <w:right w:val="none" w:sz="0" w:space="0" w:color="auto"/>
                      </w:divBdr>
                    </w:div>
                  </w:divsChild>
                </w:div>
                <w:div w:id="295188040">
                  <w:marLeft w:val="0"/>
                  <w:marRight w:val="0"/>
                  <w:marTop w:val="0"/>
                  <w:marBottom w:val="0"/>
                  <w:divBdr>
                    <w:top w:val="none" w:sz="0" w:space="0" w:color="auto"/>
                    <w:left w:val="none" w:sz="0" w:space="0" w:color="auto"/>
                    <w:bottom w:val="none" w:sz="0" w:space="0" w:color="auto"/>
                    <w:right w:val="none" w:sz="0" w:space="0" w:color="auto"/>
                  </w:divBdr>
                  <w:divsChild>
                    <w:div w:id="616453406">
                      <w:marLeft w:val="0"/>
                      <w:marRight w:val="0"/>
                      <w:marTop w:val="0"/>
                      <w:marBottom w:val="0"/>
                      <w:divBdr>
                        <w:top w:val="none" w:sz="0" w:space="0" w:color="auto"/>
                        <w:left w:val="none" w:sz="0" w:space="0" w:color="auto"/>
                        <w:bottom w:val="none" w:sz="0" w:space="0" w:color="auto"/>
                        <w:right w:val="none" w:sz="0" w:space="0" w:color="auto"/>
                      </w:divBdr>
                    </w:div>
                  </w:divsChild>
                </w:div>
                <w:div w:id="319623393">
                  <w:marLeft w:val="0"/>
                  <w:marRight w:val="0"/>
                  <w:marTop w:val="0"/>
                  <w:marBottom w:val="0"/>
                  <w:divBdr>
                    <w:top w:val="none" w:sz="0" w:space="0" w:color="auto"/>
                    <w:left w:val="none" w:sz="0" w:space="0" w:color="auto"/>
                    <w:bottom w:val="none" w:sz="0" w:space="0" w:color="auto"/>
                    <w:right w:val="none" w:sz="0" w:space="0" w:color="auto"/>
                  </w:divBdr>
                  <w:divsChild>
                    <w:div w:id="519661215">
                      <w:marLeft w:val="0"/>
                      <w:marRight w:val="0"/>
                      <w:marTop w:val="0"/>
                      <w:marBottom w:val="0"/>
                      <w:divBdr>
                        <w:top w:val="none" w:sz="0" w:space="0" w:color="auto"/>
                        <w:left w:val="none" w:sz="0" w:space="0" w:color="auto"/>
                        <w:bottom w:val="none" w:sz="0" w:space="0" w:color="auto"/>
                        <w:right w:val="none" w:sz="0" w:space="0" w:color="auto"/>
                      </w:divBdr>
                    </w:div>
                  </w:divsChild>
                </w:div>
                <w:div w:id="347298616">
                  <w:marLeft w:val="0"/>
                  <w:marRight w:val="0"/>
                  <w:marTop w:val="0"/>
                  <w:marBottom w:val="0"/>
                  <w:divBdr>
                    <w:top w:val="none" w:sz="0" w:space="0" w:color="auto"/>
                    <w:left w:val="none" w:sz="0" w:space="0" w:color="auto"/>
                    <w:bottom w:val="none" w:sz="0" w:space="0" w:color="auto"/>
                    <w:right w:val="none" w:sz="0" w:space="0" w:color="auto"/>
                  </w:divBdr>
                  <w:divsChild>
                    <w:div w:id="1017737484">
                      <w:marLeft w:val="0"/>
                      <w:marRight w:val="0"/>
                      <w:marTop w:val="0"/>
                      <w:marBottom w:val="0"/>
                      <w:divBdr>
                        <w:top w:val="none" w:sz="0" w:space="0" w:color="auto"/>
                        <w:left w:val="none" w:sz="0" w:space="0" w:color="auto"/>
                        <w:bottom w:val="none" w:sz="0" w:space="0" w:color="auto"/>
                        <w:right w:val="none" w:sz="0" w:space="0" w:color="auto"/>
                      </w:divBdr>
                    </w:div>
                  </w:divsChild>
                </w:div>
                <w:div w:id="354234406">
                  <w:marLeft w:val="0"/>
                  <w:marRight w:val="0"/>
                  <w:marTop w:val="0"/>
                  <w:marBottom w:val="0"/>
                  <w:divBdr>
                    <w:top w:val="none" w:sz="0" w:space="0" w:color="auto"/>
                    <w:left w:val="none" w:sz="0" w:space="0" w:color="auto"/>
                    <w:bottom w:val="none" w:sz="0" w:space="0" w:color="auto"/>
                    <w:right w:val="none" w:sz="0" w:space="0" w:color="auto"/>
                  </w:divBdr>
                  <w:divsChild>
                    <w:div w:id="1984238023">
                      <w:marLeft w:val="0"/>
                      <w:marRight w:val="0"/>
                      <w:marTop w:val="0"/>
                      <w:marBottom w:val="0"/>
                      <w:divBdr>
                        <w:top w:val="none" w:sz="0" w:space="0" w:color="auto"/>
                        <w:left w:val="none" w:sz="0" w:space="0" w:color="auto"/>
                        <w:bottom w:val="none" w:sz="0" w:space="0" w:color="auto"/>
                        <w:right w:val="none" w:sz="0" w:space="0" w:color="auto"/>
                      </w:divBdr>
                    </w:div>
                  </w:divsChild>
                </w:div>
                <w:div w:id="361325144">
                  <w:marLeft w:val="0"/>
                  <w:marRight w:val="0"/>
                  <w:marTop w:val="0"/>
                  <w:marBottom w:val="0"/>
                  <w:divBdr>
                    <w:top w:val="none" w:sz="0" w:space="0" w:color="auto"/>
                    <w:left w:val="none" w:sz="0" w:space="0" w:color="auto"/>
                    <w:bottom w:val="none" w:sz="0" w:space="0" w:color="auto"/>
                    <w:right w:val="none" w:sz="0" w:space="0" w:color="auto"/>
                  </w:divBdr>
                  <w:divsChild>
                    <w:div w:id="1863737204">
                      <w:marLeft w:val="0"/>
                      <w:marRight w:val="0"/>
                      <w:marTop w:val="0"/>
                      <w:marBottom w:val="0"/>
                      <w:divBdr>
                        <w:top w:val="none" w:sz="0" w:space="0" w:color="auto"/>
                        <w:left w:val="none" w:sz="0" w:space="0" w:color="auto"/>
                        <w:bottom w:val="none" w:sz="0" w:space="0" w:color="auto"/>
                        <w:right w:val="none" w:sz="0" w:space="0" w:color="auto"/>
                      </w:divBdr>
                    </w:div>
                  </w:divsChild>
                </w:div>
                <w:div w:id="363559469">
                  <w:marLeft w:val="0"/>
                  <w:marRight w:val="0"/>
                  <w:marTop w:val="0"/>
                  <w:marBottom w:val="0"/>
                  <w:divBdr>
                    <w:top w:val="none" w:sz="0" w:space="0" w:color="auto"/>
                    <w:left w:val="none" w:sz="0" w:space="0" w:color="auto"/>
                    <w:bottom w:val="none" w:sz="0" w:space="0" w:color="auto"/>
                    <w:right w:val="none" w:sz="0" w:space="0" w:color="auto"/>
                  </w:divBdr>
                  <w:divsChild>
                    <w:div w:id="894773595">
                      <w:marLeft w:val="0"/>
                      <w:marRight w:val="0"/>
                      <w:marTop w:val="0"/>
                      <w:marBottom w:val="0"/>
                      <w:divBdr>
                        <w:top w:val="none" w:sz="0" w:space="0" w:color="auto"/>
                        <w:left w:val="none" w:sz="0" w:space="0" w:color="auto"/>
                        <w:bottom w:val="none" w:sz="0" w:space="0" w:color="auto"/>
                        <w:right w:val="none" w:sz="0" w:space="0" w:color="auto"/>
                      </w:divBdr>
                    </w:div>
                    <w:div w:id="1006056253">
                      <w:marLeft w:val="0"/>
                      <w:marRight w:val="0"/>
                      <w:marTop w:val="0"/>
                      <w:marBottom w:val="0"/>
                      <w:divBdr>
                        <w:top w:val="none" w:sz="0" w:space="0" w:color="auto"/>
                        <w:left w:val="none" w:sz="0" w:space="0" w:color="auto"/>
                        <w:bottom w:val="none" w:sz="0" w:space="0" w:color="auto"/>
                        <w:right w:val="none" w:sz="0" w:space="0" w:color="auto"/>
                      </w:divBdr>
                    </w:div>
                  </w:divsChild>
                </w:div>
                <w:div w:id="364211798">
                  <w:marLeft w:val="0"/>
                  <w:marRight w:val="0"/>
                  <w:marTop w:val="0"/>
                  <w:marBottom w:val="0"/>
                  <w:divBdr>
                    <w:top w:val="none" w:sz="0" w:space="0" w:color="auto"/>
                    <w:left w:val="none" w:sz="0" w:space="0" w:color="auto"/>
                    <w:bottom w:val="none" w:sz="0" w:space="0" w:color="auto"/>
                    <w:right w:val="none" w:sz="0" w:space="0" w:color="auto"/>
                  </w:divBdr>
                  <w:divsChild>
                    <w:div w:id="647244750">
                      <w:marLeft w:val="0"/>
                      <w:marRight w:val="0"/>
                      <w:marTop w:val="0"/>
                      <w:marBottom w:val="0"/>
                      <w:divBdr>
                        <w:top w:val="none" w:sz="0" w:space="0" w:color="auto"/>
                        <w:left w:val="none" w:sz="0" w:space="0" w:color="auto"/>
                        <w:bottom w:val="none" w:sz="0" w:space="0" w:color="auto"/>
                        <w:right w:val="none" w:sz="0" w:space="0" w:color="auto"/>
                      </w:divBdr>
                    </w:div>
                  </w:divsChild>
                </w:div>
                <w:div w:id="373044245">
                  <w:marLeft w:val="0"/>
                  <w:marRight w:val="0"/>
                  <w:marTop w:val="0"/>
                  <w:marBottom w:val="0"/>
                  <w:divBdr>
                    <w:top w:val="none" w:sz="0" w:space="0" w:color="auto"/>
                    <w:left w:val="none" w:sz="0" w:space="0" w:color="auto"/>
                    <w:bottom w:val="none" w:sz="0" w:space="0" w:color="auto"/>
                    <w:right w:val="none" w:sz="0" w:space="0" w:color="auto"/>
                  </w:divBdr>
                  <w:divsChild>
                    <w:div w:id="90128042">
                      <w:marLeft w:val="0"/>
                      <w:marRight w:val="0"/>
                      <w:marTop w:val="0"/>
                      <w:marBottom w:val="0"/>
                      <w:divBdr>
                        <w:top w:val="none" w:sz="0" w:space="0" w:color="auto"/>
                        <w:left w:val="none" w:sz="0" w:space="0" w:color="auto"/>
                        <w:bottom w:val="none" w:sz="0" w:space="0" w:color="auto"/>
                        <w:right w:val="none" w:sz="0" w:space="0" w:color="auto"/>
                      </w:divBdr>
                    </w:div>
                    <w:div w:id="456333237">
                      <w:marLeft w:val="0"/>
                      <w:marRight w:val="0"/>
                      <w:marTop w:val="0"/>
                      <w:marBottom w:val="0"/>
                      <w:divBdr>
                        <w:top w:val="none" w:sz="0" w:space="0" w:color="auto"/>
                        <w:left w:val="none" w:sz="0" w:space="0" w:color="auto"/>
                        <w:bottom w:val="none" w:sz="0" w:space="0" w:color="auto"/>
                        <w:right w:val="none" w:sz="0" w:space="0" w:color="auto"/>
                      </w:divBdr>
                    </w:div>
                  </w:divsChild>
                </w:div>
                <w:div w:id="373581787">
                  <w:marLeft w:val="0"/>
                  <w:marRight w:val="0"/>
                  <w:marTop w:val="0"/>
                  <w:marBottom w:val="0"/>
                  <w:divBdr>
                    <w:top w:val="none" w:sz="0" w:space="0" w:color="auto"/>
                    <w:left w:val="none" w:sz="0" w:space="0" w:color="auto"/>
                    <w:bottom w:val="none" w:sz="0" w:space="0" w:color="auto"/>
                    <w:right w:val="none" w:sz="0" w:space="0" w:color="auto"/>
                  </w:divBdr>
                  <w:divsChild>
                    <w:div w:id="827868736">
                      <w:marLeft w:val="0"/>
                      <w:marRight w:val="0"/>
                      <w:marTop w:val="0"/>
                      <w:marBottom w:val="0"/>
                      <w:divBdr>
                        <w:top w:val="none" w:sz="0" w:space="0" w:color="auto"/>
                        <w:left w:val="none" w:sz="0" w:space="0" w:color="auto"/>
                        <w:bottom w:val="none" w:sz="0" w:space="0" w:color="auto"/>
                        <w:right w:val="none" w:sz="0" w:space="0" w:color="auto"/>
                      </w:divBdr>
                    </w:div>
                  </w:divsChild>
                </w:div>
                <w:div w:id="375084560">
                  <w:marLeft w:val="0"/>
                  <w:marRight w:val="0"/>
                  <w:marTop w:val="0"/>
                  <w:marBottom w:val="0"/>
                  <w:divBdr>
                    <w:top w:val="none" w:sz="0" w:space="0" w:color="auto"/>
                    <w:left w:val="none" w:sz="0" w:space="0" w:color="auto"/>
                    <w:bottom w:val="none" w:sz="0" w:space="0" w:color="auto"/>
                    <w:right w:val="none" w:sz="0" w:space="0" w:color="auto"/>
                  </w:divBdr>
                  <w:divsChild>
                    <w:div w:id="1025400022">
                      <w:marLeft w:val="0"/>
                      <w:marRight w:val="0"/>
                      <w:marTop w:val="0"/>
                      <w:marBottom w:val="0"/>
                      <w:divBdr>
                        <w:top w:val="none" w:sz="0" w:space="0" w:color="auto"/>
                        <w:left w:val="none" w:sz="0" w:space="0" w:color="auto"/>
                        <w:bottom w:val="none" w:sz="0" w:space="0" w:color="auto"/>
                        <w:right w:val="none" w:sz="0" w:space="0" w:color="auto"/>
                      </w:divBdr>
                    </w:div>
                  </w:divsChild>
                </w:div>
                <w:div w:id="375400101">
                  <w:marLeft w:val="0"/>
                  <w:marRight w:val="0"/>
                  <w:marTop w:val="0"/>
                  <w:marBottom w:val="0"/>
                  <w:divBdr>
                    <w:top w:val="none" w:sz="0" w:space="0" w:color="auto"/>
                    <w:left w:val="none" w:sz="0" w:space="0" w:color="auto"/>
                    <w:bottom w:val="none" w:sz="0" w:space="0" w:color="auto"/>
                    <w:right w:val="none" w:sz="0" w:space="0" w:color="auto"/>
                  </w:divBdr>
                  <w:divsChild>
                    <w:div w:id="17775154">
                      <w:marLeft w:val="0"/>
                      <w:marRight w:val="0"/>
                      <w:marTop w:val="0"/>
                      <w:marBottom w:val="0"/>
                      <w:divBdr>
                        <w:top w:val="none" w:sz="0" w:space="0" w:color="auto"/>
                        <w:left w:val="none" w:sz="0" w:space="0" w:color="auto"/>
                        <w:bottom w:val="none" w:sz="0" w:space="0" w:color="auto"/>
                        <w:right w:val="none" w:sz="0" w:space="0" w:color="auto"/>
                      </w:divBdr>
                    </w:div>
                  </w:divsChild>
                </w:div>
                <w:div w:id="378091447">
                  <w:marLeft w:val="0"/>
                  <w:marRight w:val="0"/>
                  <w:marTop w:val="0"/>
                  <w:marBottom w:val="0"/>
                  <w:divBdr>
                    <w:top w:val="none" w:sz="0" w:space="0" w:color="auto"/>
                    <w:left w:val="none" w:sz="0" w:space="0" w:color="auto"/>
                    <w:bottom w:val="none" w:sz="0" w:space="0" w:color="auto"/>
                    <w:right w:val="none" w:sz="0" w:space="0" w:color="auto"/>
                  </w:divBdr>
                  <w:divsChild>
                    <w:div w:id="1350720212">
                      <w:marLeft w:val="0"/>
                      <w:marRight w:val="0"/>
                      <w:marTop w:val="0"/>
                      <w:marBottom w:val="0"/>
                      <w:divBdr>
                        <w:top w:val="none" w:sz="0" w:space="0" w:color="auto"/>
                        <w:left w:val="none" w:sz="0" w:space="0" w:color="auto"/>
                        <w:bottom w:val="none" w:sz="0" w:space="0" w:color="auto"/>
                        <w:right w:val="none" w:sz="0" w:space="0" w:color="auto"/>
                      </w:divBdr>
                    </w:div>
                  </w:divsChild>
                </w:div>
                <w:div w:id="397754152">
                  <w:marLeft w:val="0"/>
                  <w:marRight w:val="0"/>
                  <w:marTop w:val="0"/>
                  <w:marBottom w:val="0"/>
                  <w:divBdr>
                    <w:top w:val="none" w:sz="0" w:space="0" w:color="auto"/>
                    <w:left w:val="none" w:sz="0" w:space="0" w:color="auto"/>
                    <w:bottom w:val="none" w:sz="0" w:space="0" w:color="auto"/>
                    <w:right w:val="none" w:sz="0" w:space="0" w:color="auto"/>
                  </w:divBdr>
                  <w:divsChild>
                    <w:div w:id="1538856275">
                      <w:marLeft w:val="0"/>
                      <w:marRight w:val="0"/>
                      <w:marTop w:val="0"/>
                      <w:marBottom w:val="0"/>
                      <w:divBdr>
                        <w:top w:val="none" w:sz="0" w:space="0" w:color="auto"/>
                        <w:left w:val="none" w:sz="0" w:space="0" w:color="auto"/>
                        <w:bottom w:val="none" w:sz="0" w:space="0" w:color="auto"/>
                        <w:right w:val="none" w:sz="0" w:space="0" w:color="auto"/>
                      </w:divBdr>
                    </w:div>
                  </w:divsChild>
                </w:div>
                <w:div w:id="405883787">
                  <w:marLeft w:val="0"/>
                  <w:marRight w:val="0"/>
                  <w:marTop w:val="0"/>
                  <w:marBottom w:val="0"/>
                  <w:divBdr>
                    <w:top w:val="none" w:sz="0" w:space="0" w:color="auto"/>
                    <w:left w:val="none" w:sz="0" w:space="0" w:color="auto"/>
                    <w:bottom w:val="none" w:sz="0" w:space="0" w:color="auto"/>
                    <w:right w:val="none" w:sz="0" w:space="0" w:color="auto"/>
                  </w:divBdr>
                  <w:divsChild>
                    <w:div w:id="1305354923">
                      <w:marLeft w:val="0"/>
                      <w:marRight w:val="0"/>
                      <w:marTop w:val="0"/>
                      <w:marBottom w:val="0"/>
                      <w:divBdr>
                        <w:top w:val="none" w:sz="0" w:space="0" w:color="auto"/>
                        <w:left w:val="none" w:sz="0" w:space="0" w:color="auto"/>
                        <w:bottom w:val="none" w:sz="0" w:space="0" w:color="auto"/>
                        <w:right w:val="none" w:sz="0" w:space="0" w:color="auto"/>
                      </w:divBdr>
                    </w:div>
                  </w:divsChild>
                </w:div>
                <w:div w:id="435296522">
                  <w:marLeft w:val="0"/>
                  <w:marRight w:val="0"/>
                  <w:marTop w:val="0"/>
                  <w:marBottom w:val="0"/>
                  <w:divBdr>
                    <w:top w:val="none" w:sz="0" w:space="0" w:color="auto"/>
                    <w:left w:val="none" w:sz="0" w:space="0" w:color="auto"/>
                    <w:bottom w:val="none" w:sz="0" w:space="0" w:color="auto"/>
                    <w:right w:val="none" w:sz="0" w:space="0" w:color="auto"/>
                  </w:divBdr>
                  <w:divsChild>
                    <w:div w:id="269901568">
                      <w:marLeft w:val="0"/>
                      <w:marRight w:val="0"/>
                      <w:marTop w:val="0"/>
                      <w:marBottom w:val="0"/>
                      <w:divBdr>
                        <w:top w:val="none" w:sz="0" w:space="0" w:color="auto"/>
                        <w:left w:val="none" w:sz="0" w:space="0" w:color="auto"/>
                        <w:bottom w:val="none" w:sz="0" w:space="0" w:color="auto"/>
                        <w:right w:val="none" w:sz="0" w:space="0" w:color="auto"/>
                      </w:divBdr>
                    </w:div>
                  </w:divsChild>
                </w:div>
                <w:div w:id="436759065">
                  <w:marLeft w:val="0"/>
                  <w:marRight w:val="0"/>
                  <w:marTop w:val="0"/>
                  <w:marBottom w:val="0"/>
                  <w:divBdr>
                    <w:top w:val="none" w:sz="0" w:space="0" w:color="auto"/>
                    <w:left w:val="none" w:sz="0" w:space="0" w:color="auto"/>
                    <w:bottom w:val="none" w:sz="0" w:space="0" w:color="auto"/>
                    <w:right w:val="none" w:sz="0" w:space="0" w:color="auto"/>
                  </w:divBdr>
                  <w:divsChild>
                    <w:div w:id="149177092">
                      <w:marLeft w:val="0"/>
                      <w:marRight w:val="0"/>
                      <w:marTop w:val="0"/>
                      <w:marBottom w:val="0"/>
                      <w:divBdr>
                        <w:top w:val="none" w:sz="0" w:space="0" w:color="auto"/>
                        <w:left w:val="none" w:sz="0" w:space="0" w:color="auto"/>
                        <w:bottom w:val="none" w:sz="0" w:space="0" w:color="auto"/>
                        <w:right w:val="none" w:sz="0" w:space="0" w:color="auto"/>
                      </w:divBdr>
                    </w:div>
                  </w:divsChild>
                </w:div>
                <w:div w:id="442917679">
                  <w:marLeft w:val="0"/>
                  <w:marRight w:val="0"/>
                  <w:marTop w:val="0"/>
                  <w:marBottom w:val="0"/>
                  <w:divBdr>
                    <w:top w:val="none" w:sz="0" w:space="0" w:color="auto"/>
                    <w:left w:val="none" w:sz="0" w:space="0" w:color="auto"/>
                    <w:bottom w:val="none" w:sz="0" w:space="0" w:color="auto"/>
                    <w:right w:val="none" w:sz="0" w:space="0" w:color="auto"/>
                  </w:divBdr>
                  <w:divsChild>
                    <w:div w:id="866867514">
                      <w:marLeft w:val="0"/>
                      <w:marRight w:val="0"/>
                      <w:marTop w:val="0"/>
                      <w:marBottom w:val="0"/>
                      <w:divBdr>
                        <w:top w:val="none" w:sz="0" w:space="0" w:color="auto"/>
                        <w:left w:val="none" w:sz="0" w:space="0" w:color="auto"/>
                        <w:bottom w:val="none" w:sz="0" w:space="0" w:color="auto"/>
                        <w:right w:val="none" w:sz="0" w:space="0" w:color="auto"/>
                      </w:divBdr>
                    </w:div>
                  </w:divsChild>
                </w:div>
                <w:div w:id="459492892">
                  <w:marLeft w:val="0"/>
                  <w:marRight w:val="0"/>
                  <w:marTop w:val="0"/>
                  <w:marBottom w:val="0"/>
                  <w:divBdr>
                    <w:top w:val="none" w:sz="0" w:space="0" w:color="auto"/>
                    <w:left w:val="none" w:sz="0" w:space="0" w:color="auto"/>
                    <w:bottom w:val="none" w:sz="0" w:space="0" w:color="auto"/>
                    <w:right w:val="none" w:sz="0" w:space="0" w:color="auto"/>
                  </w:divBdr>
                  <w:divsChild>
                    <w:div w:id="1572427342">
                      <w:marLeft w:val="0"/>
                      <w:marRight w:val="0"/>
                      <w:marTop w:val="0"/>
                      <w:marBottom w:val="0"/>
                      <w:divBdr>
                        <w:top w:val="none" w:sz="0" w:space="0" w:color="auto"/>
                        <w:left w:val="none" w:sz="0" w:space="0" w:color="auto"/>
                        <w:bottom w:val="none" w:sz="0" w:space="0" w:color="auto"/>
                        <w:right w:val="none" w:sz="0" w:space="0" w:color="auto"/>
                      </w:divBdr>
                    </w:div>
                  </w:divsChild>
                </w:div>
                <w:div w:id="459958951">
                  <w:marLeft w:val="0"/>
                  <w:marRight w:val="0"/>
                  <w:marTop w:val="0"/>
                  <w:marBottom w:val="0"/>
                  <w:divBdr>
                    <w:top w:val="none" w:sz="0" w:space="0" w:color="auto"/>
                    <w:left w:val="none" w:sz="0" w:space="0" w:color="auto"/>
                    <w:bottom w:val="none" w:sz="0" w:space="0" w:color="auto"/>
                    <w:right w:val="none" w:sz="0" w:space="0" w:color="auto"/>
                  </w:divBdr>
                  <w:divsChild>
                    <w:div w:id="973368482">
                      <w:marLeft w:val="0"/>
                      <w:marRight w:val="0"/>
                      <w:marTop w:val="0"/>
                      <w:marBottom w:val="0"/>
                      <w:divBdr>
                        <w:top w:val="none" w:sz="0" w:space="0" w:color="auto"/>
                        <w:left w:val="none" w:sz="0" w:space="0" w:color="auto"/>
                        <w:bottom w:val="none" w:sz="0" w:space="0" w:color="auto"/>
                        <w:right w:val="none" w:sz="0" w:space="0" w:color="auto"/>
                      </w:divBdr>
                    </w:div>
                  </w:divsChild>
                </w:div>
                <w:div w:id="460465591">
                  <w:marLeft w:val="0"/>
                  <w:marRight w:val="0"/>
                  <w:marTop w:val="0"/>
                  <w:marBottom w:val="0"/>
                  <w:divBdr>
                    <w:top w:val="none" w:sz="0" w:space="0" w:color="auto"/>
                    <w:left w:val="none" w:sz="0" w:space="0" w:color="auto"/>
                    <w:bottom w:val="none" w:sz="0" w:space="0" w:color="auto"/>
                    <w:right w:val="none" w:sz="0" w:space="0" w:color="auto"/>
                  </w:divBdr>
                  <w:divsChild>
                    <w:div w:id="804590504">
                      <w:marLeft w:val="0"/>
                      <w:marRight w:val="0"/>
                      <w:marTop w:val="0"/>
                      <w:marBottom w:val="0"/>
                      <w:divBdr>
                        <w:top w:val="none" w:sz="0" w:space="0" w:color="auto"/>
                        <w:left w:val="none" w:sz="0" w:space="0" w:color="auto"/>
                        <w:bottom w:val="none" w:sz="0" w:space="0" w:color="auto"/>
                        <w:right w:val="none" w:sz="0" w:space="0" w:color="auto"/>
                      </w:divBdr>
                    </w:div>
                  </w:divsChild>
                </w:div>
                <w:div w:id="460926998">
                  <w:marLeft w:val="0"/>
                  <w:marRight w:val="0"/>
                  <w:marTop w:val="0"/>
                  <w:marBottom w:val="0"/>
                  <w:divBdr>
                    <w:top w:val="none" w:sz="0" w:space="0" w:color="auto"/>
                    <w:left w:val="none" w:sz="0" w:space="0" w:color="auto"/>
                    <w:bottom w:val="none" w:sz="0" w:space="0" w:color="auto"/>
                    <w:right w:val="none" w:sz="0" w:space="0" w:color="auto"/>
                  </w:divBdr>
                  <w:divsChild>
                    <w:div w:id="2006323655">
                      <w:marLeft w:val="0"/>
                      <w:marRight w:val="0"/>
                      <w:marTop w:val="0"/>
                      <w:marBottom w:val="0"/>
                      <w:divBdr>
                        <w:top w:val="none" w:sz="0" w:space="0" w:color="auto"/>
                        <w:left w:val="none" w:sz="0" w:space="0" w:color="auto"/>
                        <w:bottom w:val="none" w:sz="0" w:space="0" w:color="auto"/>
                        <w:right w:val="none" w:sz="0" w:space="0" w:color="auto"/>
                      </w:divBdr>
                    </w:div>
                  </w:divsChild>
                </w:div>
                <w:div w:id="467094648">
                  <w:marLeft w:val="0"/>
                  <w:marRight w:val="0"/>
                  <w:marTop w:val="0"/>
                  <w:marBottom w:val="0"/>
                  <w:divBdr>
                    <w:top w:val="none" w:sz="0" w:space="0" w:color="auto"/>
                    <w:left w:val="none" w:sz="0" w:space="0" w:color="auto"/>
                    <w:bottom w:val="none" w:sz="0" w:space="0" w:color="auto"/>
                    <w:right w:val="none" w:sz="0" w:space="0" w:color="auto"/>
                  </w:divBdr>
                  <w:divsChild>
                    <w:div w:id="353845897">
                      <w:marLeft w:val="0"/>
                      <w:marRight w:val="0"/>
                      <w:marTop w:val="0"/>
                      <w:marBottom w:val="0"/>
                      <w:divBdr>
                        <w:top w:val="none" w:sz="0" w:space="0" w:color="auto"/>
                        <w:left w:val="none" w:sz="0" w:space="0" w:color="auto"/>
                        <w:bottom w:val="none" w:sz="0" w:space="0" w:color="auto"/>
                        <w:right w:val="none" w:sz="0" w:space="0" w:color="auto"/>
                      </w:divBdr>
                    </w:div>
                  </w:divsChild>
                </w:div>
                <w:div w:id="471211499">
                  <w:marLeft w:val="0"/>
                  <w:marRight w:val="0"/>
                  <w:marTop w:val="0"/>
                  <w:marBottom w:val="0"/>
                  <w:divBdr>
                    <w:top w:val="none" w:sz="0" w:space="0" w:color="auto"/>
                    <w:left w:val="none" w:sz="0" w:space="0" w:color="auto"/>
                    <w:bottom w:val="none" w:sz="0" w:space="0" w:color="auto"/>
                    <w:right w:val="none" w:sz="0" w:space="0" w:color="auto"/>
                  </w:divBdr>
                  <w:divsChild>
                    <w:div w:id="1587376730">
                      <w:marLeft w:val="0"/>
                      <w:marRight w:val="0"/>
                      <w:marTop w:val="0"/>
                      <w:marBottom w:val="0"/>
                      <w:divBdr>
                        <w:top w:val="none" w:sz="0" w:space="0" w:color="auto"/>
                        <w:left w:val="none" w:sz="0" w:space="0" w:color="auto"/>
                        <w:bottom w:val="none" w:sz="0" w:space="0" w:color="auto"/>
                        <w:right w:val="none" w:sz="0" w:space="0" w:color="auto"/>
                      </w:divBdr>
                    </w:div>
                  </w:divsChild>
                </w:div>
                <w:div w:id="471411819">
                  <w:marLeft w:val="0"/>
                  <w:marRight w:val="0"/>
                  <w:marTop w:val="0"/>
                  <w:marBottom w:val="0"/>
                  <w:divBdr>
                    <w:top w:val="none" w:sz="0" w:space="0" w:color="auto"/>
                    <w:left w:val="none" w:sz="0" w:space="0" w:color="auto"/>
                    <w:bottom w:val="none" w:sz="0" w:space="0" w:color="auto"/>
                    <w:right w:val="none" w:sz="0" w:space="0" w:color="auto"/>
                  </w:divBdr>
                  <w:divsChild>
                    <w:div w:id="2144537354">
                      <w:marLeft w:val="0"/>
                      <w:marRight w:val="0"/>
                      <w:marTop w:val="0"/>
                      <w:marBottom w:val="0"/>
                      <w:divBdr>
                        <w:top w:val="none" w:sz="0" w:space="0" w:color="auto"/>
                        <w:left w:val="none" w:sz="0" w:space="0" w:color="auto"/>
                        <w:bottom w:val="none" w:sz="0" w:space="0" w:color="auto"/>
                        <w:right w:val="none" w:sz="0" w:space="0" w:color="auto"/>
                      </w:divBdr>
                    </w:div>
                  </w:divsChild>
                </w:div>
                <w:div w:id="472412933">
                  <w:marLeft w:val="0"/>
                  <w:marRight w:val="0"/>
                  <w:marTop w:val="0"/>
                  <w:marBottom w:val="0"/>
                  <w:divBdr>
                    <w:top w:val="none" w:sz="0" w:space="0" w:color="auto"/>
                    <w:left w:val="none" w:sz="0" w:space="0" w:color="auto"/>
                    <w:bottom w:val="none" w:sz="0" w:space="0" w:color="auto"/>
                    <w:right w:val="none" w:sz="0" w:space="0" w:color="auto"/>
                  </w:divBdr>
                  <w:divsChild>
                    <w:div w:id="1574201335">
                      <w:marLeft w:val="0"/>
                      <w:marRight w:val="0"/>
                      <w:marTop w:val="0"/>
                      <w:marBottom w:val="0"/>
                      <w:divBdr>
                        <w:top w:val="none" w:sz="0" w:space="0" w:color="auto"/>
                        <w:left w:val="none" w:sz="0" w:space="0" w:color="auto"/>
                        <w:bottom w:val="none" w:sz="0" w:space="0" w:color="auto"/>
                        <w:right w:val="none" w:sz="0" w:space="0" w:color="auto"/>
                      </w:divBdr>
                    </w:div>
                  </w:divsChild>
                </w:div>
                <w:div w:id="484903241">
                  <w:marLeft w:val="0"/>
                  <w:marRight w:val="0"/>
                  <w:marTop w:val="0"/>
                  <w:marBottom w:val="0"/>
                  <w:divBdr>
                    <w:top w:val="none" w:sz="0" w:space="0" w:color="auto"/>
                    <w:left w:val="none" w:sz="0" w:space="0" w:color="auto"/>
                    <w:bottom w:val="none" w:sz="0" w:space="0" w:color="auto"/>
                    <w:right w:val="none" w:sz="0" w:space="0" w:color="auto"/>
                  </w:divBdr>
                  <w:divsChild>
                    <w:div w:id="2135056802">
                      <w:marLeft w:val="0"/>
                      <w:marRight w:val="0"/>
                      <w:marTop w:val="0"/>
                      <w:marBottom w:val="0"/>
                      <w:divBdr>
                        <w:top w:val="none" w:sz="0" w:space="0" w:color="auto"/>
                        <w:left w:val="none" w:sz="0" w:space="0" w:color="auto"/>
                        <w:bottom w:val="none" w:sz="0" w:space="0" w:color="auto"/>
                        <w:right w:val="none" w:sz="0" w:space="0" w:color="auto"/>
                      </w:divBdr>
                    </w:div>
                  </w:divsChild>
                </w:div>
                <w:div w:id="502085629">
                  <w:marLeft w:val="0"/>
                  <w:marRight w:val="0"/>
                  <w:marTop w:val="0"/>
                  <w:marBottom w:val="0"/>
                  <w:divBdr>
                    <w:top w:val="none" w:sz="0" w:space="0" w:color="auto"/>
                    <w:left w:val="none" w:sz="0" w:space="0" w:color="auto"/>
                    <w:bottom w:val="none" w:sz="0" w:space="0" w:color="auto"/>
                    <w:right w:val="none" w:sz="0" w:space="0" w:color="auto"/>
                  </w:divBdr>
                  <w:divsChild>
                    <w:div w:id="887644479">
                      <w:marLeft w:val="0"/>
                      <w:marRight w:val="0"/>
                      <w:marTop w:val="0"/>
                      <w:marBottom w:val="0"/>
                      <w:divBdr>
                        <w:top w:val="none" w:sz="0" w:space="0" w:color="auto"/>
                        <w:left w:val="none" w:sz="0" w:space="0" w:color="auto"/>
                        <w:bottom w:val="none" w:sz="0" w:space="0" w:color="auto"/>
                        <w:right w:val="none" w:sz="0" w:space="0" w:color="auto"/>
                      </w:divBdr>
                    </w:div>
                    <w:div w:id="1088966983">
                      <w:marLeft w:val="0"/>
                      <w:marRight w:val="0"/>
                      <w:marTop w:val="0"/>
                      <w:marBottom w:val="0"/>
                      <w:divBdr>
                        <w:top w:val="none" w:sz="0" w:space="0" w:color="auto"/>
                        <w:left w:val="none" w:sz="0" w:space="0" w:color="auto"/>
                        <w:bottom w:val="none" w:sz="0" w:space="0" w:color="auto"/>
                        <w:right w:val="none" w:sz="0" w:space="0" w:color="auto"/>
                      </w:divBdr>
                    </w:div>
                  </w:divsChild>
                </w:div>
                <w:div w:id="514613433">
                  <w:marLeft w:val="0"/>
                  <w:marRight w:val="0"/>
                  <w:marTop w:val="0"/>
                  <w:marBottom w:val="0"/>
                  <w:divBdr>
                    <w:top w:val="none" w:sz="0" w:space="0" w:color="auto"/>
                    <w:left w:val="none" w:sz="0" w:space="0" w:color="auto"/>
                    <w:bottom w:val="none" w:sz="0" w:space="0" w:color="auto"/>
                    <w:right w:val="none" w:sz="0" w:space="0" w:color="auto"/>
                  </w:divBdr>
                  <w:divsChild>
                    <w:div w:id="806627542">
                      <w:marLeft w:val="0"/>
                      <w:marRight w:val="0"/>
                      <w:marTop w:val="0"/>
                      <w:marBottom w:val="0"/>
                      <w:divBdr>
                        <w:top w:val="none" w:sz="0" w:space="0" w:color="auto"/>
                        <w:left w:val="none" w:sz="0" w:space="0" w:color="auto"/>
                        <w:bottom w:val="none" w:sz="0" w:space="0" w:color="auto"/>
                        <w:right w:val="none" w:sz="0" w:space="0" w:color="auto"/>
                      </w:divBdr>
                    </w:div>
                    <w:div w:id="817956482">
                      <w:marLeft w:val="0"/>
                      <w:marRight w:val="0"/>
                      <w:marTop w:val="0"/>
                      <w:marBottom w:val="0"/>
                      <w:divBdr>
                        <w:top w:val="none" w:sz="0" w:space="0" w:color="auto"/>
                        <w:left w:val="none" w:sz="0" w:space="0" w:color="auto"/>
                        <w:bottom w:val="none" w:sz="0" w:space="0" w:color="auto"/>
                        <w:right w:val="none" w:sz="0" w:space="0" w:color="auto"/>
                      </w:divBdr>
                    </w:div>
                    <w:div w:id="1048723275">
                      <w:marLeft w:val="0"/>
                      <w:marRight w:val="0"/>
                      <w:marTop w:val="0"/>
                      <w:marBottom w:val="0"/>
                      <w:divBdr>
                        <w:top w:val="none" w:sz="0" w:space="0" w:color="auto"/>
                        <w:left w:val="none" w:sz="0" w:space="0" w:color="auto"/>
                        <w:bottom w:val="none" w:sz="0" w:space="0" w:color="auto"/>
                        <w:right w:val="none" w:sz="0" w:space="0" w:color="auto"/>
                      </w:divBdr>
                    </w:div>
                    <w:div w:id="1122916773">
                      <w:marLeft w:val="0"/>
                      <w:marRight w:val="0"/>
                      <w:marTop w:val="0"/>
                      <w:marBottom w:val="0"/>
                      <w:divBdr>
                        <w:top w:val="none" w:sz="0" w:space="0" w:color="auto"/>
                        <w:left w:val="none" w:sz="0" w:space="0" w:color="auto"/>
                        <w:bottom w:val="none" w:sz="0" w:space="0" w:color="auto"/>
                        <w:right w:val="none" w:sz="0" w:space="0" w:color="auto"/>
                      </w:divBdr>
                    </w:div>
                  </w:divsChild>
                </w:div>
                <w:div w:id="516045927">
                  <w:marLeft w:val="0"/>
                  <w:marRight w:val="0"/>
                  <w:marTop w:val="0"/>
                  <w:marBottom w:val="0"/>
                  <w:divBdr>
                    <w:top w:val="none" w:sz="0" w:space="0" w:color="auto"/>
                    <w:left w:val="none" w:sz="0" w:space="0" w:color="auto"/>
                    <w:bottom w:val="none" w:sz="0" w:space="0" w:color="auto"/>
                    <w:right w:val="none" w:sz="0" w:space="0" w:color="auto"/>
                  </w:divBdr>
                  <w:divsChild>
                    <w:div w:id="1664578572">
                      <w:marLeft w:val="0"/>
                      <w:marRight w:val="0"/>
                      <w:marTop w:val="0"/>
                      <w:marBottom w:val="0"/>
                      <w:divBdr>
                        <w:top w:val="none" w:sz="0" w:space="0" w:color="auto"/>
                        <w:left w:val="none" w:sz="0" w:space="0" w:color="auto"/>
                        <w:bottom w:val="none" w:sz="0" w:space="0" w:color="auto"/>
                        <w:right w:val="none" w:sz="0" w:space="0" w:color="auto"/>
                      </w:divBdr>
                    </w:div>
                  </w:divsChild>
                </w:div>
                <w:div w:id="524707854">
                  <w:marLeft w:val="0"/>
                  <w:marRight w:val="0"/>
                  <w:marTop w:val="0"/>
                  <w:marBottom w:val="0"/>
                  <w:divBdr>
                    <w:top w:val="none" w:sz="0" w:space="0" w:color="auto"/>
                    <w:left w:val="none" w:sz="0" w:space="0" w:color="auto"/>
                    <w:bottom w:val="none" w:sz="0" w:space="0" w:color="auto"/>
                    <w:right w:val="none" w:sz="0" w:space="0" w:color="auto"/>
                  </w:divBdr>
                  <w:divsChild>
                    <w:div w:id="1658847573">
                      <w:marLeft w:val="0"/>
                      <w:marRight w:val="0"/>
                      <w:marTop w:val="0"/>
                      <w:marBottom w:val="0"/>
                      <w:divBdr>
                        <w:top w:val="none" w:sz="0" w:space="0" w:color="auto"/>
                        <w:left w:val="none" w:sz="0" w:space="0" w:color="auto"/>
                        <w:bottom w:val="none" w:sz="0" w:space="0" w:color="auto"/>
                        <w:right w:val="none" w:sz="0" w:space="0" w:color="auto"/>
                      </w:divBdr>
                    </w:div>
                  </w:divsChild>
                </w:div>
                <w:div w:id="543716212">
                  <w:marLeft w:val="0"/>
                  <w:marRight w:val="0"/>
                  <w:marTop w:val="0"/>
                  <w:marBottom w:val="0"/>
                  <w:divBdr>
                    <w:top w:val="none" w:sz="0" w:space="0" w:color="auto"/>
                    <w:left w:val="none" w:sz="0" w:space="0" w:color="auto"/>
                    <w:bottom w:val="none" w:sz="0" w:space="0" w:color="auto"/>
                    <w:right w:val="none" w:sz="0" w:space="0" w:color="auto"/>
                  </w:divBdr>
                  <w:divsChild>
                    <w:div w:id="1777172156">
                      <w:marLeft w:val="0"/>
                      <w:marRight w:val="0"/>
                      <w:marTop w:val="0"/>
                      <w:marBottom w:val="0"/>
                      <w:divBdr>
                        <w:top w:val="none" w:sz="0" w:space="0" w:color="auto"/>
                        <w:left w:val="none" w:sz="0" w:space="0" w:color="auto"/>
                        <w:bottom w:val="none" w:sz="0" w:space="0" w:color="auto"/>
                        <w:right w:val="none" w:sz="0" w:space="0" w:color="auto"/>
                      </w:divBdr>
                    </w:div>
                  </w:divsChild>
                </w:div>
                <w:div w:id="567765084">
                  <w:marLeft w:val="0"/>
                  <w:marRight w:val="0"/>
                  <w:marTop w:val="0"/>
                  <w:marBottom w:val="0"/>
                  <w:divBdr>
                    <w:top w:val="none" w:sz="0" w:space="0" w:color="auto"/>
                    <w:left w:val="none" w:sz="0" w:space="0" w:color="auto"/>
                    <w:bottom w:val="none" w:sz="0" w:space="0" w:color="auto"/>
                    <w:right w:val="none" w:sz="0" w:space="0" w:color="auto"/>
                  </w:divBdr>
                  <w:divsChild>
                    <w:div w:id="2010792669">
                      <w:marLeft w:val="0"/>
                      <w:marRight w:val="0"/>
                      <w:marTop w:val="0"/>
                      <w:marBottom w:val="0"/>
                      <w:divBdr>
                        <w:top w:val="none" w:sz="0" w:space="0" w:color="auto"/>
                        <w:left w:val="none" w:sz="0" w:space="0" w:color="auto"/>
                        <w:bottom w:val="none" w:sz="0" w:space="0" w:color="auto"/>
                        <w:right w:val="none" w:sz="0" w:space="0" w:color="auto"/>
                      </w:divBdr>
                    </w:div>
                  </w:divsChild>
                </w:div>
                <w:div w:id="573275942">
                  <w:marLeft w:val="0"/>
                  <w:marRight w:val="0"/>
                  <w:marTop w:val="0"/>
                  <w:marBottom w:val="0"/>
                  <w:divBdr>
                    <w:top w:val="none" w:sz="0" w:space="0" w:color="auto"/>
                    <w:left w:val="none" w:sz="0" w:space="0" w:color="auto"/>
                    <w:bottom w:val="none" w:sz="0" w:space="0" w:color="auto"/>
                    <w:right w:val="none" w:sz="0" w:space="0" w:color="auto"/>
                  </w:divBdr>
                  <w:divsChild>
                    <w:div w:id="723991343">
                      <w:marLeft w:val="0"/>
                      <w:marRight w:val="0"/>
                      <w:marTop w:val="0"/>
                      <w:marBottom w:val="0"/>
                      <w:divBdr>
                        <w:top w:val="none" w:sz="0" w:space="0" w:color="auto"/>
                        <w:left w:val="none" w:sz="0" w:space="0" w:color="auto"/>
                        <w:bottom w:val="none" w:sz="0" w:space="0" w:color="auto"/>
                        <w:right w:val="none" w:sz="0" w:space="0" w:color="auto"/>
                      </w:divBdr>
                    </w:div>
                  </w:divsChild>
                </w:div>
                <w:div w:id="610941975">
                  <w:marLeft w:val="0"/>
                  <w:marRight w:val="0"/>
                  <w:marTop w:val="0"/>
                  <w:marBottom w:val="0"/>
                  <w:divBdr>
                    <w:top w:val="none" w:sz="0" w:space="0" w:color="auto"/>
                    <w:left w:val="none" w:sz="0" w:space="0" w:color="auto"/>
                    <w:bottom w:val="none" w:sz="0" w:space="0" w:color="auto"/>
                    <w:right w:val="none" w:sz="0" w:space="0" w:color="auto"/>
                  </w:divBdr>
                  <w:divsChild>
                    <w:div w:id="2132748966">
                      <w:marLeft w:val="0"/>
                      <w:marRight w:val="0"/>
                      <w:marTop w:val="0"/>
                      <w:marBottom w:val="0"/>
                      <w:divBdr>
                        <w:top w:val="none" w:sz="0" w:space="0" w:color="auto"/>
                        <w:left w:val="none" w:sz="0" w:space="0" w:color="auto"/>
                        <w:bottom w:val="none" w:sz="0" w:space="0" w:color="auto"/>
                        <w:right w:val="none" w:sz="0" w:space="0" w:color="auto"/>
                      </w:divBdr>
                    </w:div>
                  </w:divsChild>
                </w:div>
                <w:div w:id="627929238">
                  <w:marLeft w:val="0"/>
                  <w:marRight w:val="0"/>
                  <w:marTop w:val="0"/>
                  <w:marBottom w:val="0"/>
                  <w:divBdr>
                    <w:top w:val="none" w:sz="0" w:space="0" w:color="auto"/>
                    <w:left w:val="none" w:sz="0" w:space="0" w:color="auto"/>
                    <w:bottom w:val="none" w:sz="0" w:space="0" w:color="auto"/>
                    <w:right w:val="none" w:sz="0" w:space="0" w:color="auto"/>
                  </w:divBdr>
                  <w:divsChild>
                    <w:div w:id="265777124">
                      <w:marLeft w:val="0"/>
                      <w:marRight w:val="0"/>
                      <w:marTop w:val="0"/>
                      <w:marBottom w:val="0"/>
                      <w:divBdr>
                        <w:top w:val="none" w:sz="0" w:space="0" w:color="auto"/>
                        <w:left w:val="none" w:sz="0" w:space="0" w:color="auto"/>
                        <w:bottom w:val="none" w:sz="0" w:space="0" w:color="auto"/>
                        <w:right w:val="none" w:sz="0" w:space="0" w:color="auto"/>
                      </w:divBdr>
                    </w:div>
                  </w:divsChild>
                </w:div>
                <w:div w:id="632254987">
                  <w:marLeft w:val="0"/>
                  <w:marRight w:val="0"/>
                  <w:marTop w:val="0"/>
                  <w:marBottom w:val="0"/>
                  <w:divBdr>
                    <w:top w:val="none" w:sz="0" w:space="0" w:color="auto"/>
                    <w:left w:val="none" w:sz="0" w:space="0" w:color="auto"/>
                    <w:bottom w:val="none" w:sz="0" w:space="0" w:color="auto"/>
                    <w:right w:val="none" w:sz="0" w:space="0" w:color="auto"/>
                  </w:divBdr>
                  <w:divsChild>
                    <w:div w:id="996224624">
                      <w:marLeft w:val="0"/>
                      <w:marRight w:val="0"/>
                      <w:marTop w:val="0"/>
                      <w:marBottom w:val="0"/>
                      <w:divBdr>
                        <w:top w:val="none" w:sz="0" w:space="0" w:color="auto"/>
                        <w:left w:val="none" w:sz="0" w:space="0" w:color="auto"/>
                        <w:bottom w:val="none" w:sz="0" w:space="0" w:color="auto"/>
                        <w:right w:val="none" w:sz="0" w:space="0" w:color="auto"/>
                      </w:divBdr>
                    </w:div>
                    <w:div w:id="1459029341">
                      <w:marLeft w:val="0"/>
                      <w:marRight w:val="0"/>
                      <w:marTop w:val="0"/>
                      <w:marBottom w:val="0"/>
                      <w:divBdr>
                        <w:top w:val="none" w:sz="0" w:space="0" w:color="auto"/>
                        <w:left w:val="none" w:sz="0" w:space="0" w:color="auto"/>
                        <w:bottom w:val="none" w:sz="0" w:space="0" w:color="auto"/>
                        <w:right w:val="none" w:sz="0" w:space="0" w:color="auto"/>
                      </w:divBdr>
                    </w:div>
                  </w:divsChild>
                </w:div>
                <w:div w:id="633295767">
                  <w:marLeft w:val="0"/>
                  <w:marRight w:val="0"/>
                  <w:marTop w:val="0"/>
                  <w:marBottom w:val="0"/>
                  <w:divBdr>
                    <w:top w:val="none" w:sz="0" w:space="0" w:color="auto"/>
                    <w:left w:val="none" w:sz="0" w:space="0" w:color="auto"/>
                    <w:bottom w:val="none" w:sz="0" w:space="0" w:color="auto"/>
                    <w:right w:val="none" w:sz="0" w:space="0" w:color="auto"/>
                  </w:divBdr>
                  <w:divsChild>
                    <w:div w:id="331034301">
                      <w:marLeft w:val="0"/>
                      <w:marRight w:val="0"/>
                      <w:marTop w:val="0"/>
                      <w:marBottom w:val="0"/>
                      <w:divBdr>
                        <w:top w:val="none" w:sz="0" w:space="0" w:color="auto"/>
                        <w:left w:val="none" w:sz="0" w:space="0" w:color="auto"/>
                        <w:bottom w:val="none" w:sz="0" w:space="0" w:color="auto"/>
                        <w:right w:val="none" w:sz="0" w:space="0" w:color="auto"/>
                      </w:divBdr>
                    </w:div>
                  </w:divsChild>
                </w:div>
                <w:div w:id="651835177">
                  <w:marLeft w:val="0"/>
                  <w:marRight w:val="0"/>
                  <w:marTop w:val="0"/>
                  <w:marBottom w:val="0"/>
                  <w:divBdr>
                    <w:top w:val="none" w:sz="0" w:space="0" w:color="auto"/>
                    <w:left w:val="none" w:sz="0" w:space="0" w:color="auto"/>
                    <w:bottom w:val="none" w:sz="0" w:space="0" w:color="auto"/>
                    <w:right w:val="none" w:sz="0" w:space="0" w:color="auto"/>
                  </w:divBdr>
                  <w:divsChild>
                    <w:div w:id="1651523533">
                      <w:marLeft w:val="0"/>
                      <w:marRight w:val="0"/>
                      <w:marTop w:val="0"/>
                      <w:marBottom w:val="0"/>
                      <w:divBdr>
                        <w:top w:val="none" w:sz="0" w:space="0" w:color="auto"/>
                        <w:left w:val="none" w:sz="0" w:space="0" w:color="auto"/>
                        <w:bottom w:val="none" w:sz="0" w:space="0" w:color="auto"/>
                        <w:right w:val="none" w:sz="0" w:space="0" w:color="auto"/>
                      </w:divBdr>
                    </w:div>
                  </w:divsChild>
                </w:div>
                <w:div w:id="655375310">
                  <w:marLeft w:val="0"/>
                  <w:marRight w:val="0"/>
                  <w:marTop w:val="0"/>
                  <w:marBottom w:val="0"/>
                  <w:divBdr>
                    <w:top w:val="none" w:sz="0" w:space="0" w:color="auto"/>
                    <w:left w:val="none" w:sz="0" w:space="0" w:color="auto"/>
                    <w:bottom w:val="none" w:sz="0" w:space="0" w:color="auto"/>
                    <w:right w:val="none" w:sz="0" w:space="0" w:color="auto"/>
                  </w:divBdr>
                  <w:divsChild>
                    <w:div w:id="326590435">
                      <w:marLeft w:val="0"/>
                      <w:marRight w:val="0"/>
                      <w:marTop w:val="0"/>
                      <w:marBottom w:val="0"/>
                      <w:divBdr>
                        <w:top w:val="none" w:sz="0" w:space="0" w:color="auto"/>
                        <w:left w:val="none" w:sz="0" w:space="0" w:color="auto"/>
                        <w:bottom w:val="none" w:sz="0" w:space="0" w:color="auto"/>
                        <w:right w:val="none" w:sz="0" w:space="0" w:color="auto"/>
                      </w:divBdr>
                    </w:div>
                  </w:divsChild>
                </w:div>
                <w:div w:id="671643095">
                  <w:marLeft w:val="0"/>
                  <w:marRight w:val="0"/>
                  <w:marTop w:val="0"/>
                  <w:marBottom w:val="0"/>
                  <w:divBdr>
                    <w:top w:val="none" w:sz="0" w:space="0" w:color="auto"/>
                    <w:left w:val="none" w:sz="0" w:space="0" w:color="auto"/>
                    <w:bottom w:val="none" w:sz="0" w:space="0" w:color="auto"/>
                    <w:right w:val="none" w:sz="0" w:space="0" w:color="auto"/>
                  </w:divBdr>
                  <w:divsChild>
                    <w:div w:id="477573915">
                      <w:marLeft w:val="0"/>
                      <w:marRight w:val="0"/>
                      <w:marTop w:val="0"/>
                      <w:marBottom w:val="0"/>
                      <w:divBdr>
                        <w:top w:val="none" w:sz="0" w:space="0" w:color="auto"/>
                        <w:left w:val="none" w:sz="0" w:space="0" w:color="auto"/>
                        <w:bottom w:val="none" w:sz="0" w:space="0" w:color="auto"/>
                        <w:right w:val="none" w:sz="0" w:space="0" w:color="auto"/>
                      </w:divBdr>
                    </w:div>
                    <w:div w:id="502939588">
                      <w:marLeft w:val="0"/>
                      <w:marRight w:val="0"/>
                      <w:marTop w:val="0"/>
                      <w:marBottom w:val="0"/>
                      <w:divBdr>
                        <w:top w:val="none" w:sz="0" w:space="0" w:color="auto"/>
                        <w:left w:val="none" w:sz="0" w:space="0" w:color="auto"/>
                        <w:bottom w:val="none" w:sz="0" w:space="0" w:color="auto"/>
                        <w:right w:val="none" w:sz="0" w:space="0" w:color="auto"/>
                      </w:divBdr>
                    </w:div>
                    <w:div w:id="1307079005">
                      <w:marLeft w:val="0"/>
                      <w:marRight w:val="0"/>
                      <w:marTop w:val="0"/>
                      <w:marBottom w:val="0"/>
                      <w:divBdr>
                        <w:top w:val="none" w:sz="0" w:space="0" w:color="auto"/>
                        <w:left w:val="none" w:sz="0" w:space="0" w:color="auto"/>
                        <w:bottom w:val="none" w:sz="0" w:space="0" w:color="auto"/>
                        <w:right w:val="none" w:sz="0" w:space="0" w:color="auto"/>
                      </w:divBdr>
                    </w:div>
                  </w:divsChild>
                </w:div>
                <w:div w:id="689835855">
                  <w:marLeft w:val="0"/>
                  <w:marRight w:val="0"/>
                  <w:marTop w:val="0"/>
                  <w:marBottom w:val="0"/>
                  <w:divBdr>
                    <w:top w:val="none" w:sz="0" w:space="0" w:color="auto"/>
                    <w:left w:val="none" w:sz="0" w:space="0" w:color="auto"/>
                    <w:bottom w:val="none" w:sz="0" w:space="0" w:color="auto"/>
                    <w:right w:val="none" w:sz="0" w:space="0" w:color="auto"/>
                  </w:divBdr>
                  <w:divsChild>
                    <w:div w:id="825827345">
                      <w:marLeft w:val="0"/>
                      <w:marRight w:val="0"/>
                      <w:marTop w:val="0"/>
                      <w:marBottom w:val="0"/>
                      <w:divBdr>
                        <w:top w:val="none" w:sz="0" w:space="0" w:color="auto"/>
                        <w:left w:val="none" w:sz="0" w:space="0" w:color="auto"/>
                        <w:bottom w:val="none" w:sz="0" w:space="0" w:color="auto"/>
                        <w:right w:val="none" w:sz="0" w:space="0" w:color="auto"/>
                      </w:divBdr>
                    </w:div>
                    <w:div w:id="1177109663">
                      <w:marLeft w:val="0"/>
                      <w:marRight w:val="0"/>
                      <w:marTop w:val="0"/>
                      <w:marBottom w:val="0"/>
                      <w:divBdr>
                        <w:top w:val="none" w:sz="0" w:space="0" w:color="auto"/>
                        <w:left w:val="none" w:sz="0" w:space="0" w:color="auto"/>
                        <w:bottom w:val="none" w:sz="0" w:space="0" w:color="auto"/>
                        <w:right w:val="none" w:sz="0" w:space="0" w:color="auto"/>
                      </w:divBdr>
                    </w:div>
                    <w:div w:id="1447654463">
                      <w:marLeft w:val="0"/>
                      <w:marRight w:val="0"/>
                      <w:marTop w:val="0"/>
                      <w:marBottom w:val="0"/>
                      <w:divBdr>
                        <w:top w:val="none" w:sz="0" w:space="0" w:color="auto"/>
                        <w:left w:val="none" w:sz="0" w:space="0" w:color="auto"/>
                        <w:bottom w:val="none" w:sz="0" w:space="0" w:color="auto"/>
                        <w:right w:val="none" w:sz="0" w:space="0" w:color="auto"/>
                      </w:divBdr>
                    </w:div>
                  </w:divsChild>
                </w:div>
                <w:div w:id="697858444">
                  <w:marLeft w:val="0"/>
                  <w:marRight w:val="0"/>
                  <w:marTop w:val="0"/>
                  <w:marBottom w:val="0"/>
                  <w:divBdr>
                    <w:top w:val="none" w:sz="0" w:space="0" w:color="auto"/>
                    <w:left w:val="none" w:sz="0" w:space="0" w:color="auto"/>
                    <w:bottom w:val="none" w:sz="0" w:space="0" w:color="auto"/>
                    <w:right w:val="none" w:sz="0" w:space="0" w:color="auto"/>
                  </w:divBdr>
                  <w:divsChild>
                    <w:div w:id="1961641042">
                      <w:marLeft w:val="0"/>
                      <w:marRight w:val="0"/>
                      <w:marTop w:val="0"/>
                      <w:marBottom w:val="0"/>
                      <w:divBdr>
                        <w:top w:val="none" w:sz="0" w:space="0" w:color="auto"/>
                        <w:left w:val="none" w:sz="0" w:space="0" w:color="auto"/>
                        <w:bottom w:val="none" w:sz="0" w:space="0" w:color="auto"/>
                        <w:right w:val="none" w:sz="0" w:space="0" w:color="auto"/>
                      </w:divBdr>
                    </w:div>
                  </w:divsChild>
                </w:div>
                <w:div w:id="698974153">
                  <w:marLeft w:val="0"/>
                  <w:marRight w:val="0"/>
                  <w:marTop w:val="0"/>
                  <w:marBottom w:val="0"/>
                  <w:divBdr>
                    <w:top w:val="none" w:sz="0" w:space="0" w:color="auto"/>
                    <w:left w:val="none" w:sz="0" w:space="0" w:color="auto"/>
                    <w:bottom w:val="none" w:sz="0" w:space="0" w:color="auto"/>
                    <w:right w:val="none" w:sz="0" w:space="0" w:color="auto"/>
                  </w:divBdr>
                  <w:divsChild>
                    <w:div w:id="380524861">
                      <w:marLeft w:val="0"/>
                      <w:marRight w:val="0"/>
                      <w:marTop w:val="0"/>
                      <w:marBottom w:val="0"/>
                      <w:divBdr>
                        <w:top w:val="none" w:sz="0" w:space="0" w:color="auto"/>
                        <w:left w:val="none" w:sz="0" w:space="0" w:color="auto"/>
                        <w:bottom w:val="none" w:sz="0" w:space="0" w:color="auto"/>
                        <w:right w:val="none" w:sz="0" w:space="0" w:color="auto"/>
                      </w:divBdr>
                    </w:div>
                    <w:div w:id="767435012">
                      <w:marLeft w:val="0"/>
                      <w:marRight w:val="0"/>
                      <w:marTop w:val="0"/>
                      <w:marBottom w:val="0"/>
                      <w:divBdr>
                        <w:top w:val="none" w:sz="0" w:space="0" w:color="auto"/>
                        <w:left w:val="none" w:sz="0" w:space="0" w:color="auto"/>
                        <w:bottom w:val="none" w:sz="0" w:space="0" w:color="auto"/>
                        <w:right w:val="none" w:sz="0" w:space="0" w:color="auto"/>
                      </w:divBdr>
                    </w:div>
                  </w:divsChild>
                </w:div>
                <w:div w:id="702943868">
                  <w:marLeft w:val="0"/>
                  <w:marRight w:val="0"/>
                  <w:marTop w:val="0"/>
                  <w:marBottom w:val="0"/>
                  <w:divBdr>
                    <w:top w:val="none" w:sz="0" w:space="0" w:color="auto"/>
                    <w:left w:val="none" w:sz="0" w:space="0" w:color="auto"/>
                    <w:bottom w:val="none" w:sz="0" w:space="0" w:color="auto"/>
                    <w:right w:val="none" w:sz="0" w:space="0" w:color="auto"/>
                  </w:divBdr>
                  <w:divsChild>
                    <w:div w:id="1902448038">
                      <w:marLeft w:val="0"/>
                      <w:marRight w:val="0"/>
                      <w:marTop w:val="0"/>
                      <w:marBottom w:val="0"/>
                      <w:divBdr>
                        <w:top w:val="none" w:sz="0" w:space="0" w:color="auto"/>
                        <w:left w:val="none" w:sz="0" w:space="0" w:color="auto"/>
                        <w:bottom w:val="none" w:sz="0" w:space="0" w:color="auto"/>
                        <w:right w:val="none" w:sz="0" w:space="0" w:color="auto"/>
                      </w:divBdr>
                    </w:div>
                  </w:divsChild>
                </w:div>
                <w:div w:id="713846211">
                  <w:marLeft w:val="0"/>
                  <w:marRight w:val="0"/>
                  <w:marTop w:val="0"/>
                  <w:marBottom w:val="0"/>
                  <w:divBdr>
                    <w:top w:val="none" w:sz="0" w:space="0" w:color="auto"/>
                    <w:left w:val="none" w:sz="0" w:space="0" w:color="auto"/>
                    <w:bottom w:val="none" w:sz="0" w:space="0" w:color="auto"/>
                    <w:right w:val="none" w:sz="0" w:space="0" w:color="auto"/>
                  </w:divBdr>
                  <w:divsChild>
                    <w:div w:id="852768039">
                      <w:marLeft w:val="0"/>
                      <w:marRight w:val="0"/>
                      <w:marTop w:val="0"/>
                      <w:marBottom w:val="0"/>
                      <w:divBdr>
                        <w:top w:val="none" w:sz="0" w:space="0" w:color="auto"/>
                        <w:left w:val="none" w:sz="0" w:space="0" w:color="auto"/>
                        <w:bottom w:val="none" w:sz="0" w:space="0" w:color="auto"/>
                        <w:right w:val="none" w:sz="0" w:space="0" w:color="auto"/>
                      </w:divBdr>
                    </w:div>
                  </w:divsChild>
                </w:div>
                <w:div w:id="716665057">
                  <w:marLeft w:val="0"/>
                  <w:marRight w:val="0"/>
                  <w:marTop w:val="0"/>
                  <w:marBottom w:val="0"/>
                  <w:divBdr>
                    <w:top w:val="none" w:sz="0" w:space="0" w:color="auto"/>
                    <w:left w:val="none" w:sz="0" w:space="0" w:color="auto"/>
                    <w:bottom w:val="none" w:sz="0" w:space="0" w:color="auto"/>
                    <w:right w:val="none" w:sz="0" w:space="0" w:color="auto"/>
                  </w:divBdr>
                  <w:divsChild>
                    <w:div w:id="1269504406">
                      <w:marLeft w:val="0"/>
                      <w:marRight w:val="0"/>
                      <w:marTop w:val="0"/>
                      <w:marBottom w:val="0"/>
                      <w:divBdr>
                        <w:top w:val="none" w:sz="0" w:space="0" w:color="auto"/>
                        <w:left w:val="none" w:sz="0" w:space="0" w:color="auto"/>
                        <w:bottom w:val="none" w:sz="0" w:space="0" w:color="auto"/>
                        <w:right w:val="none" w:sz="0" w:space="0" w:color="auto"/>
                      </w:divBdr>
                    </w:div>
                  </w:divsChild>
                </w:div>
                <w:div w:id="722095182">
                  <w:marLeft w:val="0"/>
                  <w:marRight w:val="0"/>
                  <w:marTop w:val="0"/>
                  <w:marBottom w:val="0"/>
                  <w:divBdr>
                    <w:top w:val="none" w:sz="0" w:space="0" w:color="auto"/>
                    <w:left w:val="none" w:sz="0" w:space="0" w:color="auto"/>
                    <w:bottom w:val="none" w:sz="0" w:space="0" w:color="auto"/>
                    <w:right w:val="none" w:sz="0" w:space="0" w:color="auto"/>
                  </w:divBdr>
                  <w:divsChild>
                    <w:div w:id="586037306">
                      <w:marLeft w:val="0"/>
                      <w:marRight w:val="0"/>
                      <w:marTop w:val="0"/>
                      <w:marBottom w:val="0"/>
                      <w:divBdr>
                        <w:top w:val="none" w:sz="0" w:space="0" w:color="auto"/>
                        <w:left w:val="none" w:sz="0" w:space="0" w:color="auto"/>
                        <w:bottom w:val="none" w:sz="0" w:space="0" w:color="auto"/>
                        <w:right w:val="none" w:sz="0" w:space="0" w:color="auto"/>
                      </w:divBdr>
                    </w:div>
                  </w:divsChild>
                </w:div>
                <w:div w:id="722098035">
                  <w:marLeft w:val="0"/>
                  <w:marRight w:val="0"/>
                  <w:marTop w:val="0"/>
                  <w:marBottom w:val="0"/>
                  <w:divBdr>
                    <w:top w:val="none" w:sz="0" w:space="0" w:color="auto"/>
                    <w:left w:val="none" w:sz="0" w:space="0" w:color="auto"/>
                    <w:bottom w:val="none" w:sz="0" w:space="0" w:color="auto"/>
                    <w:right w:val="none" w:sz="0" w:space="0" w:color="auto"/>
                  </w:divBdr>
                  <w:divsChild>
                    <w:div w:id="1976989115">
                      <w:marLeft w:val="0"/>
                      <w:marRight w:val="0"/>
                      <w:marTop w:val="0"/>
                      <w:marBottom w:val="0"/>
                      <w:divBdr>
                        <w:top w:val="none" w:sz="0" w:space="0" w:color="auto"/>
                        <w:left w:val="none" w:sz="0" w:space="0" w:color="auto"/>
                        <w:bottom w:val="none" w:sz="0" w:space="0" w:color="auto"/>
                        <w:right w:val="none" w:sz="0" w:space="0" w:color="auto"/>
                      </w:divBdr>
                    </w:div>
                  </w:divsChild>
                </w:div>
                <w:div w:id="741294461">
                  <w:marLeft w:val="0"/>
                  <w:marRight w:val="0"/>
                  <w:marTop w:val="0"/>
                  <w:marBottom w:val="0"/>
                  <w:divBdr>
                    <w:top w:val="none" w:sz="0" w:space="0" w:color="auto"/>
                    <w:left w:val="none" w:sz="0" w:space="0" w:color="auto"/>
                    <w:bottom w:val="none" w:sz="0" w:space="0" w:color="auto"/>
                    <w:right w:val="none" w:sz="0" w:space="0" w:color="auto"/>
                  </w:divBdr>
                  <w:divsChild>
                    <w:div w:id="2105832751">
                      <w:marLeft w:val="0"/>
                      <w:marRight w:val="0"/>
                      <w:marTop w:val="0"/>
                      <w:marBottom w:val="0"/>
                      <w:divBdr>
                        <w:top w:val="none" w:sz="0" w:space="0" w:color="auto"/>
                        <w:left w:val="none" w:sz="0" w:space="0" w:color="auto"/>
                        <w:bottom w:val="none" w:sz="0" w:space="0" w:color="auto"/>
                        <w:right w:val="none" w:sz="0" w:space="0" w:color="auto"/>
                      </w:divBdr>
                    </w:div>
                  </w:divsChild>
                </w:div>
                <w:div w:id="751239209">
                  <w:marLeft w:val="0"/>
                  <w:marRight w:val="0"/>
                  <w:marTop w:val="0"/>
                  <w:marBottom w:val="0"/>
                  <w:divBdr>
                    <w:top w:val="none" w:sz="0" w:space="0" w:color="auto"/>
                    <w:left w:val="none" w:sz="0" w:space="0" w:color="auto"/>
                    <w:bottom w:val="none" w:sz="0" w:space="0" w:color="auto"/>
                    <w:right w:val="none" w:sz="0" w:space="0" w:color="auto"/>
                  </w:divBdr>
                  <w:divsChild>
                    <w:div w:id="911500236">
                      <w:marLeft w:val="0"/>
                      <w:marRight w:val="0"/>
                      <w:marTop w:val="0"/>
                      <w:marBottom w:val="0"/>
                      <w:divBdr>
                        <w:top w:val="none" w:sz="0" w:space="0" w:color="auto"/>
                        <w:left w:val="none" w:sz="0" w:space="0" w:color="auto"/>
                        <w:bottom w:val="none" w:sz="0" w:space="0" w:color="auto"/>
                        <w:right w:val="none" w:sz="0" w:space="0" w:color="auto"/>
                      </w:divBdr>
                    </w:div>
                    <w:div w:id="1099907638">
                      <w:marLeft w:val="0"/>
                      <w:marRight w:val="0"/>
                      <w:marTop w:val="0"/>
                      <w:marBottom w:val="0"/>
                      <w:divBdr>
                        <w:top w:val="none" w:sz="0" w:space="0" w:color="auto"/>
                        <w:left w:val="none" w:sz="0" w:space="0" w:color="auto"/>
                        <w:bottom w:val="none" w:sz="0" w:space="0" w:color="auto"/>
                        <w:right w:val="none" w:sz="0" w:space="0" w:color="auto"/>
                      </w:divBdr>
                    </w:div>
                  </w:divsChild>
                </w:div>
                <w:div w:id="781193526">
                  <w:marLeft w:val="0"/>
                  <w:marRight w:val="0"/>
                  <w:marTop w:val="0"/>
                  <w:marBottom w:val="0"/>
                  <w:divBdr>
                    <w:top w:val="none" w:sz="0" w:space="0" w:color="auto"/>
                    <w:left w:val="none" w:sz="0" w:space="0" w:color="auto"/>
                    <w:bottom w:val="none" w:sz="0" w:space="0" w:color="auto"/>
                    <w:right w:val="none" w:sz="0" w:space="0" w:color="auto"/>
                  </w:divBdr>
                  <w:divsChild>
                    <w:div w:id="975260585">
                      <w:marLeft w:val="0"/>
                      <w:marRight w:val="0"/>
                      <w:marTop w:val="0"/>
                      <w:marBottom w:val="0"/>
                      <w:divBdr>
                        <w:top w:val="none" w:sz="0" w:space="0" w:color="auto"/>
                        <w:left w:val="none" w:sz="0" w:space="0" w:color="auto"/>
                        <w:bottom w:val="none" w:sz="0" w:space="0" w:color="auto"/>
                        <w:right w:val="none" w:sz="0" w:space="0" w:color="auto"/>
                      </w:divBdr>
                    </w:div>
                  </w:divsChild>
                </w:div>
                <w:div w:id="783572926">
                  <w:marLeft w:val="0"/>
                  <w:marRight w:val="0"/>
                  <w:marTop w:val="0"/>
                  <w:marBottom w:val="0"/>
                  <w:divBdr>
                    <w:top w:val="none" w:sz="0" w:space="0" w:color="auto"/>
                    <w:left w:val="none" w:sz="0" w:space="0" w:color="auto"/>
                    <w:bottom w:val="none" w:sz="0" w:space="0" w:color="auto"/>
                    <w:right w:val="none" w:sz="0" w:space="0" w:color="auto"/>
                  </w:divBdr>
                  <w:divsChild>
                    <w:div w:id="497229317">
                      <w:marLeft w:val="0"/>
                      <w:marRight w:val="0"/>
                      <w:marTop w:val="0"/>
                      <w:marBottom w:val="0"/>
                      <w:divBdr>
                        <w:top w:val="none" w:sz="0" w:space="0" w:color="auto"/>
                        <w:left w:val="none" w:sz="0" w:space="0" w:color="auto"/>
                        <w:bottom w:val="none" w:sz="0" w:space="0" w:color="auto"/>
                        <w:right w:val="none" w:sz="0" w:space="0" w:color="auto"/>
                      </w:divBdr>
                    </w:div>
                  </w:divsChild>
                </w:div>
                <w:div w:id="793718373">
                  <w:marLeft w:val="0"/>
                  <w:marRight w:val="0"/>
                  <w:marTop w:val="0"/>
                  <w:marBottom w:val="0"/>
                  <w:divBdr>
                    <w:top w:val="none" w:sz="0" w:space="0" w:color="auto"/>
                    <w:left w:val="none" w:sz="0" w:space="0" w:color="auto"/>
                    <w:bottom w:val="none" w:sz="0" w:space="0" w:color="auto"/>
                    <w:right w:val="none" w:sz="0" w:space="0" w:color="auto"/>
                  </w:divBdr>
                  <w:divsChild>
                    <w:div w:id="343898021">
                      <w:marLeft w:val="0"/>
                      <w:marRight w:val="0"/>
                      <w:marTop w:val="0"/>
                      <w:marBottom w:val="0"/>
                      <w:divBdr>
                        <w:top w:val="none" w:sz="0" w:space="0" w:color="auto"/>
                        <w:left w:val="none" w:sz="0" w:space="0" w:color="auto"/>
                        <w:bottom w:val="none" w:sz="0" w:space="0" w:color="auto"/>
                        <w:right w:val="none" w:sz="0" w:space="0" w:color="auto"/>
                      </w:divBdr>
                    </w:div>
                    <w:div w:id="705788033">
                      <w:marLeft w:val="0"/>
                      <w:marRight w:val="0"/>
                      <w:marTop w:val="0"/>
                      <w:marBottom w:val="0"/>
                      <w:divBdr>
                        <w:top w:val="none" w:sz="0" w:space="0" w:color="auto"/>
                        <w:left w:val="none" w:sz="0" w:space="0" w:color="auto"/>
                        <w:bottom w:val="none" w:sz="0" w:space="0" w:color="auto"/>
                        <w:right w:val="none" w:sz="0" w:space="0" w:color="auto"/>
                      </w:divBdr>
                    </w:div>
                  </w:divsChild>
                </w:div>
                <w:div w:id="800656419">
                  <w:marLeft w:val="0"/>
                  <w:marRight w:val="0"/>
                  <w:marTop w:val="0"/>
                  <w:marBottom w:val="0"/>
                  <w:divBdr>
                    <w:top w:val="none" w:sz="0" w:space="0" w:color="auto"/>
                    <w:left w:val="none" w:sz="0" w:space="0" w:color="auto"/>
                    <w:bottom w:val="none" w:sz="0" w:space="0" w:color="auto"/>
                    <w:right w:val="none" w:sz="0" w:space="0" w:color="auto"/>
                  </w:divBdr>
                  <w:divsChild>
                    <w:div w:id="188026720">
                      <w:marLeft w:val="0"/>
                      <w:marRight w:val="0"/>
                      <w:marTop w:val="0"/>
                      <w:marBottom w:val="0"/>
                      <w:divBdr>
                        <w:top w:val="none" w:sz="0" w:space="0" w:color="auto"/>
                        <w:left w:val="none" w:sz="0" w:space="0" w:color="auto"/>
                        <w:bottom w:val="none" w:sz="0" w:space="0" w:color="auto"/>
                        <w:right w:val="none" w:sz="0" w:space="0" w:color="auto"/>
                      </w:divBdr>
                    </w:div>
                    <w:div w:id="1728918783">
                      <w:marLeft w:val="0"/>
                      <w:marRight w:val="0"/>
                      <w:marTop w:val="0"/>
                      <w:marBottom w:val="0"/>
                      <w:divBdr>
                        <w:top w:val="none" w:sz="0" w:space="0" w:color="auto"/>
                        <w:left w:val="none" w:sz="0" w:space="0" w:color="auto"/>
                        <w:bottom w:val="none" w:sz="0" w:space="0" w:color="auto"/>
                        <w:right w:val="none" w:sz="0" w:space="0" w:color="auto"/>
                      </w:divBdr>
                    </w:div>
                  </w:divsChild>
                </w:div>
                <w:div w:id="803471662">
                  <w:marLeft w:val="0"/>
                  <w:marRight w:val="0"/>
                  <w:marTop w:val="0"/>
                  <w:marBottom w:val="0"/>
                  <w:divBdr>
                    <w:top w:val="none" w:sz="0" w:space="0" w:color="auto"/>
                    <w:left w:val="none" w:sz="0" w:space="0" w:color="auto"/>
                    <w:bottom w:val="none" w:sz="0" w:space="0" w:color="auto"/>
                    <w:right w:val="none" w:sz="0" w:space="0" w:color="auto"/>
                  </w:divBdr>
                  <w:divsChild>
                    <w:div w:id="1028991007">
                      <w:marLeft w:val="0"/>
                      <w:marRight w:val="0"/>
                      <w:marTop w:val="0"/>
                      <w:marBottom w:val="0"/>
                      <w:divBdr>
                        <w:top w:val="none" w:sz="0" w:space="0" w:color="auto"/>
                        <w:left w:val="none" w:sz="0" w:space="0" w:color="auto"/>
                        <w:bottom w:val="none" w:sz="0" w:space="0" w:color="auto"/>
                        <w:right w:val="none" w:sz="0" w:space="0" w:color="auto"/>
                      </w:divBdr>
                    </w:div>
                  </w:divsChild>
                </w:div>
                <w:div w:id="805582747">
                  <w:marLeft w:val="0"/>
                  <w:marRight w:val="0"/>
                  <w:marTop w:val="0"/>
                  <w:marBottom w:val="0"/>
                  <w:divBdr>
                    <w:top w:val="none" w:sz="0" w:space="0" w:color="auto"/>
                    <w:left w:val="none" w:sz="0" w:space="0" w:color="auto"/>
                    <w:bottom w:val="none" w:sz="0" w:space="0" w:color="auto"/>
                    <w:right w:val="none" w:sz="0" w:space="0" w:color="auto"/>
                  </w:divBdr>
                  <w:divsChild>
                    <w:div w:id="1039822353">
                      <w:marLeft w:val="0"/>
                      <w:marRight w:val="0"/>
                      <w:marTop w:val="0"/>
                      <w:marBottom w:val="0"/>
                      <w:divBdr>
                        <w:top w:val="none" w:sz="0" w:space="0" w:color="auto"/>
                        <w:left w:val="none" w:sz="0" w:space="0" w:color="auto"/>
                        <w:bottom w:val="none" w:sz="0" w:space="0" w:color="auto"/>
                        <w:right w:val="none" w:sz="0" w:space="0" w:color="auto"/>
                      </w:divBdr>
                    </w:div>
                  </w:divsChild>
                </w:div>
                <w:div w:id="826483798">
                  <w:marLeft w:val="0"/>
                  <w:marRight w:val="0"/>
                  <w:marTop w:val="0"/>
                  <w:marBottom w:val="0"/>
                  <w:divBdr>
                    <w:top w:val="none" w:sz="0" w:space="0" w:color="auto"/>
                    <w:left w:val="none" w:sz="0" w:space="0" w:color="auto"/>
                    <w:bottom w:val="none" w:sz="0" w:space="0" w:color="auto"/>
                    <w:right w:val="none" w:sz="0" w:space="0" w:color="auto"/>
                  </w:divBdr>
                  <w:divsChild>
                    <w:div w:id="2110393443">
                      <w:marLeft w:val="0"/>
                      <w:marRight w:val="0"/>
                      <w:marTop w:val="0"/>
                      <w:marBottom w:val="0"/>
                      <w:divBdr>
                        <w:top w:val="none" w:sz="0" w:space="0" w:color="auto"/>
                        <w:left w:val="none" w:sz="0" w:space="0" w:color="auto"/>
                        <w:bottom w:val="none" w:sz="0" w:space="0" w:color="auto"/>
                        <w:right w:val="none" w:sz="0" w:space="0" w:color="auto"/>
                      </w:divBdr>
                    </w:div>
                  </w:divsChild>
                </w:div>
                <w:div w:id="830565116">
                  <w:marLeft w:val="0"/>
                  <w:marRight w:val="0"/>
                  <w:marTop w:val="0"/>
                  <w:marBottom w:val="0"/>
                  <w:divBdr>
                    <w:top w:val="none" w:sz="0" w:space="0" w:color="auto"/>
                    <w:left w:val="none" w:sz="0" w:space="0" w:color="auto"/>
                    <w:bottom w:val="none" w:sz="0" w:space="0" w:color="auto"/>
                    <w:right w:val="none" w:sz="0" w:space="0" w:color="auto"/>
                  </w:divBdr>
                  <w:divsChild>
                    <w:div w:id="2108697648">
                      <w:marLeft w:val="0"/>
                      <w:marRight w:val="0"/>
                      <w:marTop w:val="0"/>
                      <w:marBottom w:val="0"/>
                      <w:divBdr>
                        <w:top w:val="none" w:sz="0" w:space="0" w:color="auto"/>
                        <w:left w:val="none" w:sz="0" w:space="0" w:color="auto"/>
                        <w:bottom w:val="none" w:sz="0" w:space="0" w:color="auto"/>
                        <w:right w:val="none" w:sz="0" w:space="0" w:color="auto"/>
                      </w:divBdr>
                    </w:div>
                  </w:divsChild>
                </w:div>
                <w:div w:id="833254343">
                  <w:marLeft w:val="0"/>
                  <w:marRight w:val="0"/>
                  <w:marTop w:val="0"/>
                  <w:marBottom w:val="0"/>
                  <w:divBdr>
                    <w:top w:val="none" w:sz="0" w:space="0" w:color="auto"/>
                    <w:left w:val="none" w:sz="0" w:space="0" w:color="auto"/>
                    <w:bottom w:val="none" w:sz="0" w:space="0" w:color="auto"/>
                    <w:right w:val="none" w:sz="0" w:space="0" w:color="auto"/>
                  </w:divBdr>
                  <w:divsChild>
                    <w:div w:id="1201480904">
                      <w:marLeft w:val="0"/>
                      <w:marRight w:val="0"/>
                      <w:marTop w:val="0"/>
                      <w:marBottom w:val="0"/>
                      <w:divBdr>
                        <w:top w:val="none" w:sz="0" w:space="0" w:color="auto"/>
                        <w:left w:val="none" w:sz="0" w:space="0" w:color="auto"/>
                        <w:bottom w:val="none" w:sz="0" w:space="0" w:color="auto"/>
                        <w:right w:val="none" w:sz="0" w:space="0" w:color="auto"/>
                      </w:divBdr>
                    </w:div>
                  </w:divsChild>
                </w:div>
                <w:div w:id="835263023">
                  <w:marLeft w:val="0"/>
                  <w:marRight w:val="0"/>
                  <w:marTop w:val="0"/>
                  <w:marBottom w:val="0"/>
                  <w:divBdr>
                    <w:top w:val="none" w:sz="0" w:space="0" w:color="auto"/>
                    <w:left w:val="none" w:sz="0" w:space="0" w:color="auto"/>
                    <w:bottom w:val="none" w:sz="0" w:space="0" w:color="auto"/>
                    <w:right w:val="none" w:sz="0" w:space="0" w:color="auto"/>
                  </w:divBdr>
                  <w:divsChild>
                    <w:div w:id="872108302">
                      <w:marLeft w:val="0"/>
                      <w:marRight w:val="0"/>
                      <w:marTop w:val="0"/>
                      <w:marBottom w:val="0"/>
                      <w:divBdr>
                        <w:top w:val="none" w:sz="0" w:space="0" w:color="auto"/>
                        <w:left w:val="none" w:sz="0" w:space="0" w:color="auto"/>
                        <w:bottom w:val="none" w:sz="0" w:space="0" w:color="auto"/>
                        <w:right w:val="none" w:sz="0" w:space="0" w:color="auto"/>
                      </w:divBdr>
                    </w:div>
                  </w:divsChild>
                </w:div>
                <w:div w:id="841969440">
                  <w:marLeft w:val="0"/>
                  <w:marRight w:val="0"/>
                  <w:marTop w:val="0"/>
                  <w:marBottom w:val="0"/>
                  <w:divBdr>
                    <w:top w:val="none" w:sz="0" w:space="0" w:color="auto"/>
                    <w:left w:val="none" w:sz="0" w:space="0" w:color="auto"/>
                    <w:bottom w:val="none" w:sz="0" w:space="0" w:color="auto"/>
                    <w:right w:val="none" w:sz="0" w:space="0" w:color="auto"/>
                  </w:divBdr>
                  <w:divsChild>
                    <w:div w:id="940651685">
                      <w:marLeft w:val="0"/>
                      <w:marRight w:val="0"/>
                      <w:marTop w:val="0"/>
                      <w:marBottom w:val="0"/>
                      <w:divBdr>
                        <w:top w:val="none" w:sz="0" w:space="0" w:color="auto"/>
                        <w:left w:val="none" w:sz="0" w:space="0" w:color="auto"/>
                        <w:bottom w:val="none" w:sz="0" w:space="0" w:color="auto"/>
                        <w:right w:val="none" w:sz="0" w:space="0" w:color="auto"/>
                      </w:divBdr>
                    </w:div>
                  </w:divsChild>
                </w:div>
                <w:div w:id="851839704">
                  <w:marLeft w:val="0"/>
                  <w:marRight w:val="0"/>
                  <w:marTop w:val="0"/>
                  <w:marBottom w:val="0"/>
                  <w:divBdr>
                    <w:top w:val="none" w:sz="0" w:space="0" w:color="auto"/>
                    <w:left w:val="none" w:sz="0" w:space="0" w:color="auto"/>
                    <w:bottom w:val="none" w:sz="0" w:space="0" w:color="auto"/>
                    <w:right w:val="none" w:sz="0" w:space="0" w:color="auto"/>
                  </w:divBdr>
                  <w:divsChild>
                    <w:div w:id="1250655249">
                      <w:marLeft w:val="0"/>
                      <w:marRight w:val="0"/>
                      <w:marTop w:val="0"/>
                      <w:marBottom w:val="0"/>
                      <w:divBdr>
                        <w:top w:val="none" w:sz="0" w:space="0" w:color="auto"/>
                        <w:left w:val="none" w:sz="0" w:space="0" w:color="auto"/>
                        <w:bottom w:val="none" w:sz="0" w:space="0" w:color="auto"/>
                        <w:right w:val="none" w:sz="0" w:space="0" w:color="auto"/>
                      </w:divBdr>
                    </w:div>
                  </w:divsChild>
                </w:div>
                <w:div w:id="871724980">
                  <w:marLeft w:val="0"/>
                  <w:marRight w:val="0"/>
                  <w:marTop w:val="0"/>
                  <w:marBottom w:val="0"/>
                  <w:divBdr>
                    <w:top w:val="none" w:sz="0" w:space="0" w:color="auto"/>
                    <w:left w:val="none" w:sz="0" w:space="0" w:color="auto"/>
                    <w:bottom w:val="none" w:sz="0" w:space="0" w:color="auto"/>
                    <w:right w:val="none" w:sz="0" w:space="0" w:color="auto"/>
                  </w:divBdr>
                  <w:divsChild>
                    <w:div w:id="1474566831">
                      <w:marLeft w:val="0"/>
                      <w:marRight w:val="0"/>
                      <w:marTop w:val="0"/>
                      <w:marBottom w:val="0"/>
                      <w:divBdr>
                        <w:top w:val="none" w:sz="0" w:space="0" w:color="auto"/>
                        <w:left w:val="none" w:sz="0" w:space="0" w:color="auto"/>
                        <w:bottom w:val="none" w:sz="0" w:space="0" w:color="auto"/>
                        <w:right w:val="none" w:sz="0" w:space="0" w:color="auto"/>
                      </w:divBdr>
                    </w:div>
                  </w:divsChild>
                </w:div>
                <w:div w:id="882013266">
                  <w:marLeft w:val="0"/>
                  <w:marRight w:val="0"/>
                  <w:marTop w:val="0"/>
                  <w:marBottom w:val="0"/>
                  <w:divBdr>
                    <w:top w:val="none" w:sz="0" w:space="0" w:color="auto"/>
                    <w:left w:val="none" w:sz="0" w:space="0" w:color="auto"/>
                    <w:bottom w:val="none" w:sz="0" w:space="0" w:color="auto"/>
                    <w:right w:val="none" w:sz="0" w:space="0" w:color="auto"/>
                  </w:divBdr>
                  <w:divsChild>
                    <w:div w:id="564756197">
                      <w:marLeft w:val="0"/>
                      <w:marRight w:val="0"/>
                      <w:marTop w:val="0"/>
                      <w:marBottom w:val="0"/>
                      <w:divBdr>
                        <w:top w:val="none" w:sz="0" w:space="0" w:color="auto"/>
                        <w:left w:val="none" w:sz="0" w:space="0" w:color="auto"/>
                        <w:bottom w:val="none" w:sz="0" w:space="0" w:color="auto"/>
                        <w:right w:val="none" w:sz="0" w:space="0" w:color="auto"/>
                      </w:divBdr>
                    </w:div>
                    <w:div w:id="1204707229">
                      <w:marLeft w:val="0"/>
                      <w:marRight w:val="0"/>
                      <w:marTop w:val="0"/>
                      <w:marBottom w:val="0"/>
                      <w:divBdr>
                        <w:top w:val="none" w:sz="0" w:space="0" w:color="auto"/>
                        <w:left w:val="none" w:sz="0" w:space="0" w:color="auto"/>
                        <w:bottom w:val="none" w:sz="0" w:space="0" w:color="auto"/>
                        <w:right w:val="none" w:sz="0" w:space="0" w:color="auto"/>
                      </w:divBdr>
                    </w:div>
                  </w:divsChild>
                </w:div>
                <w:div w:id="897976284">
                  <w:marLeft w:val="0"/>
                  <w:marRight w:val="0"/>
                  <w:marTop w:val="0"/>
                  <w:marBottom w:val="0"/>
                  <w:divBdr>
                    <w:top w:val="none" w:sz="0" w:space="0" w:color="auto"/>
                    <w:left w:val="none" w:sz="0" w:space="0" w:color="auto"/>
                    <w:bottom w:val="none" w:sz="0" w:space="0" w:color="auto"/>
                    <w:right w:val="none" w:sz="0" w:space="0" w:color="auto"/>
                  </w:divBdr>
                  <w:divsChild>
                    <w:div w:id="1717466136">
                      <w:marLeft w:val="0"/>
                      <w:marRight w:val="0"/>
                      <w:marTop w:val="0"/>
                      <w:marBottom w:val="0"/>
                      <w:divBdr>
                        <w:top w:val="none" w:sz="0" w:space="0" w:color="auto"/>
                        <w:left w:val="none" w:sz="0" w:space="0" w:color="auto"/>
                        <w:bottom w:val="none" w:sz="0" w:space="0" w:color="auto"/>
                        <w:right w:val="none" w:sz="0" w:space="0" w:color="auto"/>
                      </w:divBdr>
                    </w:div>
                    <w:div w:id="2014139419">
                      <w:marLeft w:val="0"/>
                      <w:marRight w:val="0"/>
                      <w:marTop w:val="0"/>
                      <w:marBottom w:val="0"/>
                      <w:divBdr>
                        <w:top w:val="none" w:sz="0" w:space="0" w:color="auto"/>
                        <w:left w:val="none" w:sz="0" w:space="0" w:color="auto"/>
                        <w:bottom w:val="none" w:sz="0" w:space="0" w:color="auto"/>
                        <w:right w:val="none" w:sz="0" w:space="0" w:color="auto"/>
                      </w:divBdr>
                    </w:div>
                  </w:divsChild>
                </w:div>
                <w:div w:id="918369530">
                  <w:marLeft w:val="0"/>
                  <w:marRight w:val="0"/>
                  <w:marTop w:val="0"/>
                  <w:marBottom w:val="0"/>
                  <w:divBdr>
                    <w:top w:val="none" w:sz="0" w:space="0" w:color="auto"/>
                    <w:left w:val="none" w:sz="0" w:space="0" w:color="auto"/>
                    <w:bottom w:val="none" w:sz="0" w:space="0" w:color="auto"/>
                    <w:right w:val="none" w:sz="0" w:space="0" w:color="auto"/>
                  </w:divBdr>
                  <w:divsChild>
                    <w:div w:id="1298103726">
                      <w:marLeft w:val="0"/>
                      <w:marRight w:val="0"/>
                      <w:marTop w:val="0"/>
                      <w:marBottom w:val="0"/>
                      <w:divBdr>
                        <w:top w:val="none" w:sz="0" w:space="0" w:color="auto"/>
                        <w:left w:val="none" w:sz="0" w:space="0" w:color="auto"/>
                        <w:bottom w:val="none" w:sz="0" w:space="0" w:color="auto"/>
                        <w:right w:val="none" w:sz="0" w:space="0" w:color="auto"/>
                      </w:divBdr>
                    </w:div>
                  </w:divsChild>
                </w:div>
                <w:div w:id="949819744">
                  <w:marLeft w:val="0"/>
                  <w:marRight w:val="0"/>
                  <w:marTop w:val="0"/>
                  <w:marBottom w:val="0"/>
                  <w:divBdr>
                    <w:top w:val="none" w:sz="0" w:space="0" w:color="auto"/>
                    <w:left w:val="none" w:sz="0" w:space="0" w:color="auto"/>
                    <w:bottom w:val="none" w:sz="0" w:space="0" w:color="auto"/>
                    <w:right w:val="none" w:sz="0" w:space="0" w:color="auto"/>
                  </w:divBdr>
                  <w:divsChild>
                    <w:div w:id="1284651203">
                      <w:marLeft w:val="0"/>
                      <w:marRight w:val="0"/>
                      <w:marTop w:val="0"/>
                      <w:marBottom w:val="0"/>
                      <w:divBdr>
                        <w:top w:val="none" w:sz="0" w:space="0" w:color="auto"/>
                        <w:left w:val="none" w:sz="0" w:space="0" w:color="auto"/>
                        <w:bottom w:val="none" w:sz="0" w:space="0" w:color="auto"/>
                        <w:right w:val="none" w:sz="0" w:space="0" w:color="auto"/>
                      </w:divBdr>
                    </w:div>
                  </w:divsChild>
                </w:div>
                <w:div w:id="996879838">
                  <w:marLeft w:val="0"/>
                  <w:marRight w:val="0"/>
                  <w:marTop w:val="0"/>
                  <w:marBottom w:val="0"/>
                  <w:divBdr>
                    <w:top w:val="none" w:sz="0" w:space="0" w:color="auto"/>
                    <w:left w:val="none" w:sz="0" w:space="0" w:color="auto"/>
                    <w:bottom w:val="none" w:sz="0" w:space="0" w:color="auto"/>
                    <w:right w:val="none" w:sz="0" w:space="0" w:color="auto"/>
                  </w:divBdr>
                  <w:divsChild>
                    <w:div w:id="865601952">
                      <w:marLeft w:val="0"/>
                      <w:marRight w:val="0"/>
                      <w:marTop w:val="0"/>
                      <w:marBottom w:val="0"/>
                      <w:divBdr>
                        <w:top w:val="none" w:sz="0" w:space="0" w:color="auto"/>
                        <w:left w:val="none" w:sz="0" w:space="0" w:color="auto"/>
                        <w:bottom w:val="none" w:sz="0" w:space="0" w:color="auto"/>
                        <w:right w:val="none" w:sz="0" w:space="0" w:color="auto"/>
                      </w:divBdr>
                    </w:div>
                    <w:div w:id="1838962779">
                      <w:marLeft w:val="0"/>
                      <w:marRight w:val="0"/>
                      <w:marTop w:val="0"/>
                      <w:marBottom w:val="0"/>
                      <w:divBdr>
                        <w:top w:val="none" w:sz="0" w:space="0" w:color="auto"/>
                        <w:left w:val="none" w:sz="0" w:space="0" w:color="auto"/>
                        <w:bottom w:val="none" w:sz="0" w:space="0" w:color="auto"/>
                        <w:right w:val="none" w:sz="0" w:space="0" w:color="auto"/>
                      </w:divBdr>
                    </w:div>
                  </w:divsChild>
                </w:div>
                <w:div w:id="1000503279">
                  <w:marLeft w:val="0"/>
                  <w:marRight w:val="0"/>
                  <w:marTop w:val="0"/>
                  <w:marBottom w:val="0"/>
                  <w:divBdr>
                    <w:top w:val="none" w:sz="0" w:space="0" w:color="auto"/>
                    <w:left w:val="none" w:sz="0" w:space="0" w:color="auto"/>
                    <w:bottom w:val="none" w:sz="0" w:space="0" w:color="auto"/>
                    <w:right w:val="none" w:sz="0" w:space="0" w:color="auto"/>
                  </w:divBdr>
                  <w:divsChild>
                    <w:div w:id="2071927931">
                      <w:marLeft w:val="0"/>
                      <w:marRight w:val="0"/>
                      <w:marTop w:val="0"/>
                      <w:marBottom w:val="0"/>
                      <w:divBdr>
                        <w:top w:val="none" w:sz="0" w:space="0" w:color="auto"/>
                        <w:left w:val="none" w:sz="0" w:space="0" w:color="auto"/>
                        <w:bottom w:val="none" w:sz="0" w:space="0" w:color="auto"/>
                        <w:right w:val="none" w:sz="0" w:space="0" w:color="auto"/>
                      </w:divBdr>
                    </w:div>
                  </w:divsChild>
                </w:div>
                <w:div w:id="1001662536">
                  <w:marLeft w:val="0"/>
                  <w:marRight w:val="0"/>
                  <w:marTop w:val="0"/>
                  <w:marBottom w:val="0"/>
                  <w:divBdr>
                    <w:top w:val="none" w:sz="0" w:space="0" w:color="auto"/>
                    <w:left w:val="none" w:sz="0" w:space="0" w:color="auto"/>
                    <w:bottom w:val="none" w:sz="0" w:space="0" w:color="auto"/>
                    <w:right w:val="none" w:sz="0" w:space="0" w:color="auto"/>
                  </w:divBdr>
                  <w:divsChild>
                    <w:div w:id="1836801712">
                      <w:marLeft w:val="0"/>
                      <w:marRight w:val="0"/>
                      <w:marTop w:val="0"/>
                      <w:marBottom w:val="0"/>
                      <w:divBdr>
                        <w:top w:val="none" w:sz="0" w:space="0" w:color="auto"/>
                        <w:left w:val="none" w:sz="0" w:space="0" w:color="auto"/>
                        <w:bottom w:val="none" w:sz="0" w:space="0" w:color="auto"/>
                        <w:right w:val="none" w:sz="0" w:space="0" w:color="auto"/>
                      </w:divBdr>
                    </w:div>
                  </w:divsChild>
                </w:div>
                <w:div w:id="1003362757">
                  <w:marLeft w:val="0"/>
                  <w:marRight w:val="0"/>
                  <w:marTop w:val="0"/>
                  <w:marBottom w:val="0"/>
                  <w:divBdr>
                    <w:top w:val="none" w:sz="0" w:space="0" w:color="auto"/>
                    <w:left w:val="none" w:sz="0" w:space="0" w:color="auto"/>
                    <w:bottom w:val="none" w:sz="0" w:space="0" w:color="auto"/>
                    <w:right w:val="none" w:sz="0" w:space="0" w:color="auto"/>
                  </w:divBdr>
                  <w:divsChild>
                    <w:div w:id="932130594">
                      <w:marLeft w:val="0"/>
                      <w:marRight w:val="0"/>
                      <w:marTop w:val="0"/>
                      <w:marBottom w:val="0"/>
                      <w:divBdr>
                        <w:top w:val="none" w:sz="0" w:space="0" w:color="auto"/>
                        <w:left w:val="none" w:sz="0" w:space="0" w:color="auto"/>
                        <w:bottom w:val="none" w:sz="0" w:space="0" w:color="auto"/>
                        <w:right w:val="none" w:sz="0" w:space="0" w:color="auto"/>
                      </w:divBdr>
                    </w:div>
                  </w:divsChild>
                </w:div>
                <w:div w:id="1005940072">
                  <w:marLeft w:val="0"/>
                  <w:marRight w:val="0"/>
                  <w:marTop w:val="0"/>
                  <w:marBottom w:val="0"/>
                  <w:divBdr>
                    <w:top w:val="none" w:sz="0" w:space="0" w:color="auto"/>
                    <w:left w:val="none" w:sz="0" w:space="0" w:color="auto"/>
                    <w:bottom w:val="none" w:sz="0" w:space="0" w:color="auto"/>
                    <w:right w:val="none" w:sz="0" w:space="0" w:color="auto"/>
                  </w:divBdr>
                  <w:divsChild>
                    <w:div w:id="1407844410">
                      <w:marLeft w:val="0"/>
                      <w:marRight w:val="0"/>
                      <w:marTop w:val="0"/>
                      <w:marBottom w:val="0"/>
                      <w:divBdr>
                        <w:top w:val="none" w:sz="0" w:space="0" w:color="auto"/>
                        <w:left w:val="none" w:sz="0" w:space="0" w:color="auto"/>
                        <w:bottom w:val="none" w:sz="0" w:space="0" w:color="auto"/>
                        <w:right w:val="none" w:sz="0" w:space="0" w:color="auto"/>
                      </w:divBdr>
                    </w:div>
                  </w:divsChild>
                </w:div>
                <w:div w:id="1020661250">
                  <w:marLeft w:val="0"/>
                  <w:marRight w:val="0"/>
                  <w:marTop w:val="0"/>
                  <w:marBottom w:val="0"/>
                  <w:divBdr>
                    <w:top w:val="none" w:sz="0" w:space="0" w:color="auto"/>
                    <w:left w:val="none" w:sz="0" w:space="0" w:color="auto"/>
                    <w:bottom w:val="none" w:sz="0" w:space="0" w:color="auto"/>
                    <w:right w:val="none" w:sz="0" w:space="0" w:color="auto"/>
                  </w:divBdr>
                  <w:divsChild>
                    <w:div w:id="581842843">
                      <w:marLeft w:val="0"/>
                      <w:marRight w:val="0"/>
                      <w:marTop w:val="0"/>
                      <w:marBottom w:val="0"/>
                      <w:divBdr>
                        <w:top w:val="none" w:sz="0" w:space="0" w:color="auto"/>
                        <w:left w:val="none" w:sz="0" w:space="0" w:color="auto"/>
                        <w:bottom w:val="none" w:sz="0" w:space="0" w:color="auto"/>
                        <w:right w:val="none" w:sz="0" w:space="0" w:color="auto"/>
                      </w:divBdr>
                    </w:div>
                    <w:div w:id="1615404315">
                      <w:marLeft w:val="0"/>
                      <w:marRight w:val="0"/>
                      <w:marTop w:val="0"/>
                      <w:marBottom w:val="0"/>
                      <w:divBdr>
                        <w:top w:val="none" w:sz="0" w:space="0" w:color="auto"/>
                        <w:left w:val="none" w:sz="0" w:space="0" w:color="auto"/>
                        <w:bottom w:val="none" w:sz="0" w:space="0" w:color="auto"/>
                        <w:right w:val="none" w:sz="0" w:space="0" w:color="auto"/>
                      </w:divBdr>
                    </w:div>
                  </w:divsChild>
                </w:div>
                <w:div w:id="1050038682">
                  <w:marLeft w:val="0"/>
                  <w:marRight w:val="0"/>
                  <w:marTop w:val="0"/>
                  <w:marBottom w:val="0"/>
                  <w:divBdr>
                    <w:top w:val="none" w:sz="0" w:space="0" w:color="auto"/>
                    <w:left w:val="none" w:sz="0" w:space="0" w:color="auto"/>
                    <w:bottom w:val="none" w:sz="0" w:space="0" w:color="auto"/>
                    <w:right w:val="none" w:sz="0" w:space="0" w:color="auto"/>
                  </w:divBdr>
                  <w:divsChild>
                    <w:div w:id="1525707467">
                      <w:marLeft w:val="0"/>
                      <w:marRight w:val="0"/>
                      <w:marTop w:val="0"/>
                      <w:marBottom w:val="0"/>
                      <w:divBdr>
                        <w:top w:val="none" w:sz="0" w:space="0" w:color="auto"/>
                        <w:left w:val="none" w:sz="0" w:space="0" w:color="auto"/>
                        <w:bottom w:val="none" w:sz="0" w:space="0" w:color="auto"/>
                        <w:right w:val="none" w:sz="0" w:space="0" w:color="auto"/>
                      </w:divBdr>
                    </w:div>
                    <w:div w:id="1838770275">
                      <w:marLeft w:val="0"/>
                      <w:marRight w:val="0"/>
                      <w:marTop w:val="0"/>
                      <w:marBottom w:val="0"/>
                      <w:divBdr>
                        <w:top w:val="none" w:sz="0" w:space="0" w:color="auto"/>
                        <w:left w:val="none" w:sz="0" w:space="0" w:color="auto"/>
                        <w:bottom w:val="none" w:sz="0" w:space="0" w:color="auto"/>
                        <w:right w:val="none" w:sz="0" w:space="0" w:color="auto"/>
                      </w:divBdr>
                    </w:div>
                  </w:divsChild>
                </w:div>
                <w:div w:id="1068767620">
                  <w:marLeft w:val="0"/>
                  <w:marRight w:val="0"/>
                  <w:marTop w:val="0"/>
                  <w:marBottom w:val="0"/>
                  <w:divBdr>
                    <w:top w:val="none" w:sz="0" w:space="0" w:color="auto"/>
                    <w:left w:val="none" w:sz="0" w:space="0" w:color="auto"/>
                    <w:bottom w:val="none" w:sz="0" w:space="0" w:color="auto"/>
                    <w:right w:val="none" w:sz="0" w:space="0" w:color="auto"/>
                  </w:divBdr>
                  <w:divsChild>
                    <w:div w:id="211230627">
                      <w:marLeft w:val="0"/>
                      <w:marRight w:val="0"/>
                      <w:marTop w:val="0"/>
                      <w:marBottom w:val="0"/>
                      <w:divBdr>
                        <w:top w:val="none" w:sz="0" w:space="0" w:color="auto"/>
                        <w:left w:val="none" w:sz="0" w:space="0" w:color="auto"/>
                        <w:bottom w:val="none" w:sz="0" w:space="0" w:color="auto"/>
                        <w:right w:val="none" w:sz="0" w:space="0" w:color="auto"/>
                      </w:divBdr>
                    </w:div>
                  </w:divsChild>
                </w:div>
                <w:div w:id="1079256018">
                  <w:marLeft w:val="0"/>
                  <w:marRight w:val="0"/>
                  <w:marTop w:val="0"/>
                  <w:marBottom w:val="0"/>
                  <w:divBdr>
                    <w:top w:val="none" w:sz="0" w:space="0" w:color="auto"/>
                    <w:left w:val="none" w:sz="0" w:space="0" w:color="auto"/>
                    <w:bottom w:val="none" w:sz="0" w:space="0" w:color="auto"/>
                    <w:right w:val="none" w:sz="0" w:space="0" w:color="auto"/>
                  </w:divBdr>
                  <w:divsChild>
                    <w:div w:id="2070885998">
                      <w:marLeft w:val="0"/>
                      <w:marRight w:val="0"/>
                      <w:marTop w:val="0"/>
                      <w:marBottom w:val="0"/>
                      <w:divBdr>
                        <w:top w:val="none" w:sz="0" w:space="0" w:color="auto"/>
                        <w:left w:val="none" w:sz="0" w:space="0" w:color="auto"/>
                        <w:bottom w:val="none" w:sz="0" w:space="0" w:color="auto"/>
                        <w:right w:val="none" w:sz="0" w:space="0" w:color="auto"/>
                      </w:divBdr>
                    </w:div>
                  </w:divsChild>
                </w:div>
                <w:div w:id="1082869335">
                  <w:marLeft w:val="0"/>
                  <w:marRight w:val="0"/>
                  <w:marTop w:val="0"/>
                  <w:marBottom w:val="0"/>
                  <w:divBdr>
                    <w:top w:val="none" w:sz="0" w:space="0" w:color="auto"/>
                    <w:left w:val="none" w:sz="0" w:space="0" w:color="auto"/>
                    <w:bottom w:val="none" w:sz="0" w:space="0" w:color="auto"/>
                    <w:right w:val="none" w:sz="0" w:space="0" w:color="auto"/>
                  </w:divBdr>
                  <w:divsChild>
                    <w:div w:id="1701592086">
                      <w:marLeft w:val="0"/>
                      <w:marRight w:val="0"/>
                      <w:marTop w:val="0"/>
                      <w:marBottom w:val="0"/>
                      <w:divBdr>
                        <w:top w:val="none" w:sz="0" w:space="0" w:color="auto"/>
                        <w:left w:val="none" w:sz="0" w:space="0" w:color="auto"/>
                        <w:bottom w:val="none" w:sz="0" w:space="0" w:color="auto"/>
                        <w:right w:val="none" w:sz="0" w:space="0" w:color="auto"/>
                      </w:divBdr>
                    </w:div>
                  </w:divsChild>
                </w:div>
                <w:div w:id="1083181962">
                  <w:marLeft w:val="0"/>
                  <w:marRight w:val="0"/>
                  <w:marTop w:val="0"/>
                  <w:marBottom w:val="0"/>
                  <w:divBdr>
                    <w:top w:val="none" w:sz="0" w:space="0" w:color="auto"/>
                    <w:left w:val="none" w:sz="0" w:space="0" w:color="auto"/>
                    <w:bottom w:val="none" w:sz="0" w:space="0" w:color="auto"/>
                    <w:right w:val="none" w:sz="0" w:space="0" w:color="auto"/>
                  </w:divBdr>
                  <w:divsChild>
                    <w:div w:id="2023779831">
                      <w:marLeft w:val="0"/>
                      <w:marRight w:val="0"/>
                      <w:marTop w:val="0"/>
                      <w:marBottom w:val="0"/>
                      <w:divBdr>
                        <w:top w:val="none" w:sz="0" w:space="0" w:color="auto"/>
                        <w:left w:val="none" w:sz="0" w:space="0" w:color="auto"/>
                        <w:bottom w:val="none" w:sz="0" w:space="0" w:color="auto"/>
                        <w:right w:val="none" w:sz="0" w:space="0" w:color="auto"/>
                      </w:divBdr>
                    </w:div>
                  </w:divsChild>
                </w:div>
                <w:div w:id="1101611950">
                  <w:marLeft w:val="0"/>
                  <w:marRight w:val="0"/>
                  <w:marTop w:val="0"/>
                  <w:marBottom w:val="0"/>
                  <w:divBdr>
                    <w:top w:val="none" w:sz="0" w:space="0" w:color="auto"/>
                    <w:left w:val="none" w:sz="0" w:space="0" w:color="auto"/>
                    <w:bottom w:val="none" w:sz="0" w:space="0" w:color="auto"/>
                    <w:right w:val="none" w:sz="0" w:space="0" w:color="auto"/>
                  </w:divBdr>
                  <w:divsChild>
                    <w:div w:id="699017217">
                      <w:marLeft w:val="0"/>
                      <w:marRight w:val="0"/>
                      <w:marTop w:val="0"/>
                      <w:marBottom w:val="0"/>
                      <w:divBdr>
                        <w:top w:val="none" w:sz="0" w:space="0" w:color="auto"/>
                        <w:left w:val="none" w:sz="0" w:space="0" w:color="auto"/>
                        <w:bottom w:val="none" w:sz="0" w:space="0" w:color="auto"/>
                        <w:right w:val="none" w:sz="0" w:space="0" w:color="auto"/>
                      </w:divBdr>
                    </w:div>
                  </w:divsChild>
                </w:div>
                <w:div w:id="1112549352">
                  <w:marLeft w:val="0"/>
                  <w:marRight w:val="0"/>
                  <w:marTop w:val="0"/>
                  <w:marBottom w:val="0"/>
                  <w:divBdr>
                    <w:top w:val="none" w:sz="0" w:space="0" w:color="auto"/>
                    <w:left w:val="none" w:sz="0" w:space="0" w:color="auto"/>
                    <w:bottom w:val="none" w:sz="0" w:space="0" w:color="auto"/>
                    <w:right w:val="none" w:sz="0" w:space="0" w:color="auto"/>
                  </w:divBdr>
                  <w:divsChild>
                    <w:div w:id="686711073">
                      <w:marLeft w:val="0"/>
                      <w:marRight w:val="0"/>
                      <w:marTop w:val="0"/>
                      <w:marBottom w:val="0"/>
                      <w:divBdr>
                        <w:top w:val="none" w:sz="0" w:space="0" w:color="auto"/>
                        <w:left w:val="none" w:sz="0" w:space="0" w:color="auto"/>
                        <w:bottom w:val="none" w:sz="0" w:space="0" w:color="auto"/>
                        <w:right w:val="none" w:sz="0" w:space="0" w:color="auto"/>
                      </w:divBdr>
                    </w:div>
                    <w:div w:id="1102073413">
                      <w:marLeft w:val="0"/>
                      <w:marRight w:val="0"/>
                      <w:marTop w:val="0"/>
                      <w:marBottom w:val="0"/>
                      <w:divBdr>
                        <w:top w:val="none" w:sz="0" w:space="0" w:color="auto"/>
                        <w:left w:val="none" w:sz="0" w:space="0" w:color="auto"/>
                        <w:bottom w:val="none" w:sz="0" w:space="0" w:color="auto"/>
                        <w:right w:val="none" w:sz="0" w:space="0" w:color="auto"/>
                      </w:divBdr>
                    </w:div>
                  </w:divsChild>
                </w:div>
                <w:div w:id="1116216216">
                  <w:marLeft w:val="0"/>
                  <w:marRight w:val="0"/>
                  <w:marTop w:val="0"/>
                  <w:marBottom w:val="0"/>
                  <w:divBdr>
                    <w:top w:val="none" w:sz="0" w:space="0" w:color="auto"/>
                    <w:left w:val="none" w:sz="0" w:space="0" w:color="auto"/>
                    <w:bottom w:val="none" w:sz="0" w:space="0" w:color="auto"/>
                    <w:right w:val="none" w:sz="0" w:space="0" w:color="auto"/>
                  </w:divBdr>
                  <w:divsChild>
                    <w:div w:id="291860796">
                      <w:marLeft w:val="0"/>
                      <w:marRight w:val="0"/>
                      <w:marTop w:val="0"/>
                      <w:marBottom w:val="0"/>
                      <w:divBdr>
                        <w:top w:val="none" w:sz="0" w:space="0" w:color="auto"/>
                        <w:left w:val="none" w:sz="0" w:space="0" w:color="auto"/>
                        <w:bottom w:val="none" w:sz="0" w:space="0" w:color="auto"/>
                        <w:right w:val="none" w:sz="0" w:space="0" w:color="auto"/>
                      </w:divBdr>
                    </w:div>
                  </w:divsChild>
                </w:div>
                <w:div w:id="1118719203">
                  <w:marLeft w:val="0"/>
                  <w:marRight w:val="0"/>
                  <w:marTop w:val="0"/>
                  <w:marBottom w:val="0"/>
                  <w:divBdr>
                    <w:top w:val="none" w:sz="0" w:space="0" w:color="auto"/>
                    <w:left w:val="none" w:sz="0" w:space="0" w:color="auto"/>
                    <w:bottom w:val="none" w:sz="0" w:space="0" w:color="auto"/>
                    <w:right w:val="none" w:sz="0" w:space="0" w:color="auto"/>
                  </w:divBdr>
                  <w:divsChild>
                    <w:div w:id="713650976">
                      <w:marLeft w:val="0"/>
                      <w:marRight w:val="0"/>
                      <w:marTop w:val="0"/>
                      <w:marBottom w:val="0"/>
                      <w:divBdr>
                        <w:top w:val="none" w:sz="0" w:space="0" w:color="auto"/>
                        <w:left w:val="none" w:sz="0" w:space="0" w:color="auto"/>
                        <w:bottom w:val="none" w:sz="0" w:space="0" w:color="auto"/>
                        <w:right w:val="none" w:sz="0" w:space="0" w:color="auto"/>
                      </w:divBdr>
                    </w:div>
                    <w:div w:id="890843284">
                      <w:marLeft w:val="0"/>
                      <w:marRight w:val="0"/>
                      <w:marTop w:val="0"/>
                      <w:marBottom w:val="0"/>
                      <w:divBdr>
                        <w:top w:val="none" w:sz="0" w:space="0" w:color="auto"/>
                        <w:left w:val="none" w:sz="0" w:space="0" w:color="auto"/>
                        <w:bottom w:val="none" w:sz="0" w:space="0" w:color="auto"/>
                        <w:right w:val="none" w:sz="0" w:space="0" w:color="auto"/>
                      </w:divBdr>
                    </w:div>
                  </w:divsChild>
                </w:div>
                <w:div w:id="1136148100">
                  <w:marLeft w:val="0"/>
                  <w:marRight w:val="0"/>
                  <w:marTop w:val="0"/>
                  <w:marBottom w:val="0"/>
                  <w:divBdr>
                    <w:top w:val="none" w:sz="0" w:space="0" w:color="auto"/>
                    <w:left w:val="none" w:sz="0" w:space="0" w:color="auto"/>
                    <w:bottom w:val="none" w:sz="0" w:space="0" w:color="auto"/>
                    <w:right w:val="none" w:sz="0" w:space="0" w:color="auto"/>
                  </w:divBdr>
                  <w:divsChild>
                    <w:div w:id="9839767">
                      <w:marLeft w:val="0"/>
                      <w:marRight w:val="0"/>
                      <w:marTop w:val="0"/>
                      <w:marBottom w:val="0"/>
                      <w:divBdr>
                        <w:top w:val="none" w:sz="0" w:space="0" w:color="auto"/>
                        <w:left w:val="none" w:sz="0" w:space="0" w:color="auto"/>
                        <w:bottom w:val="none" w:sz="0" w:space="0" w:color="auto"/>
                        <w:right w:val="none" w:sz="0" w:space="0" w:color="auto"/>
                      </w:divBdr>
                    </w:div>
                    <w:div w:id="870800344">
                      <w:marLeft w:val="0"/>
                      <w:marRight w:val="0"/>
                      <w:marTop w:val="0"/>
                      <w:marBottom w:val="0"/>
                      <w:divBdr>
                        <w:top w:val="none" w:sz="0" w:space="0" w:color="auto"/>
                        <w:left w:val="none" w:sz="0" w:space="0" w:color="auto"/>
                        <w:bottom w:val="none" w:sz="0" w:space="0" w:color="auto"/>
                        <w:right w:val="none" w:sz="0" w:space="0" w:color="auto"/>
                      </w:divBdr>
                    </w:div>
                    <w:div w:id="1953634844">
                      <w:marLeft w:val="0"/>
                      <w:marRight w:val="0"/>
                      <w:marTop w:val="0"/>
                      <w:marBottom w:val="0"/>
                      <w:divBdr>
                        <w:top w:val="none" w:sz="0" w:space="0" w:color="auto"/>
                        <w:left w:val="none" w:sz="0" w:space="0" w:color="auto"/>
                        <w:bottom w:val="none" w:sz="0" w:space="0" w:color="auto"/>
                        <w:right w:val="none" w:sz="0" w:space="0" w:color="auto"/>
                      </w:divBdr>
                    </w:div>
                  </w:divsChild>
                </w:div>
                <w:div w:id="1136491647">
                  <w:marLeft w:val="0"/>
                  <w:marRight w:val="0"/>
                  <w:marTop w:val="0"/>
                  <w:marBottom w:val="0"/>
                  <w:divBdr>
                    <w:top w:val="none" w:sz="0" w:space="0" w:color="auto"/>
                    <w:left w:val="none" w:sz="0" w:space="0" w:color="auto"/>
                    <w:bottom w:val="none" w:sz="0" w:space="0" w:color="auto"/>
                    <w:right w:val="none" w:sz="0" w:space="0" w:color="auto"/>
                  </w:divBdr>
                  <w:divsChild>
                    <w:div w:id="1031764212">
                      <w:marLeft w:val="0"/>
                      <w:marRight w:val="0"/>
                      <w:marTop w:val="0"/>
                      <w:marBottom w:val="0"/>
                      <w:divBdr>
                        <w:top w:val="none" w:sz="0" w:space="0" w:color="auto"/>
                        <w:left w:val="none" w:sz="0" w:space="0" w:color="auto"/>
                        <w:bottom w:val="none" w:sz="0" w:space="0" w:color="auto"/>
                        <w:right w:val="none" w:sz="0" w:space="0" w:color="auto"/>
                      </w:divBdr>
                    </w:div>
                  </w:divsChild>
                </w:div>
                <w:div w:id="1146245095">
                  <w:marLeft w:val="0"/>
                  <w:marRight w:val="0"/>
                  <w:marTop w:val="0"/>
                  <w:marBottom w:val="0"/>
                  <w:divBdr>
                    <w:top w:val="none" w:sz="0" w:space="0" w:color="auto"/>
                    <w:left w:val="none" w:sz="0" w:space="0" w:color="auto"/>
                    <w:bottom w:val="none" w:sz="0" w:space="0" w:color="auto"/>
                    <w:right w:val="none" w:sz="0" w:space="0" w:color="auto"/>
                  </w:divBdr>
                  <w:divsChild>
                    <w:div w:id="367293136">
                      <w:marLeft w:val="0"/>
                      <w:marRight w:val="0"/>
                      <w:marTop w:val="0"/>
                      <w:marBottom w:val="0"/>
                      <w:divBdr>
                        <w:top w:val="none" w:sz="0" w:space="0" w:color="auto"/>
                        <w:left w:val="none" w:sz="0" w:space="0" w:color="auto"/>
                        <w:bottom w:val="none" w:sz="0" w:space="0" w:color="auto"/>
                        <w:right w:val="none" w:sz="0" w:space="0" w:color="auto"/>
                      </w:divBdr>
                    </w:div>
                  </w:divsChild>
                </w:div>
                <w:div w:id="1153254943">
                  <w:marLeft w:val="0"/>
                  <w:marRight w:val="0"/>
                  <w:marTop w:val="0"/>
                  <w:marBottom w:val="0"/>
                  <w:divBdr>
                    <w:top w:val="none" w:sz="0" w:space="0" w:color="auto"/>
                    <w:left w:val="none" w:sz="0" w:space="0" w:color="auto"/>
                    <w:bottom w:val="none" w:sz="0" w:space="0" w:color="auto"/>
                    <w:right w:val="none" w:sz="0" w:space="0" w:color="auto"/>
                  </w:divBdr>
                  <w:divsChild>
                    <w:div w:id="1943032553">
                      <w:marLeft w:val="0"/>
                      <w:marRight w:val="0"/>
                      <w:marTop w:val="0"/>
                      <w:marBottom w:val="0"/>
                      <w:divBdr>
                        <w:top w:val="none" w:sz="0" w:space="0" w:color="auto"/>
                        <w:left w:val="none" w:sz="0" w:space="0" w:color="auto"/>
                        <w:bottom w:val="none" w:sz="0" w:space="0" w:color="auto"/>
                        <w:right w:val="none" w:sz="0" w:space="0" w:color="auto"/>
                      </w:divBdr>
                    </w:div>
                  </w:divsChild>
                </w:div>
                <w:div w:id="1156066376">
                  <w:marLeft w:val="0"/>
                  <w:marRight w:val="0"/>
                  <w:marTop w:val="0"/>
                  <w:marBottom w:val="0"/>
                  <w:divBdr>
                    <w:top w:val="none" w:sz="0" w:space="0" w:color="auto"/>
                    <w:left w:val="none" w:sz="0" w:space="0" w:color="auto"/>
                    <w:bottom w:val="none" w:sz="0" w:space="0" w:color="auto"/>
                    <w:right w:val="none" w:sz="0" w:space="0" w:color="auto"/>
                  </w:divBdr>
                  <w:divsChild>
                    <w:div w:id="154075605">
                      <w:marLeft w:val="0"/>
                      <w:marRight w:val="0"/>
                      <w:marTop w:val="0"/>
                      <w:marBottom w:val="0"/>
                      <w:divBdr>
                        <w:top w:val="none" w:sz="0" w:space="0" w:color="auto"/>
                        <w:left w:val="none" w:sz="0" w:space="0" w:color="auto"/>
                        <w:bottom w:val="none" w:sz="0" w:space="0" w:color="auto"/>
                        <w:right w:val="none" w:sz="0" w:space="0" w:color="auto"/>
                      </w:divBdr>
                    </w:div>
                  </w:divsChild>
                </w:div>
                <w:div w:id="1179002979">
                  <w:marLeft w:val="0"/>
                  <w:marRight w:val="0"/>
                  <w:marTop w:val="0"/>
                  <w:marBottom w:val="0"/>
                  <w:divBdr>
                    <w:top w:val="none" w:sz="0" w:space="0" w:color="auto"/>
                    <w:left w:val="none" w:sz="0" w:space="0" w:color="auto"/>
                    <w:bottom w:val="none" w:sz="0" w:space="0" w:color="auto"/>
                    <w:right w:val="none" w:sz="0" w:space="0" w:color="auto"/>
                  </w:divBdr>
                  <w:divsChild>
                    <w:div w:id="764418562">
                      <w:marLeft w:val="0"/>
                      <w:marRight w:val="0"/>
                      <w:marTop w:val="0"/>
                      <w:marBottom w:val="0"/>
                      <w:divBdr>
                        <w:top w:val="none" w:sz="0" w:space="0" w:color="auto"/>
                        <w:left w:val="none" w:sz="0" w:space="0" w:color="auto"/>
                        <w:bottom w:val="none" w:sz="0" w:space="0" w:color="auto"/>
                        <w:right w:val="none" w:sz="0" w:space="0" w:color="auto"/>
                      </w:divBdr>
                    </w:div>
                    <w:div w:id="1227304575">
                      <w:marLeft w:val="0"/>
                      <w:marRight w:val="0"/>
                      <w:marTop w:val="0"/>
                      <w:marBottom w:val="0"/>
                      <w:divBdr>
                        <w:top w:val="none" w:sz="0" w:space="0" w:color="auto"/>
                        <w:left w:val="none" w:sz="0" w:space="0" w:color="auto"/>
                        <w:bottom w:val="none" w:sz="0" w:space="0" w:color="auto"/>
                        <w:right w:val="none" w:sz="0" w:space="0" w:color="auto"/>
                      </w:divBdr>
                    </w:div>
                  </w:divsChild>
                </w:div>
                <w:div w:id="1181972293">
                  <w:marLeft w:val="0"/>
                  <w:marRight w:val="0"/>
                  <w:marTop w:val="0"/>
                  <w:marBottom w:val="0"/>
                  <w:divBdr>
                    <w:top w:val="none" w:sz="0" w:space="0" w:color="auto"/>
                    <w:left w:val="none" w:sz="0" w:space="0" w:color="auto"/>
                    <w:bottom w:val="none" w:sz="0" w:space="0" w:color="auto"/>
                    <w:right w:val="none" w:sz="0" w:space="0" w:color="auto"/>
                  </w:divBdr>
                  <w:divsChild>
                    <w:div w:id="1004742680">
                      <w:marLeft w:val="0"/>
                      <w:marRight w:val="0"/>
                      <w:marTop w:val="0"/>
                      <w:marBottom w:val="0"/>
                      <w:divBdr>
                        <w:top w:val="none" w:sz="0" w:space="0" w:color="auto"/>
                        <w:left w:val="none" w:sz="0" w:space="0" w:color="auto"/>
                        <w:bottom w:val="none" w:sz="0" w:space="0" w:color="auto"/>
                        <w:right w:val="none" w:sz="0" w:space="0" w:color="auto"/>
                      </w:divBdr>
                    </w:div>
                  </w:divsChild>
                </w:div>
                <w:div w:id="1189224718">
                  <w:marLeft w:val="0"/>
                  <w:marRight w:val="0"/>
                  <w:marTop w:val="0"/>
                  <w:marBottom w:val="0"/>
                  <w:divBdr>
                    <w:top w:val="none" w:sz="0" w:space="0" w:color="auto"/>
                    <w:left w:val="none" w:sz="0" w:space="0" w:color="auto"/>
                    <w:bottom w:val="none" w:sz="0" w:space="0" w:color="auto"/>
                    <w:right w:val="none" w:sz="0" w:space="0" w:color="auto"/>
                  </w:divBdr>
                  <w:divsChild>
                    <w:div w:id="817847034">
                      <w:marLeft w:val="0"/>
                      <w:marRight w:val="0"/>
                      <w:marTop w:val="0"/>
                      <w:marBottom w:val="0"/>
                      <w:divBdr>
                        <w:top w:val="none" w:sz="0" w:space="0" w:color="auto"/>
                        <w:left w:val="none" w:sz="0" w:space="0" w:color="auto"/>
                        <w:bottom w:val="none" w:sz="0" w:space="0" w:color="auto"/>
                        <w:right w:val="none" w:sz="0" w:space="0" w:color="auto"/>
                      </w:divBdr>
                    </w:div>
                  </w:divsChild>
                </w:div>
                <w:div w:id="1197351451">
                  <w:marLeft w:val="0"/>
                  <w:marRight w:val="0"/>
                  <w:marTop w:val="0"/>
                  <w:marBottom w:val="0"/>
                  <w:divBdr>
                    <w:top w:val="none" w:sz="0" w:space="0" w:color="auto"/>
                    <w:left w:val="none" w:sz="0" w:space="0" w:color="auto"/>
                    <w:bottom w:val="none" w:sz="0" w:space="0" w:color="auto"/>
                    <w:right w:val="none" w:sz="0" w:space="0" w:color="auto"/>
                  </w:divBdr>
                  <w:divsChild>
                    <w:div w:id="869925536">
                      <w:marLeft w:val="0"/>
                      <w:marRight w:val="0"/>
                      <w:marTop w:val="0"/>
                      <w:marBottom w:val="0"/>
                      <w:divBdr>
                        <w:top w:val="none" w:sz="0" w:space="0" w:color="auto"/>
                        <w:left w:val="none" w:sz="0" w:space="0" w:color="auto"/>
                        <w:bottom w:val="none" w:sz="0" w:space="0" w:color="auto"/>
                        <w:right w:val="none" w:sz="0" w:space="0" w:color="auto"/>
                      </w:divBdr>
                    </w:div>
                  </w:divsChild>
                </w:div>
                <w:div w:id="1217737727">
                  <w:marLeft w:val="0"/>
                  <w:marRight w:val="0"/>
                  <w:marTop w:val="0"/>
                  <w:marBottom w:val="0"/>
                  <w:divBdr>
                    <w:top w:val="none" w:sz="0" w:space="0" w:color="auto"/>
                    <w:left w:val="none" w:sz="0" w:space="0" w:color="auto"/>
                    <w:bottom w:val="none" w:sz="0" w:space="0" w:color="auto"/>
                    <w:right w:val="none" w:sz="0" w:space="0" w:color="auto"/>
                  </w:divBdr>
                  <w:divsChild>
                    <w:div w:id="3292346">
                      <w:marLeft w:val="0"/>
                      <w:marRight w:val="0"/>
                      <w:marTop w:val="0"/>
                      <w:marBottom w:val="0"/>
                      <w:divBdr>
                        <w:top w:val="none" w:sz="0" w:space="0" w:color="auto"/>
                        <w:left w:val="none" w:sz="0" w:space="0" w:color="auto"/>
                        <w:bottom w:val="none" w:sz="0" w:space="0" w:color="auto"/>
                        <w:right w:val="none" w:sz="0" w:space="0" w:color="auto"/>
                      </w:divBdr>
                    </w:div>
                    <w:div w:id="1450320528">
                      <w:marLeft w:val="0"/>
                      <w:marRight w:val="0"/>
                      <w:marTop w:val="0"/>
                      <w:marBottom w:val="0"/>
                      <w:divBdr>
                        <w:top w:val="none" w:sz="0" w:space="0" w:color="auto"/>
                        <w:left w:val="none" w:sz="0" w:space="0" w:color="auto"/>
                        <w:bottom w:val="none" w:sz="0" w:space="0" w:color="auto"/>
                        <w:right w:val="none" w:sz="0" w:space="0" w:color="auto"/>
                      </w:divBdr>
                    </w:div>
                  </w:divsChild>
                </w:div>
                <w:div w:id="1232350990">
                  <w:marLeft w:val="0"/>
                  <w:marRight w:val="0"/>
                  <w:marTop w:val="0"/>
                  <w:marBottom w:val="0"/>
                  <w:divBdr>
                    <w:top w:val="none" w:sz="0" w:space="0" w:color="auto"/>
                    <w:left w:val="none" w:sz="0" w:space="0" w:color="auto"/>
                    <w:bottom w:val="none" w:sz="0" w:space="0" w:color="auto"/>
                    <w:right w:val="none" w:sz="0" w:space="0" w:color="auto"/>
                  </w:divBdr>
                  <w:divsChild>
                    <w:div w:id="174270003">
                      <w:marLeft w:val="0"/>
                      <w:marRight w:val="0"/>
                      <w:marTop w:val="0"/>
                      <w:marBottom w:val="0"/>
                      <w:divBdr>
                        <w:top w:val="none" w:sz="0" w:space="0" w:color="auto"/>
                        <w:left w:val="none" w:sz="0" w:space="0" w:color="auto"/>
                        <w:bottom w:val="none" w:sz="0" w:space="0" w:color="auto"/>
                        <w:right w:val="none" w:sz="0" w:space="0" w:color="auto"/>
                      </w:divBdr>
                    </w:div>
                    <w:div w:id="320042606">
                      <w:marLeft w:val="0"/>
                      <w:marRight w:val="0"/>
                      <w:marTop w:val="0"/>
                      <w:marBottom w:val="0"/>
                      <w:divBdr>
                        <w:top w:val="none" w:sz="0" w:space="0" w:color="auto"/>
                        <w:left w:val="none" w:sz="0" w:space="0" w:color="auto"/>
                        <w:bottom w:val="none" w:sz="0" w:space="0" w:color="auto"/>
                        <w:right w:val="none" w:sz="0" w:space="0" w:color="auto"/>
                      </w:divBdr>
                    </w:div>
                    <w:div w:id="375128899">
                      <w:marLeft w:val="0"/>
                      <w:marRight w:val="0"/>
                      <w:marTop w:val="0"/>
                      <w:marBottom w:val="0"/>
                      <w:divBdr>
                        <w:top w:val="none" w:sz="0" w:space="0" w:color="auto"/>
                        <w:left w:val="none" w:sz="0" w:space="0" w:color="auto"/>
                        <w:bottom w:val="none" w:sz="0" w:space="0" w:color="auto"/>
                        <w:right w:val="none" w:sz="0" w:space="0" w:color="auto"/>
                      </w:divBdr>
                    </w:div>
                    <w:div w:id="836308177">
                      <w:marLeft w:val="0"/>
                      <w:marRight w:val="0"/>
                      <w:marTop w:val="0"/>
                      <w:marBottom w:val="0"/>
                      <w:divBdr>
                        <w:top w:val="none" w:sz="0" w:space="0" w:color="auto"/>
                        <w:left w:val="none" w:sz="0" w:space="0" w:color="auto"/>
                        <w:bottom w:val="none" w:sz="0" w:space="0" w:color="auto"/>
                        <w:right w:val="none" w:sz="0" w:space="0" w:color="auto"/>
                      </w:divBdr>
                    </w:div>
                    <w:div w:id="1976597540">
                      <w:marLeft w:val="0"/>
                      <w:marRight w:val="0"/>
                      <w:marTop w:val="0"/>
                      <w:marBottom w:val="0"/>
                      <w:divBdr>
                        <w:top w:val="none" w:sz="0" w:space="0" w:color="auto"/>
                        <w:left w:val="none" w:sz="0" w:space="0" w:color="auto"/>
                        <w:bottom w:val="none" w:sz="0" w:space="0" w:color="auto"/>
                        <w:right w:val="none" w:sz="0" w:space="0" w:color="auto"/>
                      </w:divBdr>
                    </w:div>
                  </w:divsChild>
                </w:div>
                <w:div w:id="1245264357">
                  <w:marLeft w:val="0"/>
                  <w:marRight w:val="0"/>
                  <w:marTop w:val="0"/>
                  <w:marBottom w:val="0"/>
                  <w:divBdr>
                    <w:top w:val="none" w:sz="0" w:space="0" w:color="auto"/>
                    <w:left w:val="none" w:sz="0" w:space="0" w:color="auto"/>
                    <w:bottom w:val="none" w:sz="0" w:space="0" w:color="auto"/>
                    <w:right w:val="none" w:sz="0" w:space="0" w:color="auto"/>
                  </w:divBdr>
                  <w:divsChild>
                    <w:div w:id="1116561376">
                      <w:marLeft w:val="0"/>
                      <w:marRight w:val="0"/>
                      <w:marTop w:val="0"/>
                      <w:marBottom w:val="0"/>
                      <w:divBdr>
                        <w:top w:val="none" w:sz="0" w:space="0" w:color="auto"/>
                        <w:left w:val="none" w:sz="0" w:space="0" w:color="auto"/>
                        <w:bottom w:val="none" w:sz="0" w:space="0" w:color="auto"/>
                        <w:right w:val="none" w:sz="0" w:space="0" w:color="auto"/>
                      </w:divBdr>
                    </w:div>
                  </w:divsChild>
                </w:div>
                <w:div w:id="1261135608">
                  <w:marLeft w:val="0"/>
                  <w:marRight w:val="0"/>
                  <w:marTop w:val="0"/>
                  <w:marBottom w:val="0"/>
                  <w:divBdr>
                    <w:top w:val="none" w:sz="0" w:space="0" w:color="auto"/>
                    <w:left w:val="none" w:sz="0" w:space="0" w:color="auto"/>
                    <w:bottom w:val="none" w:sz="0" w:space="0" w:color="auto"/>
                    <w:right w:val="none" w:sz="0" w:space="0" w:color="auto"/>
                  </w:divBdr>
                  <w:divsChild>
                    <w:div w:id="25446844">
                      <w:marLeft w:val="0"/>
                      <w:marRight w:val="0"/>
                      <w:marTop w:val="0"/>
                      <w:marBottom w:val="0"/>
                      <w:divBdr>
                        <w:top w:val="none" w:sz="0" w:space="0" w:color="auto"/>
                        <w:left w:val="none" w:sz="0" w:space="0" w:color="auto"/>
                        <w:bottom w:val="none" w:sz="0" w:space="0" w:color="auto"/>
                        <w:right w:val="none" w:sz="0" w:space="0" w:color="auto"/>
                      </w:divBdr>
                    </w:div>
                  </w:divsChild>
                </w:div>
                <w:div w:id="1288853107">
                  <w:marLeft w:val="0"/>
                  <w:marRight w:val="0"/>
                  <w:marTop w:val="0"/>
                  <w:marBottom w:val="0"/>
                  <w:divBdr>
                    <w:top w:val="none" w:sz="0" w:space="0" w:color="auto"/>
                    <w:left w:val="none" w:sz="0" w:space="0" w:color="auto"/>
                    <w:bottom w:val="none" w:sz="0" w:space="0" w:color="auto"/>
                    <w:right w:val="none" w:sz="0" w:space="0" w:color="auto"/>
                  </w:divBdr>
                  <w:divsChild>
                    <w:div w:id="1452823857">
                      <w:marLeft w:val="0"/>
                      <w:marRight w:val="0"/>
                      <w:marTop w:val="0"/>
                      <w:marBottom w:val="0"/>
                      <w:divBdr>
                        <w:top w:val="none" w:sz="0" w:space="0" w:color="auto"/>
                        <w:left w:val="none" w:sz="0" w:space="0" w:color="auto"/>
                        <w:bottom w:val="none" w:sz="0" w:space="0" w:color="auto"/>
                        <w:right w:val="none" w:sz="0" w:space="0" w:color="auto"/>
                      </w:divBdr>
                    </w:div>
                  </w:divsChild>
                </w:div>
                <w:div w:id="1305744079">
                  <w:marLeft w:val="0"/>
                  <w:marRight w:val="0"/>
                  <w:marTop w:val="0"/>
                  <w:marBottom w:val="0"/>
                  <w:divBdr>
                    <w:top w:val="none" w:sz="0" w:space="0" w:color="auto"/>
                    <w:left w:val="none" w:sz="0" w:space="0" w:color="auto"/>
                    <w:bottom w:val="none" w:sz="0" w:space="0" w:color="auto"/>
                    <w:right w:val="none" w:sz="0" w:space="0" w:color="auto"/>
                  </w:divBdr>
                  <w:divsChild>
                    <w:div w:id="1689604591">
                      <w:marLeft w:val="0"/>
                      <w:marRight w:val="0"/>
                      <w:marTop w:val="0"/>
                      <w:marBottom w:val="0"/>
                      <w:divBdr>
                        <w:top w:val="none" w:sz="0" w:space="0" w:color="auto"/>
                        <w:left w:val="none" w:sz="0" w:space="0" w:color="auto"/>
                        <w:bottom w:val="none" w:sz="0" w:space="0" w:color="auto"/>
                        <w:right w:val="none" w:sz="0" w:space="0" w:color="auto"/>
                      </w:divBdr>
                    </w:div>
                  </w:divsChild>
                </w:div>
                <w:div w:id="1323697063">
                  <w:marLeft w:val="0"/>
                  <w:marRight w:val="0"/>
                  <w:marTop w:val="0"/>
                  <w:marBottom w:val="0"/>
                  <w:divBdr>
                    <w:top w:val="none" w:sz="0" w:space="0" w:color="auto"/>
                    <w:left w:val="none" w:sz="0" w:space="0" w:color="auto"/>
                    <w:bottom w:val="none" w:sz="0" w:space="0" w:color="auto"/>
                    <w:right w:val="none" w:sz="0" w:space="0" w:color="auto"/>
                  </w:divBdr>
                  <w:divsChild>
                    <w:div w:id="559561337">
                      <w:marLeft w:val="0"/>
                      <w:marRight w:val="0"/>
                      <w:marTop w:val="0"/>
                      <w:marBottom w:val="0"/>
                      <w:divBdr>
                        <w:top w:val="none" w:sz="0" w:space="0" w:color="auto"/>
                        <w:left w:val="none" w:sz="0" w:space="0" w:color="auto"/>
                        <w:bottom w:val="none" w:sz="0" w:space="0" w:color="auto"/>
                        <w:right w:val="none" w:sz="0" w:space="0" w:color="auto"/>
                      </w:divBdr>
                    </w:div>
                  </w:divsChild>
                </w:div>
                <w:div w:id="1349410276">
                  <w:marLeft w:val="0"/>
                  <w:marRight w:val="0"/>
                  <w:marTop w:val="0"/>
                  <w:marBottom w:val="0"/>
                  <w:divBdr>
                    <w:top w:val="none" w:sz="0" w:space="0" w:color="auto"/>
                    <w:left w:val="none" w:sz="0" w:space="0" w:color="auto"/>
                    <w:bottom w:val="none" w:sz="0" w:space="0" w:color="auto"/>
                    <w:right w:val="none" w:sz="0" w:space="0" w:color="auto"/>
                  </w:divBdr>
                  <w:divsChild>
                    <w:div w:id="734399367">
                      <w:marLeft w:val="0"/>
                      <w:marRight w:val="0"/>
                      <w:marTop w:val="0"/>
                      <w:marBottom w:val="0"/>
                      <w:divBdr>
                        <w:top w:val="none" w:sz="0" w:space="0" w:color="auto"/>
                        <w:left w:val="none" w:sz="0" w:space="0" w:color="auto"/>
                        <w:bottom w:val="none" w:sz="0" w:space="0" w:color="auto"/>
                        <w:right w:val="none" w:sz="0" w:space="0" w:color="auto"/>
                      </w:divBdr>
                    </w:div>
                  </w:divsChild>
                </w:div>
                <w:div w:id="1357653952">
                  <w:marLeft w:val="0"/>
                  <w:marRight w:val="0"/>
                  <w:marTop w:val="0"/>
                  <w:marBottom w:val="0"/>
                  <w:divBdr>
                    <w:top w:val="none" w:sz="0" w:space="0" w:color="auto"/>
                    <w:left w:val="none" w:sz="0" w:space="0" w:color="auto"/>
                    <w:bottom w:val="none" w:sz="0" w:space="0" w:color="auto"/>
                    <w:right w:val="none" w:sz="0" w:space="0" w:color="auto"/>
                  </w:divBdr>
                  <w:divsChild>
                    <w:div w:id="255525283">
                      <w:marLeft w:val="0"/>
                      <w:marRight w:val="0"/>
                      <w:marTop w:val="0"/>
                      <w:marBottom w:val="0"/>
                      <w:divBdr>
                        <w:top w:val="none" w:sz="0" w:space="0" w:color="auto"/>
                        <w:left w:val="none" w:sz="0" w:space="0" w:color="auto"/>
                        <w:bottom w:val="none" w:sz="0" w:space="0" w:color="auto"/>
                        <w:right w:val="none" w:sz="0" w:space="0" w:color="auto"/>
                      </w:divBdr>
                    </w:div>
                    <w:div w:id="756024124">
                      <w:marLeft w:val="0"/>
                      <w:marRight w:val="0"/>
                      <w:marTop w:val="0"/>
                      <w:marBottom w:val="0"/>
                      <w:divBdr>
                        <w:top w:val="none" w:sz="0" w:space="0" w:color="auto"/>
                        <w:left w:val="none" w:sz="0" w:space="0" w:color="auto"/>
                        <w:bottom w:val="none" w:sz="0" w:space="0" w:color="auto"/>
                        <w:right w:val="none" w:sz="0" w:space="0" w:color="auto"/>
                      </w:divBdr>
                    </w:div>
                    <w:div w:id="1961296203">
                      <w:marLeft w:val="0"/>
                      <w:marRight w:val="0"/>
                      <w:marTop w:val="0"/>
                      <w:marBottom w:val="0"/>
                      <w:divBdr>
                        <w:top w:val="none" w:sz="0" w:space="0" w:color="auto"/>
                        <w:left w:val="none" w:sz="0" w:space="0" w:color="auto"/>
                        <w:bottom w:val="none" w:sz="0" w:space="0" w:color="auto"/>
                        <w:right w:val="none" w:sz="0" w:space="0" w:color="auto"/>
                      </w:divBdr>
                    </w:div>
                  </w:divsChild>
                </w:div>
                <w:div w:id="1367947958">
                  <w:marLeft w:val="0"/>
                  <w:marRight w:val="0"/>
                  <w:marTop w:val="0"/>
                  <w:marBottom w:val="0"/>
                  <w:divBdr>
                    <w:top w:val="none" w:sz="0" w:space="0" w:color="auto"/>
                    <w:left w:val="none" w:sz="0" w:space="0" w:color="auto"/>
                    <w:bottom w:val="none" w:sz="0" w:space="0" w:color="auto"/>
                    <w:right w:val="none" w:sz="0" w:space="0" w:color="auto"/>
                  </w:divBdr>
                  <w:divsChild>
                    <w:div w:id="34741013">
                      <w:marLeft w:val="0"/>
                      <w:marRight w:val="0"/>
                      <w:marTop w:val="0"/>
                      <w:marBottom w:val="0"/>
                      <w:divBdr>
                        <w:top w:val="none" w:sz="0" w:space="0" w:color="auto"/>
                        <w:left w:val="none" w:sz="0" w:space="0" w:color="auto"/>
                        <w:bottom w:val="none" w:sz="0" w:space="0" w:color="auto"/>
                        <w:right w:val="none" w:sz="0" w:space="0" w:color="auto"/>
                      </w:divBdr>
                    </w:div>
                    <w:div w:id="120390214">
                      <w:marLeft w:val="0"/>
                      <w:marRight w:val="0"/>
                      <w:marTop w:val="0"/>
                      <w:marBottom w:val="0"/>
                      <w:divBdr>
                        <w:top w:val="none" w:sz="0" w:space="0" w:color="auto"/>
                        <w:left w:val="none" w:sz="0" w:space="0" w:color="auto"/>
                        <w:bottom w:val="none" w:sz="0" w:space="0" w:color="auto"/>
                        <w:right w:val="none" w:sz="0" w:space="0" w:color="auto"/>
                      </w:divBdr>
                    </w:div>
                    <w:div w:id="894899795">
                      <w:marLeft w:val="0"/>
                      <w:marRight w:val="0"/>
                      <w:marTop w:val="0"/>
                      <w:marBottom w:val="0"/>
                      <w:divBdr>
                        <w:top w:val="none" w:sz="0" w:space="0" w:color="auto"/>
                        <w:left w:val="none" w:sz="0" w:space="0" w:color="auto"/>
                        <w:bottom w:val="none" w:sz="0" w:space="0" w:color="auto"/>
                        <w:right w:val="none" w:sz="0" w:space="0" w:color="auto"/>
                      </w:divBdr>
                    </w:div>
                  </w:divsChild>
                </w:div>
                <w:div w:id="1376540186">
                  <w:marLeft w:val="0"/>
                  <w:marRight w:val="0"/>
                  <w:marTop w:val="0"/>
                  <w:marBottom w:val="0"/>
                  <w:divBdr>
                    <w:top w:val="none" w:sz="0" w:space="0" w:color="auto"/>
                    <w:left w:val="none" w:sz="0" w:space="0" w:color="auto"/>
                    <w:bottom w:val="none" w:sz="0" w:space="0" w:color="auto"/>
                    <w:right w:val="none" w:sz="0" w:space="0" w:color="auto"/>
                  </w:divBdr>
                  <w:divsChild>
                    <w:div w:id="905841890">
                      <w:marLeft w:val="0"/>
                      <w:marRight w:val="0"/>
                      <w:marTop w:val="0"/>
                      <w:marBottom w:val="0"/>
                      <w:divBdr>
                        <w:top w:val="none" w:sz="0" w:space="0" w:color="auto"/>
                        <w:left w:val="none" w:sz="0" w:space="0" w:color="auto"/>
                        <w:bottom w:val="none" w:sz="0" w:space="0" w:color="auto"/>
                        <w:right w:val="none" w:sz="0" w:space="0" w:color="auto"/>
                      </w:divBdr>
                    </w:div>
                  </w:divsChild>
                </w:div>
                <w:div w:id="1390149787">
                  <w:marLeft w:val="0"/>
                  <w:marRight w:val="0"/>
                  <w:marTop w:val="0"/>
                  <w:marBottom w:val="0"/>
                  <w:divBdr>
                    <w:top w:val="none" w:sz="0" w:space="0" w:color="auto"/>
                    <w:left w:val="none" w:sz="0" w:space="0" w:color="auto"/>
                    <w:bottom w:val="none" w:sz="0" w:space="0" w:color="auto"/>
                    <w:right w:val="none" w:sz="0" w:space="0" w:color="auto"/>
                  </w:divBdr>
                  <w:divsChild>
                    <w:div w:id="464394287">
                      <w:marLeft w:val="0"/>
                      <w:marRight w:val="0"/>
                      <w:marTop w:val="0"/>
                      <w:marBottom w:val="0"/>
                      <w:divBdr>
                        <w:top w:val="none" w:sz="0" w:space="0" w:color="auto"/>
                        <w:left w:val="none" w:sz="0" w:space="0" w:color="auto"/>
                        <w:bottom w:val="none" w:sz="0" w:space="0" w:color="auto"/>
                        <w:right w:val="none" w:sz="0" w:space="0" w:color="auto"/>
                      </w:divBdr>
                    </w:div>
                    <w:div w:id="1447506019">
                      <w:marLeft w:val="0"/>
                      <w:marRight w:val="0"/>
                      <w:marTop w:val="0"/>
                      <w:marBottom w:val="0"/>
                      <w:divBdr>
                        <w:top w:val="none" w:sz="0" w:space="0" w:color="auto"/>
                        <w:left w:val="none" w:sz="0" w:space="0" w:color="auto"/>
                        <w:bottom w:val="none" w:sz="0" w:space="0" w:color="auto"/>
                        <w:right w:val="none" w:sz="0" w:space="0" w:color="auto"/>
                      </w:divBdr>
                    </w:div>
                  </w:divsChild>
                </w:div>
                <w:div w:id="1393649782">
                  <w:marLeft w:val="0"/>
                  <w:marRight w:val="0"/>
                  <w:marTop w:val="0"/>
                  <w:marBottom w:val="0"/>
                  <w:divBdr>
                    <w:top w:val="none" w:sz="0" w:space="0" w:color="auto"/>
                    <w:left w:val="none" w:sz="0" w:space="0" w:color="auto"/>
                    <w:bottom w:val="none" w:sz="0" w:space="0" w:color="auto"/>
                    <w:right w:val="none" w:sz="0" w:space="0" w:color="auto"/>
                  </w:divBdr>
                  <w:divsChild>
                    <w:div w:id="1745225233">
                      <w:marLeft w:val="0"/>
                      <w:marRight w:val="0"/>
                      <w:marTop w:val="0"/>
                      <w:marBottom w:val="0"/>
                      <w:divBdr>
                        <w:top w:val="none" w:sz="0" w:space="0" w:color="auto"/>
                        <w:left w:val="none" w:sz="0" w:space="0" w:color="auto"/>
                        <w:bottom w:val="none" w:sz="0" w:space="0" w:color="auto"/>
                        <w:right w:val="none" w:sz="0" w:space="0" w:color="auto"/>
                      </w:divBdr>
                    </w:div>
                  </w:divsChild>
                </w:div>
                <w:div w:id="1395278899">
                  <w:marLeft w:val="0"/>
                  <w:marRight w:val="0"/>
                  <w:marTop w:val="0"/>
                  <w:marBottom w:val="0"/>
                  <w:divBdr>
                    <w:top w:val="none" w:sz="0" w:space="0" w:color="auto"/>
                    <w:left w:val="none" w:sz="0" w:space="0" w:color="auto"/>
                    <w:bottom w:val="none" w:sz="0" w:space="0" w:color="auto"/>
                    <w:right w:val="none" w:sz="0" w:space="0" w:color="auto"/>
                  </w:divBdr>
                  <w:divsChild>
                    <w:div w:id="1385985321">
                      <w:marLeft w:val="0"/>
                      <w:marRight w:val="0"/>
                      <w:marTop w:val="0"/>
                      <w:marBottom w:val="0"/>
                      <w:divBdr>
                        <w:top w:val="none" w:sz="0" w:space="0" w:color="auto"/>
                        <w:left w:val="none" w:sz="0" w:space="0" w:color="auto"/>
                        <w:bottom w:val="none" w:sz="0" w:space="0" w:color="auto"/>
                        <w:right w:val="none" w:sz="0" w:space="0" w:color="auto"/>
                      </w:divBdr>
                    </w:div>
                  </w:divsChild>
                </w:div>
                <w:div w:id="1400665638">
                  <w:marLeft w:val="0"/>
                  <w:marRight w:val="0"/>
                  <w:marTop w:val="0"/>
                  <w:marBottom w:val="0"/>
                  <w:divBdr>
                    <w:top w:val="none" w:sz="0" w:space="0" w:color="auto"/>
                    <w:left w:val="none" w:sz="0" w:space="0" w:color="auto"/>
                    <w:bottom w:val="none" w:sz="0" w:space="0" w:color="auto"/>
                    <w:right w:val="none" w:sz="0" w:space="0" w:color="auto"/>
                  </w:divBdr>
                  <w:divsChild>
                    <w:div w:id="749618657">
                      <w:marLeft w:val="0"/>
                      <w:marRight w:val="0"/>
                      <w:marTop w:val="0"/>
                      <w:marBottom w:val="0"/>
                      <w:divBdr>
                        <w:top w:val="none" w:sz="0" w:space="0" w:color="auto"/>
                        <w:left w:val="none" w:sz="0" w:space="0" w:color="auto"/>
                        <w:bottom w:val="none" w:sz="0" w:space="0" w:color="auto"/>
                        <w:right w:val="none" w:sz="0" w:space="0" w:color="auto"/>
                      </w:divBdr>
                    </w:div>
                    <w:div w:id="981815016">
                      <w:marLeft w:val="0"/>
                      <w:marRight w:val="0"/>
                      <w:marTop w:val="0"/>
                      <w:marBottom w:val="0"/>
                      <w:divBdr>
                        <w:top w:val="none" w:sz="0" w:space="0" w:color="auto"/>
                        <w:left w:val="none" w:sz="0" w:space="0" w:color="auto"/>
                        <w:bottom w:val="none" w:sz="0" w:space="0" w:color="auto"/>
                        <w:right w:val="none" w:sz="0" w:space="0" w:color="auto"/>
                      </w:divBdr>
                    </w:div>
                  </w:divsChild>
                </w:div>
                <w:div w:id="1413893236">
                  <w:marLeft w:val="0"/>
                  <w:marRight w:val="0"/>
                  <w:marTop w:val="0"/>
                  <w:marBottom w:val="0"/>
                  <w:divBdr>
                    <w:top w:val="none" w:sz="0" w:space="0" w:color="auto"/>
                    <w:left w:val="none" w:sz="0" w:space="0" w:color="auto"/>
                    <w:bottom w:val="none" w:sz="0" w:space="0" w:color="auto"/>
                    <w:right w:val="none" w:sz="0" w:space="0" w:color="auto"/>
                  </w:divBdr>
                  <w:divsChild>
                    <w:div w:id="740326287">
                      <w:marLeft w:val="0"/>
                      <w:marRight w:val="0"/>
                      <w:marTop w:val="0"/>
                      <w:marBottom w:val="0"/>
                      <w:divBdr>
                        <w:top w:val="none" w:sz="0" w:space="0" w:color="auto"/>
                        <w:left w:val="none" w:sz="0" w:space="0" w:color="auto"/>
                        <w:bottom w:val="none" w:sz="0" w:space="0" w:color="auto"/>
                        <w:right w:val="none" w:sz="0" w:space="0" w:color="auto"/>
                      </w:divBdr>
                    </w:div>
                  </w:divsChild>
                </w:div>
                <w:div w:id="1418791808">
                  <w:marLeft w:val="0"/>
                  <w:marRight w:val="0"/>
                  <w:marTop w:val="0"/>
                  <w:marBottom w:val="0"/>
                  <w:divBdr>
                    <w:top w:val="none" w:sz="0" w:space="0" w:color="auto"/>
                    <w:left w:val="none" w:sz="0" w:space="0" w:color="auto"/>
                    <w:bottom w:val="none" w:sz="0" w:space="0" w:color="auto"/>
                    <w:right w:val="none" w:sz="0" w:space="0" w:color="auto"/>
                  </w:divBdr>
                  <w:divsChild>
                    <w:div w:id="682244483">
                      <w:marLeft w:val="0"/>
                      <w:marRight w:val="0"/>
                      <w:marTop w:val="0"/>
                      <w:marBottom w:val="0"/>
                      <w:divBdr>
                        <w:top w:val="none" w:sz="0" w:space="0" w:color="auto"/>
                        <w:left w:val="none" w:sz="0" w:space="0" w:color="auto"/>
                        <w:bottom w:val="none" w:sz="0" w:space="0" w:color="auto"/>
                        <w:right w:val="none" w:sz="0" w:space="0" w:color="auto"/>
                      </w:divBdr>
                    </w:div>
                    <w:div w:id="1988893533">
                      <w:marLeft w:val="0"/>
                      <w:marRight w:val="0"/>
                      <w:marTop w:val="0"/>
                      <w:marBottom w:val="0"/>
                      <w:divBdr>
                        <w:top w:val="none" w:sz="0" w:space="0" w:color="auto"/>
                        <w:left w:val="none" w:sz="0" w:space="0" w:color="auto"/>
                        <w:bottom w:val="none" w:sz="0" w:space="0" w:color="auto"/>
                        <w:right w:val="none" w:sz="0" w:space="0" w:color="auto"/>
                      </w:divBdr>
                    </w:div>
                  </w:divsChild>
                </w:div>
                <w:div w:id="1423451863">
                  <w:marLeft w:val="0"/>
                  <w:marRight w:val="0"/>
                  <w:marTop w:val="0"/>
                  <w:marBottom w:val="0"/>
                  <w:divBdr>
                    <w:top w:val="none" w:sz="0" w:space="0" w:color="auto"/>
                    <w:left w:val="none" w:sz="0" w:space="0" w:color="auto"/>
                    <w:bottom w:val="none" w:sz="0" w:space="0" w:color="auto"/>
                    <w:right w:val="none" w:sz="0" w:space="0" w:color="auto"/>
                  </w:divBdr>
                  <w:divsChild>
                    <w:div w:id="585650491">
                      <w:marLeft w:val="0"/>
                      <w:marRight w:val="0"/>
                      <w:marTop w:val="0"/>
                      <w:marBottom w:val="0"/>
                      <w:divBdr>
                        <w:top w:val="none" w:sz="0" w:space="0" w:color="auto"/>
                        <w:left w:val="none" w:sz="0" w:space="0" w:color="auto"/>
                        <w:bottom w:val="none" w:sz="0" w:space="0" w:color="auto"/>
                        <w:right w:val="none" w:sz="0" w:space="0" w:color="auto"/>
                      </w:divBdr>
                    </w:div>
                    <w:div w:id="813718929">
                      <w:marLeft w:val="0"/>
                      <w:marRight w:val="0"/>
                      <w:marTop w:val="0"/>
                      <w:marBottom w:val="0"/>
                      <w:divBdr>
                        <w:top w:val="none" w:sz="0" w:space="0" w:color="auto"/>
                        <w:left w:val="none" w:sz="0" w:space="0" w:color="auto"/>
                        <w:bottom w:val="none" w:sz="0" w:space="0" w:color="auto"/>
                        <w:right w:val="none" w:sz="0" w:space="0" w:color="auto"/>
                      </w:divBdr>
                    </w:div>
                  </w:divsChild>
                </w:div>
                <w:div w:id="1429424399">
                  <w:marLeft w:val="0"/>
                  <w:marRight w:val="0"/>
                  <w:marTop w:val="0"/>
                  <w:marBottom w:val="0"/>
                  <w:divBdr>
                    <w:top w:val="none" w:sz="0" w:space="0" w:color="auto"/>
                    <w:left w:val="none" w:sz="0" w:space="0" w:color="auto"/>
                    <w:bottom w:val="none" w:sz="0" w:space="0" w:color="auto"/>
                    <w:right w:val="none" w:sz="0" w:space="0" w:color="auto"/>
                  </w:divBdr>
                  <w:divsChild>
                    <w:div w:id="48842809">
                      <w:marLeft w:val="0"/>
                      <w:marRight w:val="0"/>
                      <w:marTop w:val="0"/>
                      <w:marBottom w:val="0"/>
                      <w:divBdr>
                        <w:top w:val="none" w:sz="0" w:space="0" w:color="auto"/>
                        <w:left w:val="none" w:sz="0" w:space="0" w:color="auto"/>
                        <w:bottom w:val="none" w:sz="0" w:space="0" w:color="auto"/>
                        <w:right w:val="none" w:sz="0" w:space="0" w:color="auto"/>
                      </w:divBdr>
                    </w:div>
                    <w:div w:id="1819304196">
                      <w:marLeft w:val="0"/>
                      <w:marRight w:val="0"/>
                      <w:marTop w:val="0"/>
                      <w:marBottom w:val="0"/>
                      <w:divBdr>
                        <w:top w:val="none" w:sz="0" w:space="0" w:color="auto"/>
                        <w:left w:val="none" w:sz="0" w:space="0" w:color="auto"/>
                        <w:bottom w:val="none" w:sz="0" w:space="0" w:color="auto"/>
                        <w:right w:val="none" w:sz="0" w:space="0" w:color="auto"/>
                      </w:divBdr>
                    </w:div>
                  </w:divsChild>
                </w:div>
                <w:div w:id="1434399838">
                  <w:marLeft w:val="0"/>
                  <w:marRight w:val="0"/>
                  <w:marTop w:val="0"/>
                  <w:marBottom w:val="0"/>
                  <w:divBdr>
                    <w:top w:val="none" w:sz="0" w:space="0" w:color="auto"/>
                    <w:left w:val="none" w:sz="0" w:space="0" w:color="auto"/>
                    <w:bottom w:val="none" w:sz="0" w:space="0" w:color="auto"/>
                    <w:right w:val="none" w:sz="0" w:space="0" w:color="auto"/>
                  </w:divBdr>
                  <w:divsChild>
                    <w:div w:id="214705413">
                      <w:marLeft w:val="0"/>
                      <w:marRight w:val="0"/>
                      <w:marTop w:val="0"/>
                      <w:marBottom w:val="0"/>
                      <w:divBdr>
                        <w:top w:val="none" w:sz="0" w:space="0" w:color="auto"/>
                        <w:left w:val="none" w:sz="0" w:space="0" w:color="auto"/>
                        <w:bottom w:val="none" w:sz="0" w:space="0" w:color="auto"/>
                        <w:right w:val="none" w:sz="0" w:space="0" w:color="auto"/>
                      </w:divBdr>
                    </w:div>
                  </w:divsChild>
                </w:div>
                <w:div w:id="1438214521">
                  <w:marLeft w:val="0"/>
                  <w:marRight w:val="0"/>
                  <w:marTop w:val="0"/>
                  <w:marBottom w:val="0"/>
                  <w:divBdr>
                    <w:top w:val="none" w:sz="0" w:space="0" w:color="auto"/>
                    <w:left w:val="none" w:sz="0" w:space="0" w:color="auto"/>
                    <w:bottom w:val="none" w:sz="0" w:space="0" w:color="auto"/>
                    <w:right w:val="none" w:sz="0" w:space="0" w:color="auto"/>
                  </w:divBdr>
                  <w:divsChild>
                    <w:div w:id="602568234">
                      <w:marLeft w:val="0"/>
                      <w:marRight w:val="0"/>
                      <w:marTop w:val="0"/>
                      <w:marBottom w:val="0"/>
                      <w:divBdr>
                        <w:top w:val="none" w:sz="0" w:space="0" w:color="auto"/>
                        <w:left w:val="none" w:sz="0" w:space="0" w:color="auto"/>
                        <w:bottom w:val="none" w:sz="0" w:space="0" w:color="auto"/>
                        <w:right w:val="none" w:sz="0" w:space="0" w:color="auto"/>
                      </w:divBdr>
                    </w:div>
                  </w:divsChild>
                </w:div>
                <w:div w:id="1458720001">
                  <w:marLeft w:val="0"/>
                  <w:marRight w:val="0"/>
                  <w:marTop w:val="0"/>
                  <w:marBottom w:val="0"/>
                  <w:divBdr>
                    <w:top w:val="none" w:sz="0" w:space="0" w:color="auto"/>
                    <w:left w:val="none" w:sz="0" w:space="0" w:color="auto"/>
                    <w:bottom w:val="none" w:sz="0" w:space="0" w:color="auto"/>
                    <w:right w:val="none" w:sz="0" w:space="0" w:color="auto"/>
                  </w:divBdr>
                  <w:divsChild>
                    <w:div w:id="1315523481">
                      <w:marLeft w:val="0"/>
                      <w:marRight w:val="0"/>
                      <w:marTop w:val="0"/>
                      <w:marBottom w:val="0"/>
                      <w:divBdr>
                        <w:top w:val="none" w:sz="0" w:space="0" w:color="auto"/>
                        <w:left w:val="none" w:sz="0" w:space="0" w:color="auto"/>
                        <w:bottom w:val="none" w:sz="0" w:space="0" w:color="auto"/>
                        <w:right w:val="none" w:sz="0" w:space="0" w:color="auto"/>
                      </w:divBdr>
                    </w:div>
                  </w:divsChild>
                </w:div>
                <w:div w:id="1483040328">
                  <w:marLeft w:val="0"/>
                  <w:marRight w:val="0"/>
                  <w:marTop w:val="0"/>
                  <w:marBottom w:val="0"/>
                  <w:divBdr>
                    <w:top w:val="none" w:sz="0" w:space="0" w:color="auto"/>
                    <w:left w:val="none" w:sz="0" w:space="0" w:color="auto"/>
                    <w:bottom w:val="none" w:sz="0" w:space="0" w:color="auto"/>
                    <w:right w:val="none" w:sz="0" w:space="0" w:color="auto"/>
                  </w:divBdr>
                  <w:divsChild>
                    <w:div w:id="182714621">
                      <w:marLeft w:val="0"/>
                      <w:marRight w:val="0"/>
                      <w:marTop w:val="0"/>
                      <w:marBottom w:val="0"/>
                      <w:divBdr>
                        <w:top w:val="none" w:sz="0" w:space="0" w:color="auto"/>
                        <w:left w:val="none" w:sz="0" w:space="0" w:color="auto"/>
                        <w:bottom w:val="none" w:sz="0" w:space="0" w:color="auto"/>
                        <w:right w:val="none" w:sz="0" w:space="0" w:color="auto"/>
                      </w:divBdr>
                    </w:div>
                    <w:div w:id="2077363503">
                      <w:marLeft w:val="0"/>
                      <w:marRight w:val="0"/>
                      <w:marTop w:val="0"/>
                      <w:marBottom w:val="0"/>
                      <w:divBdr>
                        <w:top w:val="none" w:sz="0" w:space="0" w:color="auto"/>
                        <w:left w:val="none" w:sz="0" w:space="0" w:color="auto"/>
                        <w:bottom w:val="none" w:sz="0" w:space="0" w:color="auto"/>
                        <w:right w:val="none" w:sz="0" w:space="0" w:color="auto"/>
                      </w:divBdr>
                    </w:div>
                  </w:divsChild>
                </w:div>
                <w:div w:id="1483933230">
                  <w:marLeft w:val="0"/>
                  <w:marRight w:val="0"/>
                  <w:marTop w:val="0"/>
                  <w:marBottom w:val="0"/>
                  <w:divBdr>
                    <w:top w:val="none" w:sz="0" w:space="0" w:color="auto"/>
                    <w:left w:val="none" w:sz="0" w:space="0" w:color="auto"/>
                    <w:bottom w:val="none" w:sz="0" w:space="0" w:color="auto"/>
                    <w:right w:val="none" w:sz="0" w:space="0" w:color="auto"/>
                  </w:divBdr>
                  <w:divsChild>
                    <w:div w:id="1871334688">
                      <w:marLeft w:val="0"/>
                      <w:marRight w:val="0"/>
                      <w:marTop w:val="0"/>
                      <w:marBottom w:val="0"/>
                      <w:divBdr>
                        <w:top w:val="none" w:sz="0" w:space="0" w:color="auto"/>
                        <w:left w:val="none" w:sz="0" w:space="0" w:color="auto"/>
                        <w:bottom w:val="none" w:sz="0" w:space="0" w:color="auto"/>
                        <w:right w:val="none" w:sz="0" w:space="0" w:color="auto"/>
                      </w:divBdr>
                    </w:div>
                  </w:divsChild>
                </w:div>
                <w:div w:id="1492868981">
                  <w:marLeft w:val="0"/>
                  <w:marRight w:val="0"/>
                  <w:marTop w:val="0"/>
                  <w:marBottom w:val="0"/>
                  <w:divBdr>
                    <w:top w:val="none" w:sz="0" w:space="0" w:color="auto"/>
                    <w:left w:val="none" w:sz="0" w:space="0" w:color="auto"/>
                    <w:bottom w:val="none" w:sz="0" w:space="0" w:color="auto"/>
                    <w:right w:val="none" w:sz="0" w:space="0" w:color="auto"/>
                  </w:divBdr>
                  <w:divsChild>
                    <w:div w:id="1705400819">
                      <w:marLeft w:val="0"/>
                      <w:marRight w:val="0"/>
                      <w:marTop w:val="0"/>
                      <w:marBottom w:val="0"/>
                      <w:divBdr>
                        <w:top w:val="none" w:sz="0" w:space="0" w:color="auto"/>
                        <w:left w:val="none" w:sz="0" w:space="0" w:color="auto"/>
                        <w:bottom w:val="none" w:sz="0" w:space="0" w:color="auto"/>
                        <w:right w:val="none" w:sz="0" w:space="0" w:color="auto"/>
                      </w:divBdr>
                    </w:div>
                    <w:div w:id="1811437426">
                      <w:marLeft w:val="0"/>
                      <w:marRight w:val="0"/>
                      <w:marTop w:val="0"/>
                      <w:marBottom w:val="0"/>
                      <w:divBdr>
                        <w:top w:val="none" w:sz="0" w:space="0" w:color="auto"/>
                        <w:left w:val="none" w:sz="0" w:space="0" w:color="auto"/>
                        <w:bottom w:val="none" w:sz="0" w:space="0" w:color="auto"/>
                        <w:right w:val="none" w:sz="0" w:space="0" w:color="auto"/>
                      </w:divBdr>
                    </w:div>
                  </w:divsChild>
                </w:div>
                <w:div w:id="1508671254">
                  <w:marLeft w:val="0"/>
                  <w:marRight w:val="0"/>
                  <w:marTop w:val="0"/>
                  <w:marBottom w:val="0"/>
                  <w:divBdr>
                    <w:top w:val="none" w:sz="0" w:space="0" w:color="auto"/>
                    <w:left w:val="none" w:sz="0" w:space="0" w:color="auto"/>
                    <w:bottom w:val="none" w:sz="0" w:space="0" w:color="auto"/>
                    <w:right w:val="none" w:sz="0" w:space="0" w:color="auto"/>
                  </w:divBdr>
                  <w:divsChild>
                    <w:div w:id="85153267">
                      <w:marLeft w:val="0"/>
                      <w:marRight w:val="0"/>
                      <w:marTop w:val="0"/>
                      <w:marBottom w:val="0"/>
                      <w:divBdr>
                        <w:top w:val="none" w:sz="0" w:space="0" w:color="auto"/>
                        <w:left w:val="none" w:sz="0" w:space="0" w:color="auto"/>
                        <w:bottom w:val="none" w:sz="0" w:space="0" w:color="auto"/>
                        <w:right w:val="none" w:sz="0" w:space="0" w:color="auto"/>
                      </w:divBdr>
                    </w:div>
                    <w:div w:id="1440612552">
                      <w:marLeft w:val="0"/>
                      <w:marRight w:val="0"/>
                      <w:marTop w:val="0"/>
                      <w:marBottom w:val="0"/>
                      <w:divBdr>
                        <w:top w:val="none" w:sz="0" w:space="0" w:color="auto"/>
                        <w:left w:val="none" w:sz="0" w:space="0" w:color="auto"/>
                        <w:bottom w:val="none" w:sz="0" w:space="0" w:color="auto"/>
                        <w:right w:val="none" w:sz="0" w:space="0" w:color="auto"/>
                      </w:divBdr>
                    </w:div>
                    <w:div w:id="1515535466">
                      <w:marLeft w:val="0"/>
                      <w:marRight w:val="0"/>
                      <w:marTop w:val="0"/>
                      <w:marBottom w:val="0"/>
                      <w:divBdr>
                        <w:top w:val="none" w:sz="0" w:space="0" w:color="auto"/>
                        <w:left w:val="none" w:sz="0" w:space="0" w:color="auto"/>
                        <w:bottom w:val="none" w:sz="0" w:space="0" w:color="auto"/>
                        <w:right w:val="none" w:sz="0" w:space="0" w:color="auto"/>
                      </w:divBdr>
                    </w:div>
                  </w:divsChild>
                </w:div>
                <w:div w:id="1523740807">
                  <w:marLeft w:val="0"/>
                  <w:marRight w:val="0"/>
                  <w:marTop w:val="0"/>
                  <w:marBottom w:val="0"/>
                  <w:divBdr>
                    <w:top w:val="none" w:sz="0" w:space="0" w:color="auto"/>
                    <w:left w:val="none" w:sz="0" w:space="0" w:color="auto"/>
                    <w:bottom w:val="none" w:sz="0" w:space="0" w:color="auto"/>
                    <w:right w:val="none" w:sz="0" w:space="0" w:color="auto"/>
                  </w:divBdr>
                  <w:divsChild>
                    <w:div w:id="819535846">
                      <w:marLeft w:val="0"/>
                      <w:marRight w:val="0"/>
                      <w:marTop w:val="0"/>
                      <w:marBottom w:val="0"/>
                      <w:divBdr>
                        <w:top w:val="none" w:sz="0" w:space="0" w:color="auto"/>
                        <w:left w:val="none" w:sz="0" w:space="0" w:color="auto"/>
                        <w:bottom w:val="none" w:sz="0" w:space="0" w:color="auto"/>
                        <w:right w:val="none" w:sz="0" w:space="0" w:color="auto"/>
                      </w:divBdr>
                    </w:div>
                    <w:div w:id="1398675156">
                      <w:marLeft w:val="0"/>
                      <w:marRight w:val="0"/>
                      <w:marTop w:val="0"/>
                      <w:marBottom w:val="0"/>
                      <w:divBdr>
                        <w:top w:val="none" w:sz="0" w:space="0" w:color="auto"/>
                        <w:left w:val="none" w:sz="0" w:space="0" w:color="auto"/>
                        <w:bottom w:val="none" w:sz="0" w:space="0" w:color="auto"/>
                        <w:right w:val="none" w:sz="0" w:space="0" w:color="auto"/>
                      </w:divBdr>
                    </w:div>
                  </w:divsChild>
                </w:div>
                <w:div w:id="1527254909">
                  <w:marLeft w:val="0"/>
                  <w:marRight w:val="0"/>
                  <w:marTop w:val="0"/>
                  <w:marBottom w:val="0"/>
                  <w:divBdr>
                    <w:top w:val="none" w:sz="0" w:space="0" w:color="auto"/>
                    <w:left w:val="none" w:sz="0" w:space="0" w:color="auto"/>
                    <w:bottom w:val="none" w:sz="0" w:space="0" w:color="auto"/>
                    <w:right w:val="none" w:sz="0" w:space="0" w:color="auto"/>
                  </w:divBdr>
                  <w:divsChild>
                    <w:div w:id="765615166">
                      <w:marLeft w:val="0"/>
                      <w:marRight w:val="0"/>
                      <w:marTop w:val="0"/>
                      <w:marBottom w:val="0"/>
                      <w:divBdr>
                        <w:top w:val="none" w:sz="0" w:space="0" w:color="auto"/>
                        <w:left w:val="none" w:sz="0" w:space="0" w:color="auto"/>
                        <w:bottom w:val="none" w:sz="0" w:space="0" w:color="auto"/>
                        <w:right w:val="none" w:sz="0" w:space="0" w:color="auto"/>
                      </w:divBdr>
                    </w:div>
                  </w:divsChild>
                </w:div>
                <w:div w:id="1537742607">
                  <w:marLeft w:val="0"/>
                  <w:marRight w:val="0"/>
                  <w:marTop w:val="0"/>
                  <w:marBottom w:val="0"/>
                  <w:divBdr>
                    <w:top w:val="none" w:sz="0" w:space="0" w:color="auto"/>
                    <w:left w:val="none" w:sz="0" w:space="0" w:color="auto"/>
                    <w:bottom w:val="none" w:sz="0" w:space="0" w:color="auto"/>
                    <w:right w:val="none" w:sz="0" w:space="0" w:color="auto"/>
                  </w:divBdr>
                  <w:divsChild>
                    <w:div w:id="988554672">
                      <w:marLeft w:val="0"/>
                      <w:marRight w:val="0"/>
                      <w:marTop w:val="0"/>
                      <w:marBottom w:val="0"/>
                      <w:divBdr>
                        <w:top w:val="none" w:sz="0" w:space="0" w:color="auto"/>
                        <w:left w:val="none" w:sz="0" w:space="0" w:color="auto"/>
                        <w:bottom w:val="none" w:sz="0" w:space="0" w:color="auto"/>
                        <w:right w:val="none" w:sz="0" w:space="0" w:color="auto"/>
                      </w:divBdr>
                    </w:div>
                  </w:divsChild>
                </w:div>
                <w:div w:id="1542784502">
                  <w:marLeft w:val="0"/>
                  <w:marRight w:val="0"/>
                  <w:marTop w:val="0"/>
                  <w:marBottom w:val="0"/>
                  <w:divBdr>
                    <w:top w:val="none" w:sz="0" w:space="0" w:color="auto"/>
                    <w:left w:val="none" w:sz="0" w:space="0" w:color="auto"/>
                    <w:bottom w:val="none" w:sz="0" w:space="0" w:color="auto"/>
                    <w:right w:val="none" w:sz="0" w:space="0" w:color="auto"/>
                  </w:divBdr>
                  <w:divsChild>
                    <w:div w:id="278143474">
                      <w:marLeft w:val="0"/>
                      <w:marRight w:val="0"/>
                      <w:marTop w:val="0"/>
                      <w:marBottom w:val="0"/>
                      <w:divBdr>
                        <w:top w:val="none" w:sz="0" w:space="0" w:color="auto"/>
                        <w:left w:val="none" w:sz="0" w:space="0" w:color="auto"/>
                        <w:bottom w:val="none" w:sz="0" w:space="0" w:color="auto"/>
                        <w:right w:val="none" w:sz="0" w:space="0" w:color="auto"/>
                      </w:divBdr>
                    </w:div>
                  </w:divsChild>
                </w:div>
                <w:div w:id="1559128850">
                  <w:marLeft w:val="0"/>
                  <w:marRight w:val="0"/>
                  <w:marTop w:val="0"/>
                  <w:marBottom w:val="0"/>
                  <w:divBdr>
                    <w:top w:val="none" w:sz="0" w:space="0" w:color="auto"/>
                    <w:left w:val="none" w:sz="0" w:space="0" w:color="auto"/>
                    <w:bottom w:val="none" w:sz="0" w:space="0" w:color="auto"/>
                    <w:right w:val="none" w:sz="0" w:space="0" w:color="auto"/>
                  </w:divBdr>
                  <w:divsChild>
                    <w:div w:id="909655567">
                      <w:marLeft w:val="0"/>
                      <w:marRight w:val="0"/>
                      <w:marTop w:val="0"/>
                      <w:marBottom w:val="0"/>
                      <w:divBdr>
                        <w:top w:val="none" w:sz="0" w:space="0" w:color="auto"/>
                        <w:left w:val="none" w:sz="0" w:space="0" w:color="auto"/>
                        <w:bottom w:val="none" w:sz="0" w:space="0" w:color="auto"/>
                        <w:right w:val="none" w:sz="0" w:space="0" w:color="auto"/>
                      </w:divBdr>
                    </w:div>
                    <w:div w:id="914705281">
                      <w:marLeft w:val="0"/>
                      <w:marRight w:val="0"/>
                      <w:marTop w:val="0"/>
                      <w:marBottom w:val="0"/>
                      <w:divBdr>
                        <w:top w:val="none" w:sz="0" w:space="0" w:color="auto"/>
                        <w:left w:val="none" w:sz="0" w:space="0" w:color="auto"/>
                        <w:bottom w:val="none" w:sz="0" w:space="0" w:color="auto"/>
                        <w:right w:val="none" w:sz="0" w:space="0" w:color="auto"/>
                      </w:divBdr>
                    </w:div>
                  </w:divsChild>
                </w:div>
                <w:div w:id="1564751479">
                  <w:marLeft w:val="0"/>
                  <w:marRight w:val="0"/>
                  <w:marTop w:val="0"/>
                  <w:marBottom w:val="0"/>
                  <w:divBdr>
                    <w:top w:val="none" w:sz="0" w:space="0" w:color="auto"/>
                    <w:left w:val="none" w:sz="0" w:space="0" w:color="auto"/>
                    <w:bottom w:val="none" w:sz="0" w:space="0" w:color="auto"/>
                    <w:right w:val="none" w:sz="0" w:space="0" w:color="auto"/>
                  </w:divBdr>
                  <w:divsChild>
                    <w:div w:id="440490293">
                      <w:marLeft w:val="0"/>
                      <w:marRight w:val="0"/>
                      <w:marTop w:val="0"/>
                      <w:marBottom w:val="0"/>
                      <w:divBdr>
                        <w:top w:val="none" w:sz="0" w:space="0" w:color="auto"/>
                        <w:left w:val="none" w:sz="0" w:space="0" w:color="auto"/>
                        <w:bottom w:val="none" w:sz="0" w:space="0" w:color="auto"/>
                        <w:right w:val="none" w:sz="0" w:space="0" w:color="auto"/>
                      </w:divBdr>
                    </w:div>
                  </w:divsChild>
                </w:div>
                <w:div w:id="1565525506">
                  <w:marLeft w:val="0"/>
                  <w:marRight w:val="0"/>
                  <w:marTop w:val="0"/>
                  <w:marBottom w:val="0"/>
                  <w:divBdr>
                    <w:top w:val="none" w:sz="0" w:space="0" w:color="auto"/>
                    <w:left w:val="none" w:sz="0" w:space="0" w:color="auto"/>
                    <w:bottom w:val="none" w:sz="0" w:space="0" w:color="auto"/>
                    <w:right w:val="none" w:sz="0" w:space="0" w:color="auto"/>
                  </w:divBdr>
                  <w:divsChild>
                    <w:div w:id="756483328">
                      <w:marLeft w:val="0"/>
                      <w:marRight w:val="0"/>
                      <w:marTop w:val="0"/>
                      <w:marBottom w:val="0"/>
                      <w:divBdr>
                        <w:top w:val="none" w:sz="0" w:space="0" w:color="auto"/>
                        <w:left w:val="none" w:sz="0" w:space="0" w:color="auto"/>
                        <w:bottom w:val="none" w:sz="0" w:space="0" w:color="auto"/>
                        <w:right w:val="none" w:sz="0" w:space="0" w:color="auto"/>
                      </w:divBdr>
                    </w:div>
                  </w:divsChild>
                </w:div>
                <w:div w:id="1571581136">
                  <w:marLeft w:val="0"/>
                  <w:marRight w:val="0"/>
                  <w:marTop w:val="0"/>
                  <w:marBottom w:val="0"/>
                  <w:divBdr>
                    <w:top w:val="none" w:sz="0" w:space="0" w:color="auto"/>
                    <w:left w:val="none" w:sz="0" w:space="0" w:color="auto"/>
                    <w:bottom w:val="none" w:sz="0" w:space="0" w:color="auto"/>
                    <w:right w:val="none" w:sz="0" w:space="0" w:color="auto"/>
                  </w:divBdr>
                  <w:divsChild>
                    <w:div w:id="222983489">
                      <w:marLeft w:val="0"/>
                      <w:marRight w:val="0"/>
                      <w:marTop w:val="0"/>
                      <w:marBottom w:val="0"/>
                      <w:divBdr>
                        <w:top w:val="none" w:sz="0" w:space="0" w:color="auto"/>
                        <w:left w:val="none" w:sz="0" w:space="0" w:color="auto"/>
                        <w:bottom w:val="none" w:sz="0" w:space="0" w:color="auto"/>
                        <w:right w:val="none" w:sz="0" w:space="0" w:color="auto"/>
                      </w:divBdr>
                    </w:div>
                  </w:divsChild>
                </w:div>
                <w:div w:id="1572226771">
                  <w:marLeft w:val="0"/>
                  <w:marRight w:val="0"/>
                  <w:marTop w:val="0"/>
                  <w:marBottom w:val="0"/>
                  <w:divBdr>
                    <w:top w:val="none" w:sz="0" w:space="0" w:color="auto"/>
                    <w:left w:val="none" w:sz="0" w:space="0" w:color="auto"/>
                    <w:bottom w:val="none" w:sz="0" w:space="0" w:color="auto"/>
                    <w:right w:val="none" w:sz="0" w:space="0" w:color="auto"/>
                  </w:divBdr>
                  <w:divsChild>
                    <w:div w:id="732780686">
                      <w:marLeft w:val="0"/>
                      <w:marRight w:val="0"/>
                      <w:marTop w:val="0"/>
                      <w:marBottom w:val="0"/>
                      <w:divBdr>
                        <w:top w:val="none" w:sz="0" w:space="0" w:color="auto"/>
                        <w:left w:val="none" w:sz="0" w:space="0" w:color="auto"/>
                        <w:bottom w:val="none" w:sz="0" w:space="0" w:color="auto"/>
                        <w:right w:val="none" w:sz="0" w:space="0" w:color="auto"/>
                      </w:divBdr>
                    </w:div>
                    <w:div w:id="1996378672">
                      <w:marLeft w:val="0"/>
                      <w:marRight w:val="0"/>
                      <w:marTop w:val="0"/>
                      <w:marBottom w:val="0"/>
                      <w:divBdr>
                        <w:top w:val="none" w:sz="0" w:space="0" w:color="auto"/>
                        <w:left w:val="none" w:sz="0" w:space="0" w:color="auto"/>
                        <w:bottom w:val="none" w:sz="0" w:space="0" w:color="auto"/>
                        <w:right w:val="none" w:sz="0" w:space="0" w:color="auto"/>
                      </w:divBdr>
                    </w:div>
                  </w:divsChild>
                </w:div>
                <w:div w:id="1600485937">
                  <w:marLeft w:val="0"/>
                  <w:marRight w:val="0"/>
                  <w:marTop w:val="0"/>
                  <w:marBottom w:val="0"/>
                  <w:divBdr>
                    <w:top w:val="none" w:sz="0" w:space="0" w:color="auto"/>
                    <w:left w:val="none" w:sz="0" w:space="0" w:color="auto"/>
                    <w:bottom w:val="none" w:sz="0" w:space="0" w:color="auto"/>
                    <w:right w:val="none" w:sz="0" w:space="0" w:color="auto"/>
                  </w:divBdr>
                  <w:divsChild>
                    <w:div w:id="395707515">
                      <w:marLeft w:val="0"/>
                      <w:marRight w:val="0"/>
                      <w:marTop w:val="0"/>
                      <w:marBottom w:val="0"/>
                      <w:divBdr>
                        <w:top w:val="none" w:sz="0" w:space="0" w:color="auto"/>
                        <w:left w:val="none" w:sz="0" w:space="0" w:color="auto"/>
                        <w:bottom w:val="none" w:sz="0" w:space="0" w:color="auto"/>
                        <w:right w:val="none" w:sz="0" w:space="0" w:color="auto"/>
                      </w:divBdr>
                    </w:div>
                  </w:divsChild>
                </w:div>
                <w:div w:id="1627350614">
                  <w:marLeft w:val="0"/>
                  <w:marRight w:val="0"/>
                  <w:marTop w:val="0"/>
                  <w:marBottom w:val="0"/>
                  <w:divBdr>
                    <w:top w:val="none" w:sz="0" w:space="0" w:color="auto"/>
                    <w:left w:val="none" w:sz="0" w:space="0" w:color="auto"/>
                    <w:bottom w:val="none" w:sz="0" w:space="0" w:color="auto"/>
                    <w:right w:val="none" w:sz="0" w:space="0" w:color="auto"/>
                  </w:divBdr>
                  <w:divsChild>
                    <w:div w:id="967513872">
                      <w:marLeft w:val="0"/>
                      <w:marRight w:val="0"/>
                      <w:marTop w:val="0"/>
                      <w:marBottom w:val="0"/>
                      <w:divBdr>
                        <w:top w:val="none" w:sz="0" w:space="0" w:color="auto"/>
                        <w:left w:val="none" w:sz="0" w:space="0" w:color="auto"/>
                        <w:bottom w:val="none" w:sz="0" w:space="0" w:color="auto"/>
                        <w:right w:val="none" w:sz="0" w:space="0" w:color="auto"/>
                      </w:divBdr>
                    </w:div>
                  </w:divsChild>
                </w:div>
                <w:div w:id="1636522337">
                  <w:marLeft w:val="0"/>
                  <w:marRight w:val="0"/>
                  <w:marTop w:val="0"/>
                  <w:marBottom w:val="0"/>
                  <w:divBdr>
                    <w:top w:val="none" w:sz="0" w:space="0" w:color="auto"/>
                    <w:left w:val="none" w:sz="0" w:space="0" w:color="auto"/>
                    <w:bottom w:val="none" w:sz="0" w:space="0" w:color="auto"/>
                    <w:right w:val="none" w:sz="0" w:space="0" w:color="auto"/>
                  </w:divBdr>
                  <w:divsChild>
                    <w:div w:id="220606485">
                      <w:marLeft w:val="0"/>
                      <w:marRight w:val="0"/>
                      <w:marTop w:val="0"/>
                      <w:marBottom w:val="0"/>
                      <w:divBdr>
                        <w:top w:val="none" w:sz="0" w:space="0" w:color="auto"/>
                        <w:left w:val="none" w:sz="0" w:space="0" w:color="auto"/>
                        <w:bottom w:val="none" w:sz="0" w:space="0" w:color="auto"/>
                        <w:right w:val="none" w:sz="0" w:space="0" w:color="auto"/>
                      </w:divBdr>
                    </w:div>
                    <w:div w:id="652951252">
                      <w:marLeft w:val="0"/>
                      <w:marRight w:val="0"/>
                      <w:marTop w:val="0"/>
                      <w:marBottom w:val="0"/>
                      <w:divBdr>
                        <w:top w:val="none" w:sz="0" w:space="0" w:color="auto"/>
                        <w:left w:val="none" w:sz="0" w:space="0" w:color="auto"/>
                        <w:bottom w:val="none" w:sz="0" w:space="0" w:color="auto"/>
                        <w:right w:val="none" w:sz="0" w:space="0" w:color="auto"/>
                      </w:divBdr>
                    </w:div>
                  </w:divsChild>
                </w:div>
                <w:div w:id="1639456911">
                  <w:marLeft w:val="0"/>
                  <w:marRight w:val="0"/>
                  <w:marTop w:val="0"/>
                  <w:marBottom w:val="0"/>
                  <w:divBdr>
                    <w:top w:val="none" w:sz="0" w:space="0" w:color="auto"/>
                    <w:left w:val="none" w:sz="0" w:space="0" w:color="auto"/>
                    <w:bottom w:val="none" w:sz="0" w:space="0" w:color="auto"/>
                    <w:right w:val="none" w:sz="0" w:space="0" w:color="auto"/>
                  </w:divBdr>
                  <w:divsChild>
                    <w:div w:id="786198971">
                      <w:marLeft w:val="0"/>
                      <w:marRight w:val="0"/>
                      <w:marTop w:val="0"/>
                      <w:marBottom w:val="0"/>
                      <w:divBdr>
                        <w:top w:val="none" w:sz="0" w:space="0" w:color="auto"/>
                        <w:left w:val="none" w:sz="0" w:space="0" w:color="auto"/>
                        <w:bottom w:val="none" w:sz="0" w:space="0" w:color="auto"/>
                        <w:right w:val="none" w:sz="0" w:space="0" w:color="auto"/>
                      </w:divBdr>
                    </w:div>
                    <w:div w:id="1259097483">
                      <w:marLeft w:val="0"/>
                      <w:marRight w:val="0"/>
                      <w:marTop w:val="0"/>
                      <w:marBottom w:val="0"/>
                      <w:divBdr>
                        <w:top w:val="none" w:sz="0" w:space="0" w:color="auto"/>
                        <w:left w:val="none" w:sz="0" w:space="0" w:color="auto"/>
                        <w:bottom w:val="none" w:sz="0" w:space="0" w:color="auto"/>
                        <w:right w:val="none" w:sz="0" w:space="0" w:color="auto"/>
                      </w:divBdr>
                    </w:div>
                  </w:divsChild>
                </w:div>
                <w:div w:id="1640070813">
                  <w:marLeft w:val="0"/>
                  <w:marRight w:val="0"/>
                  <w:marTop w:val="0"/>
                  <w:marBottom w:val="0"/>
                  <w:divBdr>
                    <w:top w:val="none" w:sz="0" w:space="0" w:color="auto"/>
                    <w:left w:val="none" w:sz="0" w:space="0" w:color="auto"/>
                    <w:bottom w:val="none" w:sz="0" w:space="0" w:color="auto"/>
                    <w:right w:val="none" w:sz="0" w:space="0" w:color="auto"/>
                  </w:divBdr>
                  <w:divsChild>
                    <w:div w:id="288627970">
                      <w:marLeft w:val="0"/>
                      <w:marRight w:val="0"/>
                      <w:marTop w:val="0"/>
                      <w:marBottom w:val="0"/>
                      <w:divBdr>
                        <w:top w:val="none" w:sz="0" w:space="0" w:color="auto"/>
                        <w:left w:val="none" w:sz="0" w:space="0" w:color="auto"/>
                        <w:bottom w:val="none" w:sz="0" w:space="0" w:color="auto"/>
                        <w:right w:val="none" w:sz="0" w:space="0" w:color="auto"/>
                      </w:divBdr>
                    </w:div>
                  </w:divsChild>
                </w:div>
                <w:div w:id="1648821287">
                  <w:marLeft w:val="0"/>
                  <w:marRight w:val="0"/>
                  <w:marTop w:val="0"/>
                  <w:marBottom w:val="0"/>
                  <w:divBdr>
                    <w:top w:val="none" w:sz="0" w:space="0" w:color="auto"/>
                    <w:left w:val="none" w:sz="0" w:space="0" w:color="auto"/>
                    <w:bottom w:val="none" w:sz="0" w:space="0" w:color="auto"/>
                    <w:right w:val="none" w:sz="0" w:space="0" w:color="auto"/>
                  </w:divBdr>
                  <w:divsChild>
                    <w:div w:id="728915810">
                      <w:marLeft w:val="0"/>
                      <w:marRight w:val="0"/>
                      <w:marTop w:val="0"/>
                      <w:marBottom w:val="0"/>
                      <w:divBdr>
                        <w:top w:val="none" w:sz="0" w:space="0" w:color="auto"/>
                        <w:left w:val="none" w:sz="0" w:space="0" w:color="auto"/>
                        <w:bottom w:val="none" w:sz="0" w:space="0" w:color="auto"/>
                        <w:right w:val="none" w:sz="0" w:space="0" w:color="auto"/>
                      </w:divBdr>
                    </w:div>
                  </w:divsChild>
                </w:div>
                <w:div w:id="1651862321">
                  <w:marLeft w:val="0"/>
                  <w:marRight w:val="0"/>
                  <w:marTop w:val="0"/>
                  <w:marBottom w:val="0"/>
                  <w:divBdr>
                    <w:top w:val="none" w:sz="0" w:space="0" w:color="auto"/>
                    <w:left w:val="none" w:sz="0" w:space="0" w:color="auto"/>
                    <w:bottom w:val="none" w:sz="0" w:space="0" w:color="auto"/>
                    <w:right w:val="none" w:sz="0" w:space="0" w:color="auto"/>
                  </w:divBdr>
                  <w:divsChild>
                    <w:div w:id="810366619">
                      <w:marLeft w:val="0"/>
                      <w:marRight w:val="0"/>
                      <w:marTop w:val="0"/>
                      <w:marBottom w:val="0"/>
                      <w:divBdr>
                        <w:top w:val="none" w:sz="0" w:space="0" w:color="auto"/>
                        <w:left w:val="none" w:sz="0" w:space="0" w:color="auto"/>
                        <w:bottom w:val="none" w:sz="0" w:space="0" w:color="auto"/>
                        <w:right w:val="none" w:sz="0" w:space="0" w:color="auto"/>
                      </w:divBdr>
                    </w:div>
                    <w:div w:id="1613125344">
                      <w:marLeft w:val="0"/>
                      <w:marRight w:val="0"/>
                      <w:marTop w:val="0"/>
                      <w:marBottom w:val="0"/>
                      <w:divBdr>
                        <w:top w:val="none" w:sz="0" w:space="0" w:color="auto"/>
                        <w:left w:val="none" w:sz="0" w:space="0" w:color="auto"/>
                        <w:bottom w:val="none" w:sz="0" w:space="0" w:color="auto"/>
                        <w:right w:val="none" w:sz="0" w:space="0" w:color="auto"/>
                      </w:divBdr>
                    </w:div>
                  </w:divsChild>
                </w:div>
                <w:div w:id="1666738841">
                  <w:marLeft w:val="0"/>
                  <w:marRight w:val="0"/>
                  <w:marTop w:val="0"/>
                  <w:marBottom w:val="0"/>
                  <w:divBdr>
                    <w:top w:val="none" w:sz="0" w:space="0" w:color="auto"/>
                    <w:left w:val="none" w:sz="0" w:space="0" w:color="auto"/>
                    <w:bottom w:val="none" w:sz="0" w:space="0" w:color="auto"/>
                    <w:right w:val="none" w:sz="0" w:space="0" w:color="auto"/>
                  </w:divBdr>
                  <w:divsChild>
                    <w:div w:id="493842529">
                      <w:marLeft w:val="0"/>
                      <w:marRight w:val="0"/>
                      <w:marTop w:val="0"/>
                      <w:marBottom w:val="0"/>
                      <w:divBdr>
                        <w:top w:val="none" w:sz="0" w:space="0" w:color="auto"/>
                        <w:left w:val="none" w:sz="0" w:space="0" w:color="auto"/>
                        <w:bottom w:val="none" w:sz="0" w:space="0" w:color="auto"/>
                        <w:right w:val="none" w:sz="0" w:space="0" w:color="auto"/>
                      </w:divBdr>
                    </w:div>
                    <w:div w:id="592401251">
                      <w:marLeft w:val="0"/>
                      <w:marRight w:val="0"/>
                      <w:marTop w:val="0"/>
                      <w:marBottom w:val="0"/>
                      <w:divBdr>
                        <w:top w:val="none" w:sz="0" w:space="0" w:color="auto"/>
                        <w:left w:val="none" w:sz="0" w:space="0" w:color="auto"/>
                        <w:bottom w:val="none" w:sz="0" w:space="0" w:color="auto"/>
                        <w:right w:val="none" w:sz="0" w:space="0" w:color="auto"/>
                      </w:divBdr>
                    </w:div>
                    <w:div w:id="924844733">
                      <w:marLeft w:val="0"/>
                      <w:marRight w:val="0"/>
                      <w:marTop w:val="0"/>
                      <w:marBottom w:val="0"/>
                      <w:divBdr>
                        <w:top w:val="none" w:sz="0" w:space="0" w:color="auto"/>
                        <w:left w:val="none" w:sz="0" w:space="0" w:color="auto"/>
                        <w:bottom w:val="none" w:sz="0" w:space="0" w:color="auto"/>
                        <w:right w:val="none" w:sz="0" w:space="0" w:color="auto"/>
                      </w:divBdr>
                    </w:div>
                  </w:divsChild>
                </w:div>
                <w:div w:id="1671134404">
                  <w:marLeft w:val="0"/>
                  <w:marRight w:val="0"/>
                  <w:marTop w:val="0"/>
                  <w:marBottom w:val="0"/>
                  <w:divBdr>
                    <w:top w:val="none" w:sz="0" w:space="0" w:color="auto"/>
                    <w:left w:val="none" w:sz="0" w:space="0" w:color="auto"/>
                    <w:bottom w:val="none" w:sz="0" w:space="0" w:color="auto"/>
                    <w:right w:val="none" w:sz="0" w:space="0" w:color="auto"/>
                  </w:divBdr>
                  <w:divsChild>
                    <w:div w:id="831409964">
                      <w:marLeft w:val="0"/>
                      <w:marRight w:val="0"/>
                      <w:marTop w:val="0"/>
                      <w:marBottom w:val="0"/>
                      <w:divBdr>
                        <w:top w:val="none" w:sz="0" w:space="0" w:color="auto"/>
                        <w:left w:val="none" w:sz="0" w:space="0" w:color="auto"/>
                        <w:bottom w:val="none" w:sz="0" w:space="0" w:color="auto"/>
                        <w:right w:val="none" w:sz="0" w:space="0" w:color="auto"/>
                      </w:divBdr>
                    </w:div>
                  </w:divsChild>
                </w:div>
                <w:div w:id="1672752884">
                  <w:marLeft w:val="0"/>
                  <w:marRight w:val="0"/>
                  <w:marTop w:val="0"/>
                  <w:marBottom w:val="0"/>
                  <w:divBdr>
                    <w:top w:val="none" w:sz="0" w:space="0" w:color="auto"/>
                    <w:left w:val="none" w:sz="0" w:space="0" w:color="auto"/>
                    <w:bottom w:val="none" w:sz="0" w:space="0" w:color="auto"/>
                    <w:right w:val="none" w:sz="0" w:space="0" w:color="auto"/>
                  </w:divBdr>
                  <w:divsChild>
                    <w:div w:id="1157649823">
                      <w:marLeft w:val="0"/>
                      <w:marRight w:val="0"/>
                      <w:marTop w:val="0"/>
                      <w:marBottom w:val="0"/>
                      <w:divBdr>
                        <w:top w:val="none" w:sz="0" w:space="0" w:color="auto"/>
                        <w:left w:val="none" w:sz="0" w:space="0" w:color="auto"/>
                        <w:bottom w:val="none" w:sz="0" w:space="0" w:color="auto"/>
                        <w:right w:val="none" w:sz="0" w:space="0" w:color="auto"/>
                      </w:divBdr>
                    </w:div>
                  </w:divsChild>
                </w:div>
                <w:div w:id="1700013897">
                  <w:marLeft w:val="0"/>
                  <w:marRight w:val="0"/>
                  <w:marTop w:val="0"/>
                  <w:marBottom w:val="0"/>
                  <w:divBdr>
                    <w:top w:val="none" w:sz="0" w:space="0" w:color="auto"/>
                    <w:left w:val="none" w:sz="0" w:space="0" w:color="auto"/>
                    <w:bottom w:val="none" w:sz="0" w:space="0" w:color="auto"/>
                    <w:right w:val="none" w:sz="0" w:space="0" w:color="auto"/>
                  </w:divBdr>
                  <w:divsChild>
                    <w:div w:id="1871526251">
                      <w:marLeft w:val="0"/>
                      <w:marRight w:val="0"/>
                      <w:marTop w:val="0"/>
                      <w:marBottom w:val="0"/>
                      <w:divBdr>
                        <w:top w:val="none" w:sz="0" w:space="0" w:color="auto"/>
                        <w:left w:val="none" w:sz="0" w:space="0" w:color="auto"/>
                        <w:bottom w:val="none" w:sz="0" w:space="0" w:color="auto"/>
                        <w:right w:val="none" w:sz="0" w:space="0" w:color="auto"/>
                      </w:divBdr>
                    </w:div>
                  </w:divsChild>
                </w:div>
                <w:div w:id="1717854002">
                  <w:marLeft w:val="0"/>
                  <w:marRight w:val="0"/>
                  <w:marTop w:val="0"/>
                  <w:marBottom w:val="0"/>
                  <w:divBdr>
                    <w:top w:val="none" w:sz="0" w:space="0" w:color="auto"/>
                    <w:left w:val="none" w:sz="0" w:space="0" w:color="auto"/>
                    <w:bottom w:val="none" w:sz="0" w:space="0" w:color="auto"/>
                    <w:right w:val="none" w:sz="0" w:space="0" w:color="auto"/>
                  </w:divBdr>
                  <w:divsChild>
                    <w:div w:id="1357852037">
                      <w:marLeft w:val="0"/>
                      <w:marRight w:val="0"/>
                      <w:marTop w:val="0"/>
                      <w:marBottom w:val="0"/>
                      <w:divBdr>
                        <w:top w:val="none" w:sz="0" w:space="0" w:color="auto"/>
                        <w:left w:val="none" w:sz="0" w:space="0" w:color="auto"/>
                        <w:bottom w:val="none" w:sz="0" w:space="0" w:color="auto"/>
                        <w:right w:val="none" w:sz="0" w:space="0" w:color="auto"/>
                      </w:divBdr>
                    </w:div>
                  </w:divsChild>
                </w:div>
                <w:div w:id="1720473192">
                  <w:marLeft w:val="0"/>
                  <w:marRight w:val="0"/>
                  <w:marTop w:val="0"/>
                  <w:marBottom w:val="0"/>
                  <w:divBdr>
                    <w:top w:val="none" w:sz="0" w:space="0" w:color="auto"/>
                    <w:left w:val="none" w:sz="0" w:space="0" w:color="auto"/>
                    <w:bottom w:val="none" w:sz="0" w:space="0" w:color="auto"/>
                    <w:right w:val="none" w:sz="0" w:space="0" w:color="auto"/>
                  </w:divBdr>
                  <w:divsChild>
                    <w:div w:id="1697845425">
                      <w:marLeft w:val="0"/>
                      <w:marRight w:val="0"/>
                      <w:marTop w:val="0"/>
                      <w:marBottom w:val="0"/>
                      <w:divBdr>
                        <w:top w:val="none" w:sz="0" w:space="0" w:color="auto"/>
                        <w:left w:val="none" w:sz="0" w:space="0" w:color="auto"/>
                        <w:bottom w:val="none" w:sz="0" w:space="0" w:color="auto"/>
                        <w:right w:val="none" w:sz="0" w:space="0" w:color="auto"/>
                      </w:divBdr>
                    </w:div>
                  </w:divsChild>
                </w:div>
                <w:div w:id="1754080279">
                  <w:marLeft w:val="0"/>
                  <w:marRight w:val="0"/>
                  <w:marTop w:val="0"/>
                  <w:marBottom w:val="0"/>
                  <w:divBdr>
                    <w:top w:val="none" w:sz="0" w:space="0" w:color="auto"/>
                    <w:left w:val="none" w:sz="0" w:space="0" w:color="auto"/>
                    <w:bottom w:val="none" w:sz="0" w:space="0" w:color="auto"/>
                    <w:right w:val="none" w:sz="0" w:space="0" w:color="auto"/>
                  </w:divBdr>
                  <w:divsChild>
                    <w:div w:id="1626540142">
                      <w:marLeft w:val="0"/>
                      <w:marRight w:val="0"/>
                      <w:marTop w:val="0"/>
                      <w:marBottom w:val="0"/>
                      <w:divBdr>
                        <w:top w:val="none" w:sz="0" w:space="0" w:color="auto"/>
                        <w:left w:val="none" w:sz="0" w:space="0" w:color="auto"/>
                        <w:bottom w:val="none" w:sz="0" w:space="0" w:color="auto"/>
                        <w:right w:val="none" w:sz="0" w:space="0" w:color="auto"/>
                      </w:divBdr>
                    </w:div>
                  </w:divsChild>
                </w:div>
                <w:div w:id="1757478996">
                  <w:marLeft w:val="0"/>
                  <w:marRight w:val="0"/>
                  <w:marTop w:val="0"/>
                  <w:marBottom w:val="0"/>
                  <w:divBdr>
                    <w:top w:val="none" w:sz="0" w:space="0" w:color="auto"/>
                    <w:left w:val="none" w:sz="0" w:space="0" w:color="auto"/>
                    <w:bottom w:val="none" w:sz="0" w:space="0" w:color="auto"/>
                    <w:right w:val="none" w:sz="0" w:space="0" w:color="auto"/>
                  </w:divBdr>
                  <w:divsChild>
                    <w:div w:id="630289709">
                      <w:marLeft w:val="0"/>
                      <w:marRight w:val="0"/>
                      <w:marTop w:val="0"/>
                      <w:marBottom w:val="0"/>
                      <w:divBdr>
                        <w:top w:val="none" w:sz="0" w:space="0" w:color="auto"/>
                        <w:left w:val="none" w:sz="0" w:space="0" w:color="auto"/>
                        <w:bottom w:val="none" w:sz="0" w:space="0" w:color="auto"/>
                        <w:right w:val="none" w:sz="0" w:space="0" w:color="auto"/>
                      </w:divBdr>
                    </w:div>
                  </w:divsChild>
                </w:div>
                <w:div w:id="1770158780">
                  <w:marLeft w:val="0"/>
                  <w:marRight w:val="0"/>
                  <w:marTop w:val="0"/>
                  <w:marBottom w:val="0"/>
                  <w:divBdr>
                    <w:top w:val="none" w:sz="0" w:space="0" w:color="auto"/>
                    <w:left w:val="none" w:sz="0" w:space="0" w:color="auto"/>
                    <w:bottom w:val="none" w:sz="0" w:space="0" w:color="auto"/>
                    <w:right w:val="none" w:sz="0" w:space="0" w:color="auto"/>
                  </w:divBdr>
                  <w:divsChild>
                    <w:div w:id="404495788">
                      <w:marLeft w:val="0"/>
                      <w:marRight w:val="0"/>
                      <w:marTop w:val="0"/>
                      <w:marBottom w:val="0"/>
                      <w:divBdr>
                        <w:top w:val="none" w:sz="0" w:space="0" w:color="auto"/>
                        <w:left w:val="none" w:sz="0" w:space="0" w:color="auto"/>
                        <w:bottom w:val="none" w:sz="0" w:space="0" w:color="auto"/>
                        <w:right w:val="none" w:sz="0" w:space="0" w:color="auto"/>
                      </w:divBdr>
                    </w:div>
                  </w:divsChild>
                </w:div>
                <w:div w:id="1785075196">
                  <w:marLeft w:val="0"/>
                  <w:marRight w:val="0"/>
                  <w:marTop w:val="0"/>
                  <w:marBottom w:val="0"/>
                  <w:divBdr>
                    <w:top w:val="none" w:sz="0" w:space="0" w:color="auto"/>
                    <w:left w:val="none" w:sz="0" w:space="0" w:color="auto"/>
                    <w:bottom w:val="none" w:sz="0" w:space="0" w:color="auto"/>
                    <w:right w:val="none" w:sz="0" w:space="0" w:color="auto"/>
                  </w:divBdr>
                  <w:divsChild>
                    <w:div w:id="159857921">
                      <w:marLeft w:val="0"/>
                      <w:marRight w:val="0"/>
                      <w:marTop w:val="0"/>
                      <w:marBottom w:val="0"/>
                      <w:divBdr>
                        <w:top w:val="none" w:sz="0" w:space="0" w:color="auto"/>
                        <w:left w:val="none" w:sz="0" w:space="0" w:color="auto"/>
                        <w:bottom w:val="none" w:sz="0" w:space="0" w:color="auto"/>
                        <w:right w:val="none" w:sz="0" w:space="0" w:color="auto"/>
                      </w:divBdr>
                    </w:div>
                  </w:divsChild>
                </w:div>
                <w:div w:id="1786315877">
                  <w:marLeft w:val="0"/>
                  <w:marRight w:val="0"/>
                  <w:marTop w:val="0"/>
                  <w:marBottom w:val="0"/>
                  <w:divBdr>
                    <w:top w:val="none" w:sz="0" w:space="0" w:color="auto"/>
                    <w:left w:val="none" w:sz="0" w:space="0" w:color="auto"/>
                    <w:bottom w:val="none" w:sz="0" w:space="0" w:color="auto"/>
                    <w:right w:val="none" w:sz="0" w:space="0" w:color="auto"/>
                  </w:divBdr>
                  <w:divsChild>
                    <w:div w:id="238177378">
                      <w:marLeft w:val="0"/>
                      <w:marRight w:val="0"/>
                      <w:marTop w:val="0"/>
                      <w:marBottom w:val="0"/>
                      <w:divBdr>
                        <w:top w:val="none" w:sz="0" w:space="0" w:color="auto"/>
                        <w:left w:val="none" w:sz="0" w:space="0" w:color="auto"/>
                        <w:bottom w:val="none" w:sz="0" w:space="0" w:color="auto"/>
                        <w:right w:val="none" w:sz="0" w:space="0" w:color="auto"/>
                      </w:divBdr>
                    </w:div>
                  </w:divsChild>
                </w:div>
                <w:div w:id="1788044983">
                  <w:marLeft w:val="0"/>
                  <w:marRight w:val="0"/>
                  <w:marTop w:val="0"/>
                  <w:marBottom w:val="0"/>
                  <w:divBdr>
                    <w:top w:val="none" w:sz="0" w:space="0" w:color="auto"/>
                    <w:left w:val="none" w:sz="0" w:space="0" w:color="auto"/>
                    <w:bottom w:val="none" w:sz="0" w:space="0" w:color="auto"/>
                    <w:right w:val="none" w:sz="0" w:space="0" w:color="auto"/>
                  </w:divBdr>
                  <w:divsChild>
                    <w:div w:id="1320377973">
                      <w:marLeft w:val="0"/>
                      <w:marRight w:val="0"/>
                      <w:marTop w:val="0"/>
                      <w:marBottom w:val="0"/>
                      <w:divBdr>
                        <w:top w:val="none" w:sz="0" w:space="0" w:color="auto"/>
                        <w:left w:val="none" w:sz="0" w:space="0" w:color="auto"/>
                        <w:bottom w:val="none" w:sz="0" w:space="0" w:color="auto"/>
                        <w:right w:val="none" w:sz="0" w:space="0" w:color="auto"/>
                      </w:divBdr>
                    </w:div>
                    <w:div w:id="1351033010">
                      <w:marLeft w:val="0"/>
                      <w:marRight w:val="0"/>
                      <w:marTop w:val="0"/>
                      <w:marBottom w:val="0"/>
                      <w:divBdr>
                        <w:top w:val="none" w:sz="0" w:space="0" w:color="auto"/>
                        <w:left w:val="none" w:sz="0" w:space="0" w:color="auto"/>
                        <w:bottom w:val="none" w:sz="0" w:space="0" w:color="auto"/>
                        <w:right w:val="none" w:sz="0" w:space="0" w:color="auto"/>
                      </w:divBdr>
                    </w:div>
                  </w:divsChild>
                </w:div>
                <w:div w:id="1794789310">
                  <w:marLeft w:val="0"/>
                  <w:marRight w:val="0"/>
                  <w:marTop w:val="0"/>
                  <w:marBottom w:val="0"/>
                  <w:divBdr>
                    <w:top w:val="none" w:sz="0" w:space="0" w:color="auto"/>
                    <w:left w:val="none" w:sz="0" w:space="0" w:color="auto"/>
                    <w:bottom w:val="none" w:sz="0" w:space="0" w:color="auto"/>
                    <w:right w:val="none" w:sz="0" w:space="0" w:color="auto"/>
                  </w:divBdr>
                  <w:divsChild>
                    <w:div w:id="1297180171">
                      <w:marLeft w:val="0"/>
                      <w:marRight w:val="0"/>
                      <w:marTop w:val="0"/>
                      <w:marBottom w:val="0"/>
                      <w:divBdr>
                        <w:top w:val="none" w:sz="0" w:space="0" w:color="auto"/>
                        <w:left w:val="none" w:sz="0" w:space="0" w:color="auto"/>
                        <w:bottom w:val="none" w:sz="0" w:space="0" w:color="auto"/>
                        <w:right w:val="none" w:sz="0" w:space="0" w:color="auto"/>
                      </w:divBdr>
                    </w:div>
                  </w:divsChild>
                </w:div>
                <w:div w:id="1823614087">
                  <w:marLeft w:val="0"/>
                  <w:marRight w:val="0"/>
                  <w:marTop w:val="0"/>
                  <w:marBottom w:val="0"/>
                  <w:divBdr>
                    <w:top w:val="none" w:sz="0" w:space="0" w:color="auto"/>
                    <w:left w:val="none" w:sz="0" w:space="0" w:color="auto"/>
                    <w:bottom w:val="none" w:sz="0" w:space="0" w:color="auto"/>
                    <w:right w:val="none" w:sz="0" w:space="0" w:color="auto"/>
                  </w:divBdr>
                  <w:divsChild>
                    <w:div w:id="266429584">
                      <w:marLeft w:val="0"/>
                      <w:marRight w:val="0"/>
                      <w:marTop w:val="0"/>
                      <w:marBottom w:val="0"/>
                      <w:divBdr>
                        <w:top w:val="none" w:sz="0" w:space="0" w:color="auto"/>
                        <w:left w:val="none" w:sz="0" w:space="0" w:color="auto"/>
                        <w:bottom w:val="none" w:sz="0" w:space="0" w:color="auto"/>
                        <w:right w:val="none" w:sz="0" w:space="0" w:color="auto"/>
                      </w:divBdr>
                    </w:div>
                    <w:div w:id="553004078">
                      <w:marLeft w:val="0"/>
                      <w:marRight w:val="0"/>
                      <w:marTop w:val="0"/>
                      <w:marBottom w:val="0"/>
                      <w:divBdr>
                        <w:top w:val="none" w:sz="0" w:space="0" w:color="auto"/>
                        <w:left w:val="none" w:sz="0" w:space="0" w:color="auto"/>
                        <w:bottom w:val="none" w:sz="0" w:space="0" w:color="auto"/>
                        <w:right w:val="none" w:sz="0" w:space="0" w:color="auto"/>
                      </w:divBdr>
                    </w:div>
                  </w:divsChild>
                </w:div>
                <w:div w:id="1832867053">
                  <w:marLeft w:val="0"/>
                  <w:marRight w:val="0"/>
                  <w:marTop w:val="0"/>
                  <w:marBottom w:val="0"/>
                  <w:divBdr>
                    <w:top w:val="none" w:sz="0" w:space="0" w:color="auto"/>
                    <w:left w:val="none" w:sz="0" w:space="0" w:color="auto"/>
                    <w:bottom w:val="none" w:sz="0" w:space="0" w:color="auto"/>
                    <w:right w:val="none" w:sz="0" w:space="0" w:color="auto"/>
                  </w:divBdr>
                  <w:divsChild>
                    <w:div w:id="1412389136">
                      <w:marLeft w:val="0"/>
                      <w:marRight w:val="0"/>
                      <w:marTop w:val="0"/>
                      <w:marBottom w:val="0"/>
                      <w:divBdr>
                        <w:top w:val="none" w:sz="0" w:space="0" w:color="auto"/>
                        <w:left w:val="none" w:sz="0" w:space="0" w:color="auto"/>
                        <w:bottom w:val="none" w:sz="0" w:space="0" w:color="auto"/>
                        <w:right w:val="none" w:sz="0" w:space="0" w:color="auto"/>
                      </w:divBdr>
                    </w:div>
                  </w:divsChild>
                </w:div>
                <w:div w:id="1833990099">
                  <w:marLeft w:val="0"/>
                  <w:marRight w:val="0"/>
                  <w:marTop w:val="0"/>
                  <w:marBottom w:val="0"/>
                  <w:divBdr>
                    <w:top w:val="none" w:sz="0" w:space="0" w:color="auto"/>
                    <w:left w:val="none" w:sz="0" w:space="0" w:color="auto"/>
                    <w:bottom w:val="none" w:sz="0" w:space="0" w:color="auto"/>
                    <w:right w:val="none" w:sz="0" w:space="0" w:color="auto"/>
                  </w:divBdr>
                  <w:divsChild>
                    <w:div w:id="1139761999">
                      <w:marLeft w:val="0"/>
                      <w:marRight w:val="0"/>
                      <w:marTop w:val="0"/>
                      <w:marBottom w:val="0"/>
                      <w:divBdr>
                        <w:top w:val="none" w:sz="0" w:space="0" w:color="auto"/>
                        <w:left w:val="none" w:sz="0" w:space="0" w:color="auto"/>
                        <w:bottom w:val="none" w:sz="0" w:space="0" w:color="auto"/>
                        <w:right w:val="none" w:sz="0" w:space="0" w:color="auto"/>
                      </w:divBdr>
                    </w:div>
                    <w:div w:id="2129082123">
                      <w:marLeft w:val="0"/>
                      <w:marRight w:val="0"/>
                      <w:marTop w:val="0"/>
                      <w:marBottom w:val="0"/>
                      <w:divBdr>
                        <w:top w:val="none" w:sz="0" w:space="0" w:color="auto"/>
                        <w:left w:val="none" w:sz="0" w:space="0" w:color="auto"/>
                        <w:bottom w:val="none" w:sz="0" w:space="0" w:color="auto"/>
                        <w:right w:val="none" w:sz="0" w:space="0" w:color="auto"/>
                      </w:divBdr>
                    </w:div>
                  </w:divsChild>
                </w:div>
                <w:div w:id="1845047789">
                  <w:marLeft w:val="0"/>
                  <w:marRight w:val="0"/>
                  <w:marTop w:val="0"/>
                  <w:marBottom w:val="0"/>
                  <w:divBdr>
                    <w:top w:val="none" w:sz="0" w:space="0" w:color="auto"/>
                    <w:left w:val="none" w:sz="0" w:space="0" w:color="auto"/>
                    <w:bottom w:val="none" w:sz="0" w:space="0" w:color="auto"/>
                    <w:right w:val="none" w:sz="0" w:space="0" w:color="auto"/>
                  </w:divBdr>
                  <w:divsChild>
                    <w:div w:id="506213669">
                      <w:marLeft w:val="0"/>
                      <w:marRight w:val="0"/>
                      <w:marTop w:val="0"/>
                      <w:marBottom w:val="0"/>
                      <w:divBdr>
                        <w:top w:val="none" w:sz="0" w:space="0" w:color="auto"/>
                        <w:left w:val="none" w:sz="0" w:space="0" w:color="auto"/>
                        <w:bottom w:val="none" w:sz="0" w:space="0" w:color="auto"/>
                        <w:right w:val="none" w:sz="0" w:space="0" w:color="auto"/>
                      </w:divBdr>
                    </w:div>
                    <w:div w:id="1688943240">
                      <w:marLeft w:val="0"/>
                      <w:marRight w:val="0"/>
                      <w:marTop w:val="0"/>
                      <w:marBottom w:val="0"/>
                      <w:divBdr>
                        <w:top w:val="none" w:sz="0" w:space="0" w:color="auto"/>
                        <w:left w:val="none" w:sz="0" w:space="0" w:color="auto"/>
                        <w:bottom w:val="none" w:sz="0" w:space="0" w:color="auto"/>
                        <w:right w:val="none" w:sz="0" w:space="0" w:color="auto"/>
                      </w:divBdr>
                    </w:div>
                  </w:divsChild>
                </w:div>
                <w:div w:id="1846899058">
                  <w:marLeft w:val="0"/>
                  <w:marRight w:val="0"/>
                  <w:marTop w:val="0"/>
                  <w:marBottom w:val="0"/>
                  <w:divBdr>
                    <w:top w:val="none" w:sz="0" w:space="0" w:color="auto"/>
                    <w:left w:val="none" w:sz="0" w:space="0" w:color="auto"/>
                    <w:bottom w:val="none" w:sz="0" w:space="0" w:color="auto"/>
                    <w:right w:val="none" w:sz="0" w:space="0" w:color="auto"/>
                  </w:divBdr>
                  <w:divsChild>
                    <w:div w:id="1930113791">
                      <w:marLeft w:val="0"/>
                      <w:marRight w:val="0"/>
                      <w:marTop w:val="0"/>
                      <w:marBottom w:val="0"/>
                      <w:divBdr>
                        <w:top w:val="none" w:sz="0" w:space="0" w:color="auto"/>
                        <w:left w:val="none" w:sz="0" w:space="0" w:color="auto"/>
                        <w:bottom w:val="none" w:sz="0" w:space="0" w:color="auto"/>
                        <w:right w:val="none" w:sz="0" w:space="0" w:color="auto"/>
                      </w:divBdr>
                    </w:div>
                  </w:divsChild>
                </w:div>
                <w:div w:id="1870949146">
                  <w:marLeft w:val="0"/>
                  <w:marRight w:val="0"/>
                  <w:marTop w:val="0"/>
                  <w:marBottom w:val="0"/>
                  <w:divBdr>
                    <w:top w:val="none" w:sz="0" w:space="0" w:color="auto"/>
                    <w:left w:val="none" w:sz="0" w:space="0" w:color="auto"/>
                    <w:bottom w:val="none" w:sz="0" w:space="0" w:color="auto"/>
                    <w:right w:val="none" w:sz="0" w:space="0" w:color="auto"/>
                  </w:divBdr>
                  <w:divsChild>
                    <w:div w:id="635255932">
                      <w:marLeft w:val="0"/>
                      <w:marRight w:val="0"/>
                      <w:marTop w:val="0"/>
                      <w:marBottom w:val="0"/>
                      <w:divBdr>
                        <w:top w:val="none" w:sz="0" w:space="0" w:color="auto"/>
                        <w:left w:val="none" w:sz="0" w:space="0" w:color="auto"/>
                        <w:bottom w:val="none" w:sz="0" w:space="0" w:color="auto"/>
                        <w:right w:val="none" w:sz="0" w:space="0" w:color="auto"/>
                      </w:divBdr>
                    </w:div>
                    <w:div w:id="2048869937">
                      <w:marLeft w:val="0"/>
                      <w:marRight w:val="0"/>
                      <w:marTop w:val="0"/>
                      <w:marBottom w:val="0"/>
                      <w:divBdr>
                        <w:top w:val="none" w:sz="0" w:space="0" w:color="auto"/>
                        <w:left w:val="none" w:sz="0" w:space="0" w:color="auto"/>
                        <w:bottom w:val="none" w:sz="0" w:space="0" w:color="auto"/>
                        <w:right w:val="none" w:sz="0" w:space="0" w:color="auto"/>
                      </w:divBdr>
                    </w:div>
                  </w:divsChild>
                </w:div>
                <w:div w:id="1875383997">
                  <w:marLeft w:val="0"/>
                  <w:marRight w:val="0"/>
                  <w:marTop w:val="0"/>
                  <w:marBottom w:val="0"/>
                  <w:divBdr>
                    <w:top w:val="none" w:sz="0" w:space="0" w:color="auto"/>
                    <w:left w:val="none" w:sz="0" w:space="0" w:color="auto"/>
                    <w:bottom w:val="none" w:sz="0" w:space="0" w:color="auto"/>
                    <w:right w:val="none" w:sz="0" w:space="0" w:color="auto"/>
                  </w:divBdr>
                  <w:divsChild>
                    <w:div w:id="1870407325">
                      <w:marLeft w:val="0"/>
                      <w:marRight w:val="0"/>
                      <w:marTop w:val="0"/>
                      <w:marBottom w:val="0"/>
                      <w:divBdr>
                        <w:top w:val="none" w:sz="0" w:space="0" w:color="auto"/>
                        <w:left w:val="none" w:sz="0" w:space="0" w:color="auto"/>
                        <w:bottom w:val="none" w:sz="0" w:space="0" w:color="auto"/>
                        <w:right w:val="none" w:sz="0" w:space="0" w:color="auto"/>
                      </w:divBdr>
                    </w:div>
                  </w:divsChild>
                </w:div>
                <w:div w:id="1875726500">
                  <w:marLeft w:val="0"/>
                  <w:marRight w:val="0"/>
                  <w:marTop w:val="0"/>
                  <w:marBottom w:val="0"/>
                  <w:divBdr>
                    <w:top w:val="none" w:sz="0" w:space="0" w:color="auto"/>
                    <w:left w:val="none" w:sz="0" w:space="0" w:color="auto"/>
                    <w:bottom w:val="none" w:sz="0" w:space="0" w:color="auto"/>
                    <w:right w:val="none" w:sz="0" w:space="0" w:color="auto"/>
                  </w:divBdr>
                  <w:divsChild>
                    <w:div w:id="290281548">
                      <w:marLeft w:val="0"/>
                      <w:marRight w:val="0"/>
                      <w:marTop w:val="0"/>
                      <w:marBottom w:val="0"/>
                      <w:divBdr>
                        <w:top w:val="none" w:sz="0" w:space="0" w:color="auto"/>
                        <w:left w:val="none" w:sz="0" w:space="0" w:color="auto"/>
                        <w:bottom w:val="none" w:sz="0" w:space="0" w:color="auto"/>
                        <w:right w:val="none" w:sz="0" w:space="0" w:color="auto"/>
                      </w:divBdr>
                    </w:div>
                  </w:divsChild>
                </w:div>
                <w:div w:id="1895702335">
                  <w:marLeft w:val="0"/>
                  <w:marRight w:val="0"/>
                  <w:marTop w:val="0"/>
                  <w:marBottom w:val="0"/>
                  <w:divBdr>
                    <w:top w:val="none" w:sz="0" w:space="0" w:color="auto"/>
                    <w:left w:val="none" w:sz="0" w:space="0" w:color="auto"/>
                    <w:bottom w:val="none" w:sz="0" w:space="0" w:color="auto"/>
                    <w:right w:val="none" w:sz="0" w:space="0" w:color="auto"/>
                  </w:divBdr>
                  <w:divsChild>
                    <w:div w:id="12923739">
                      <w:marLeft w:val="0"/>
                      <w:marRight w:val="0"/>
                      <w:marTop w:val="0"/>
                      <w:marBottom w:val="0"/>
                      <w:divBdr>
                        <w:top w:val="none" w:sz="0" w:space="0" w:color="auto"/>
                        <w:left w:val="none" w:sz="0" w:space="0" w:color="auto"/>
                        <w:bottom w:val="none" w:sz="0" w:space="0" w:color="auto"/>
                        <w:right w:val="none" w:sz="0" w:space="0" w:color="auto"/>
                      </w:divBdr>
                    </w:div>
                    <w:div w:id="256408468">
                      <w:marLeft w:val="0"/>
                      <w:marRight w:val="0"/>
                      <w:marTop w:val="0"/>
                      <w:marBottom w:val="0"/>
                      <w:divBdr>
                        <w:top w:val="none" w:sz="0" w:space="0" w:color="auto"/>
                        <w:left w:val="none" w:sz="0" w:space="0" w:color="auto"/>
                        <w:bottom w:val="none" w:sz="0" w:space="0" w:color="auto"/>
                        <w:right w:val="none" w:sz="0" w:space="0" w:color="auto"/>
                      </w:divBdr>
                    </w:div>
                    <w:div w:id="393626538">
                      <w:marLeft w:val="0"/>
                      <w:marRight w:val="0"/>
                      <w:marTop w:val="0"/>
                      <w:marBottom w:val="0"/>
                      <w:divBdr>
                        <w:top w:val="none" w:sz="0" w:space="0" w:color="auto"/>
                        <w:left w:val="none" w:sz="0" w:space="0" w:color="auto"/>
                        <w:bottom w:val="none" w:sz="0" w:space="0" w:color="auto"/>
                        <w:right w:val="none" w:sz="0" w:space="0" w:color="auto"/>
                      </w:divBdr>
                    </w:div>
                    <w:div w:id="819006615">
                      <w:marLeft w:val="0"/>
                      <w:marRight w:val="0"/>
                      <w:marTop w:val="0"/>
                      <w:marBottom w:val="0"/>
                      <w:divBdr>
                        <w:top w:val="none" w:sz="0" w:space="0" w:color="auto"/>
                        <w:left w:val="none" w:sz="0" w:space="0" w:color="auto"/>
                        <w:bottom w:val="none" w:sz="0" w:space="0" w:color="auto"/>
                        <w:right w:val="none" w:sz="0" w:space="0" w:color="auto"/>
                      </w:divBdr>
                    </w:div>
                    <w:div w:id="861087394">
                      <w:marLeft w:val="0"/>
                      <w:marRight w:val="0"/>
                      <w:marTop w:val="0"/>
                      <w:marBottom w:val="0"/>
                      <w:divBdr>
                        <w:top w:val="none" w:sz="0" w:space="0" w:color="auto"/>
                        <w:left w:val="none" w:sz="0" w:space="0" w:color="auto"/>
                        <w:bottom w:val="none" w:sz="0" w:space="0" w:color="auto"/>
                        <w:right w:val="none" w:sz="0" w:space="0" w:color="auto"/>
                      </w:divBdr>
                    </w:div>
                    <w:div w:id="1316840629">
                      <w:marLeft w:val="0"/>
                      <w:marRight w:val="0"/>
                      <w:marTop w:val="0"/>
                      <w:marBottom w:val="0"/>
                      <w:divBdr>
                        <w:top w:val="none" w:sz="0" w:space="0" w:color="auto"/>
                        <w:left w:val="none" w:sz="0" w:space="0" w:color="auto"/>
                        <w:bottom w:val="none" w:sz="0" w:space="0" w:color="auto"/>
                        <w:right w:val="none" w:sz="0" w:space="0" w:color="auto"/>
                      </w:divBdr>
                    </w:div>
                    <w:div w:id="1851869148">
                      <w:marLeft w:val="0"/>
                      <w:marRight w:val="0"/>
                      <w:marTop w:val="0"/>
                      <w:marBottom w:val="0"/>
                      <w:divBdr>
                        <w:top w:val="none" w:sz="0" w:space="0" w:color="auto"/>
                        <w:left w:val="none" w:sz="0" w:space="0" w:color="auto"/>
                        <w:bottom w:val="none" w:sz="0" w:space="0" w:color="auto"/>
                        <w:right w:val="none" w:sz="0" w:space="0" w:color="auto"/>
                      </w:divBdr>
                    </w:div>
                    <w:div w:id="1887176986">
                      <w:marLeft w:val="0"/>
                      <w:marRight w:val="0"/>
                      <w:marTop w:val="0"/>
                      <w:marBottom w:val="0"/>
                      <w:divBdr>
                        <w:top w:val="none" w:sz="0" w:space="0" w:color="auto"/>
                        <w:left w:val="none" w:sz="0" w:space="0" w:color="auto"/>
                        <w:bottom w:val="none" w:sz="0" w:space="0" w:color="auto"/>
                        <w:right w:val="none" w:sz="0" w:space="0" w:color="auto"/>
                      </w:divBdr>
                    </w:div>
                    <w:div w:id="2122341188">
                      <w:marLeft w:val="0"/>
                      <w:marRight w:val="0"/>
                      <w:marTop w:val="0"/>
                      <w:marBottom w:val="0"/>
                      <w:divBdr>
                        <w:top w:val="none" w:sz="0" w:space="0" w:color="auto"/>
                        <w:left w:val="none" w:sz="0" w:space="0" w:color="auto"/>
                        <w:bottom w:val="none" w:sz="0" w:space="0" w:color="auto"/>
                        <w:right w:val="none" w:sz="0" w:space="0" w:color="auto"/>
                      </w:divBdr>
                    </w:div>
                  </w:divsChild>
                </w:div>
                <w:div w:id="1896237758">
                  <w:marLeft w:val="0"/>
                  <w:marRight w:val="0"/>
                  <w:marTop w:val="0"/>
                  <w:marBottom w:val="0"/>
                  <w:divBdr>
                    <w:top w:val="none" w:sz="0" w:space="0" w:color="auto"/>
                    <w:left w:val="none" w:sz="0" w:space="0" w:color="auto"/>
                    <w:bottom w:val="none" w:sz="0" w:space="0" w:color="auto"/>
                    <w:right w:val="none" w:sz="0" w:space="0" w:color="auto"/>
                  </w:divBdr>
                  <w:divsChild>
                    <w:div w:id="1577977926">
                      <w:marLeft w:val="0"/>
                      <w:marRight w:val="0"/>
                      <w:marTop w:val="0"/>
                      <w:marBottom w:val="0"/>
                      <w:divBdr>
                        <w:top w:val="none" w:sz="0" w:space="0" w:color="auto"/>
                        <w:left w:val="none" w:sz="0" w:space="0" w:color="auto"/>
                        <w:bottom w:val="none" w:sz="0" w:space="0" w:color="auto"/>
                        <w:right w:val="none" w:sz="0" w:space="0" w:color="auto"/>
                      </w:divBdr>
                    </w:div>
                  </w:divsChild>
                </w:div>
                <w:div w:id="1897934340">
                  <w:marLeft w:val="0"/>
                  <w:marRight w:val="0"/>
                  <w:marTop w:val="0"/>
                  <w:marBottom w:val="0"/>
                  <w:divBdr>
                    <w:top w:val="none" w:sz="0" w:space="0" w:color="auto"/>
                    <w:left w:val="none" w:sz="0" w:space="0" w:color="auto"/>
                    <w:bottom w:val="none" w:sz="0" w:space="0" w:color="auto"/>
                    <w:right w:val="none" w:sz="0" w:space="0" w:color="auto"/>
                  </w:divBdr>
                  <w:divsChild>
                    <w:div w:id="464666314">
                      <w:marLeft w:val="0"/>
                      <w:marRight w:val="0"/>
                      <w:marTop w:val="0"/>
                      <w:marBottom w:val="0"/>
                      <w:divBdr>
                        <w:top w:val="none" w:sz="0" w:space="0" w:color="auto"/>
                        <w:left w:val="none" w:sz="0" w:space="0" w:color="auto"/>
                        <w:bottom w:val="none" w:sz="0" w:space="0" w:color="auto"/>
                        <w:right w:val="none" w:sz="0" w:space="0" w:color="auto"/>
                      </w:divBdr>
                    </w:div>
                  </w:divsChild>
                </w:div>
                <w:div w:id="1900902648">
                  <w:marLeft w:val="0"/>
                  <w:marRight w:val="0"/>
                  <w:marTop w:val="0"/>
                  <w:marBottom w:val="0"/>
                  <w:divBdr>
                    <w:top w:val="none" w:sz="0" w:space="0" w:color="auto"/>
                    <w:left w:val="none" w:sz="0" w:space="0" w:color="auto"/>
                    <w:bottom w:val="none" w:sz="0" w:space="0" w:color="auto"/>
                    <w:right w:val="none" w:sz="0" w:space="0" w:color="auto"/>
                  </w:divBdr>
                  <w:divsChild>
                    <w:div w:id="232471135">
                      <w:marLeft w:val="0"/>
                      <w:marRight w:val="0"/>
                      <w:marTop w:val="0"/>
                      <w:marBottom w:val="0"/>
                      <w:divBdr>
                        <w:top w:val="none" w:sz="0" w:space="0" w:color="auto"/>
                        <w:left w:val="none" w:sz="0" w:space="0" w:color="auto"/>
                        <w:bottom w:val="none" w:sz="0" w:space="0" w:color="auto"/>
                        <w:right w:val="none" w:sz="0" w:space="0" w:color="auto"/>
                      </w:divBdr>
                    </w:div>
                  </w:divsChild>
                </w:div>
                <w:div w:id="1901943869">
                  <w:marLeft w:val="0"/>
                  <w:marRight w:val="0"/>
                  <w:marTop w:val="0"/>
                  <w:marBottom w:val="0"/>
                  <w:divBdr>
                    <w:top w:val="none" w:sz="0" w:space="0" w:color="auto"/>
                    <w:left w:val="none" w:sz="0" w:space="0" w:color="auto"/>
                    <w:bottom w:val="none" w:sz="0" w:space="0" w:color="auto"/>
                    <w:right w:val="none" w:sz="0" w:space="0" w:color="auto"/>
                  </w:divBdr>
                  <w:divsChild>
                    <w:div w:id="248732481">
                      <w:marLeft w:val="0"/>
                      <w:marRight w:val="0"/>
                      <w:marTop w:val="0"/>
                      <w:marBottom w:val="0"/>
                      <w:divBdr>
                        <w:top w:val="none" w:sz="0" w:space="0" w:color="auto"/>
                        <w:left w:val="none" w:sz="0" w:space="0" w:color="auto"/>
                        <w:bottom w:val="none" w:sz="0" w:space="0" w:color="auto"/>
                        <w:right w:val="none" w:sz="0" w:space="0" w:color="auto"/>
                      </w:divBdr>
                    </w:div>
                  </w:divsChild>
                </w:div>
                <w:div w:id="1909536683">
                  <w:marLeft w:val="0"/>
                  <w:marRight w:val="0"/>
                  <w:marTop w:val="0"/>
                  <w:marBottom w:val="0"/>
                  <w:divBdr>
                    <w:top w:val="none" w:sz="0" w:space="0" w:color="auto"/>
                    <w:left w:val="none" w:sz="0" w:space="0" w:color="auto"/>
                    <w:bottom w:val="none" w:sz="0" w:space="0" w:color="auto"/>
                    <w:right w:val="none" w:sz="0" w:space="0" w:color="auto"/>
                  </w:divBdr>
                  <w:divsChild>
                    <w:div w:id="1020662635">
                      <w:marLeft w:val="0"/>
                      <w:marRight w:val="0"/>
                      <w:marTop w:val="0"/>
                      <w:marBottom w:val="0"/>
                      <w:divBdr>
                        <w:top w:val="none" w:sz="0" w:space="0" w:color="auto"/>
                        <w:left w:val="none" w:sz="0" w:space="0" w:color="auto"/>
                        <w:bottom w:val="none" w:sz="0" w:space="0" w:color="auto"/>
                        <w:right w:val="none" w:sz="0" w:space="0" w:color="auto"/>
                      </w:divBdr>
                    </w:div>
                  </w:divsChild>
                </w:div>
                <w:div w:id="1922443092">
                  <w:marLeft w:val="0"/>
                  <w:marRight w:val="0"/>
                  <w:marTop w:val="0"/>
                  <w:marBottom w:val="0"/>
                  <w:divBdr>
                    <w:top w:val="none" w:sz="0" w:space="0" w:color="auto"/>
                    <w:left w:val="none" w:sz="0" w:space="0" w:color="auto"/>
                    <w:bottom w:val="none" w:sz="0" w:space="0" w:color="auto"/>
                    <w:right w:val="none" w:sz="0" w:space="0" w:color="auto"/>
                  </w:divBdr>
                  <w:divsChild>
                    <w:div w:id="371659479">
                      <w:marLeft w:val="0"/>
                      <w:marRight w:val="0"/>
                      <w:marTop w:val="0"/>
                      <w:marBottom w:val="0"/>
                      <w:divBdr>
                        <w:top w:val="none" w:sz="0" w:space="0" w:color="auto"/>
                        <w:left w:val="none" w:sz="0" w:space="0" w:color="auto"/>
                        <w:bottom w:val="none" w:sz="0" w:space="0" w:color="auto"/>
                        <w:right w:val="none" w:sz="0" w:space="0" w:color="auto"/>
                      </w:divBdr>
                    </w:div>
                    <w:div w:id="1278293149">
                      <w:marLeft w:val="0"/>
                      <w:marRight w:val="0"/>
                      <w:marTop w:val="0"/>
                      <w:marBottom w:val="0"/>
                      <w:divBdr>
                        <w:top w:val="none" w:sz="0" w:space="0" w:color="auto"/>
                        <w:left w:val="none" w:sz="0" w:space="0" w:color="auto"/>
                        <w:bottom w:val="none" w:sz="0" w:space="0" w:color="auto"/>
                        <w:right w:val="none" w:sz="0" w:space="0" w:color="auto"/>
                      </w:divBdr>
                    </w:div>
                    <w:div w:id="2112166323">
                      <w:marLeft w:val="0"/>
                      <w:marRight w:val="0"/>
                      <w:marTop w:val="0"/>
                      <w:marBottom w:val="0"/>
                      <w:divBdr>
                        <w:top w:val="none" w:sz="0" w:space="0" w:color="auto"/>
                        <w:left w:val="none" w:sz="0" w:space="0" w:color="auto"/>
                        <w:bottom w:val="none" w:sz="0" w:space="0" w:color="auto"/>
                        <w:right w:val="none" w:sz="0" w:space="0" w:color="auto"/>
                      </w:divBdr>
                    </w:div>
                  </w:divsChild>
                </w:div>
                <w:div w:id="1925186844">
                  <w:marLeft w:val="0"/>
                  <w:marRight w:val="0"/>
                  <w:marTop w:val="0"/>
                  <w:marBottom w:val="0"/>
                  <w:divBdr>
                    <w:top w:val="none" w:sz="0" w:space="0" w:color="auto"/>
                    <w:left w:val="none" w:sz="0" w:space="0" w:color="auto"/>
                    <w:bottom w:val="none" w:sz="0" w:space="0" w:color="auto"/>
                    <w:right w:val="none" w:sz="0" w:space="0" w:color="auto"/>
                  </w:divBdr>
                  <w:divsChild>
                    <w:div w:id="354380053">
                      <w:marLeft w:val="0"/>
                      <w:marRight w:val="0"/>
                      <w:marTop w:val="0"/>
                      <w:marBottom w:val="0"/>
                      <w:divBdr>
                        <w:top w:val="none" w:sz="0" w:space="0" w:color="auto"/>
                        <w:left w:val="none" w:sz="0" w:space="0" w:color="auto"/>
                        <w:bottom w:val="none" w:sz="0" w:space="0" w:color="auto"/>
                        <w:right w:val="none" w:sz="0" w:space="0" w:color="auto"/>
                      </w:divBdr>
                    </w:div>
                  </w:divsChild>
                </w:div>
                <w:div w:id="1926258157">
                  <w:marLeft w:val="0"/>
                  <w:marRight w:val="0"/>
                  <w:marTop w:val="0"/>
                  <w:marBottom w:val="0"/>
                  <w:divBdr>
                    <w:top w:val="none" w:sz="0" w:space="0" w:color="auto"/>
                    <w:left w:val="none" w:sz="0" w:space="0" w:color="auto"/>
                    <w:bottom w:val="none" w:sz="0" w:space="0" w:color="auto"/>
                    <w:right w:val="none" w:sz="0" w:space="0" w:color="auto"/>
                  </w:divBdr>
                  <w:divsChild>
                    <w:div w:id="719402468">
                      <w:marLeft w:val="0"/>
                      <w:marRight w:val="0"/>
                      <w:marTop w:val="0"/>
                      <w:marBottom w:val="0"/>
                      <w:divBdr>
                        <w:top w:val="none" w:sz="0" w:space="0" w:color="auto"/>
                        <w:left w:val="none" w:sz="0" w:space="0" w:color="auto"/>
                        <w:bottom w:val="none" w:sz="0" w:space="0" w:color="auto"/>
                        <w:right w:val="none" w:sz="0" w:space="0" w:color="auto"/>
                      </w:divBdr>
                    </w:div>
                  </w:divsChild>
                </w:div>
                <w:div w:id="1927106737">
                  <w:marLeft w:val="0"/>
                  <w:marRight w:val="0"/>
                  <w:marTop w:val="0"/>
                  <w:marBottom w:val="0"/>
                  <w:divBdr>
                    <w:top w:val="none" w:sz="0" w:space="0" w:color="auto"/>
                    <w:left w:val="none" w:sz="0" w:space="0" w:color="auto"/>
                    <w:bottom w:val="none" w:sz="0" w:space="0" w:color="auto"/>
                    <w:right w:val="none" w:sz="0" w:space="0" w:color="auto"/>
                  </w:divBdr>
                  <w:divsChild>
                    <w:div w:id="736368461">
                      <w:marLeft w:val="0"/>
                      <w:marRight w:val="0"/>
                      <w:marTop w:val="0"/>
                      <w:marBottom w:val="0"/>
                      <w:divBdr>
                        <w:top w:val="none" w:sz="0" w:space="0" w:color="auto"/>
                        <w:left w:val="none" w:sz="0" w:space="0" w:color="auto"/>
                        <w:bottom w:val="none" w:sz="0" w:space="0" w:color="auto"/>
                        <w:right w:val="none" w:sz="0" w:space="0" w:color="auto"/>
                      </w:divBdr>
                    </w:div>
                  </w:divsChild>
                </w:div>
                <w:div w:id="1928730073">
                  <w:marLeft w:val="0"/>
                  <w:marRight w:val="0"/>
                  <w:marTop w:val="0"/>
                  <w:marBottom w:val="0"/>
                  <w:divBdr>
                    <w:top w:val="none" w:sz="0" w:space="0" w:color="auto"/>
                    <w:left w:val="none" w:sz="0" w:space="0" w:color="auto"/>
                    <w:bottom w:val="none" w:sz="0" w:space="0" w:color="auto"/>
                    <w:right w:val="none" w:sz="0" w:space="0" w:color="auto"/>
                  </w:divBdr>
                  <w:divsChild>
                    <w:div w:id="326783104">
                      <w:marLeft w:val="0"/>
                      <w:marRight w:val="0"/>
                      <w:marTop w:val="0"/>
                      <w:marBottom w:val="0"/>
                      <w:divBdr>
                        <w:top w:val="none" w:sz="0" w:space="0" w:color="auto"/>
                        <w:left w:val="none" w:sz="0" w:space="0" w:color="auto"/>
                        <w:bottom w:val="none" w:sz="0" w:space="0" w:color="auto"/>
                        <w:right w:val="none" w:sz="0" w:space="0" w:color="auto"/>
                      </w:divBdr>
                    </w:div>
                    <w:div w:id="1365010996">
                      <w:marLeft w:val="0"/>
                      <w:marRight w:val="0"/>
                      <w:marTop w:val="0"/>
                      <w:marBottom w:val="0"/>
                      <w:divBdr>
                        <w:top w:val="none" w:sz="0" w:space="0" w:color="auto"/>
                        <w:left w:val="none" w:sz="0" w:space="0" w:color="auto"/>
                        <w:bottom w:val="none" w:sz="0" w:space="0" w:color="auto"/>
                        <w:right w:val="none" w:sz="0" w:space="0" w:color="auto"/>
                      </w:divBdr>
                    </w:div>
                  </w:divsChild>
                </w:div>
                <w:div w:id="1935361680">
                  <w:marLeft w:val="0"/>
                  <w:marRight w:val="0"/>
                  <w:marTop w:val="0"/>
                  <w:marBottom w:val="0"/>
                  <w:divBdr>
                    <w:top w:val="none" w:sz="0" w:space="0" w:color="auto"/>
                    <w:left w:val="none" w:sz="0" w:space="0" w:color="auto"/>
                    <w:bottom w:val="none" w:sz="0" w:space="0" w:color="auto"/>
                    <w:right w:val="none" w:sz="0" w:space="0" w:color="auto"/>
                  </w:divBdr>
                  <w:divsChild>
                    <w:div w:id="151526915">
                      <w:marLeft w:val="0"/>
                      <w:marRight w:val="0"/>
                      <w:marTop w:val="0"/>
                      <w:marBottom w:val="0"/>
                      <w:divBdr>
                        <w:top w:val="none" w:sz="0" w:space="0" w:color="auto"/>
                        <w:left w:val="none" w:sz="0" w:space="0" w:color="auto"/>
                        <w:bottom w:val="none" w:sz="0" w:space="0" w:color="auto"/>
                        <w:right w:val="none" w:sz="0" w:space="0" w:color="auto"/>
                      </w:divBdr>
                    </w:div>
                  </w:divsChild>
                </w:div>
                <w:div w:id="1959141502">
                  <w:marLeft w:val="0"/>
                  <w:marRight w:val="0"/>
                  <w:marTop w:val="0"/>
                  <w:marBottom w:val="0"/>
                  <w:divBdr>
                    <w:top w:val="none" w:sz="0" w:space="0" w:color="auto"/>
                    <w:left w:val="none" w:sz="0" w:space="0" w:color="auto"/>
                    <w:bottom w:val="none" w:sz="0" w:space="0" w:color="auto"/>
                    <w:right w:val="none" w:sz="0" w:space="0" w:color="auto"/>
                  </w:divBdr>
                  <w:divsChild>
                    <w:div w:id="2070834016">
                      <w:marLeft w:val="0"/>
                      <w:marRight w:val="0"/>
                      <w:marTop w:val="0"/>
                      <w:marBottom w:val="0"/>
                      <w:divBdr>
                        <w:top w:val="none" w:sz="0" w:space="0" w:color="auto"/>
                        <w:left w:val="none" w:sz="0" w:space="0" w:color="auto"/>
                        <w:bottom w:val="none" w:sz="0" w:space="0" w:color="auto"/>
                        <w:right w:val="none" w:sz="0" w:space="0" w:color="auto"/>
                      </w:divBdr>
                    </w:div>
                  </w:divsChild>
                </w:div>
                <w:div w:id="1982496605">
                  <w:marLeft w:val="0"/>
                  <w:marRight w:val="0"/>
                  <w:marTop w:val="0"/>
                  <w:marBottom w:val="0"/>
                  <w:divBdr>
                    <w:top w:val="none" w:sz="0" w:space="0" w:color="auto"/>
                    <w:left w:val="none" w:sz="0" w:space="0" w:color="auto"/>
                    <w:bottom w:val="none" w:sz="0" w:space="0" w:color="auto"/>
                    <w:right w:val="none" w:sz="0" w:space="0" w:color="auto"/>
                  </w:divBdr>
                  <w:divsChild>
                    <w:div w:id="980496731">
                      <w:marLeft w:val="0"/>
                      <w:marRight w:val="0"/>
                      <w:marTop w:val="0"/>
                      <w:marBottom w:val="0"/>
                      <w:divBdr>
                        <w:top w:val="none" w:sz="0" w:space="0" w:color="auto"/>
                        <w:left w:val="none" w:sz="0" w:space="0" w:color="auto"/>
                        <w:bottom w:val="none" w:sz="0" w:space="0" w:color="auto"/>
                        <w:right w:val="none" w:sz="0" w:space="0" w:color="auto"/>
                      </w:divBdr>
                    </w:div>
                  </w:divsChild>
                </w:div>
                <w:div w:id="1982541726">
                  <w:marLeft w:val="0"/>
                  <w:marRight w:val="0"/>
                  <w:marTop w:val="0"/>
                  <w:marBottom w:val="0"/>
                  <w:divBdr>
                    <w:top w:val="none" w:sz="0" w:space="0" w:color="auto"/>
                    <w:left w:val="none" w:sz="0" w:space="0" w:color="auto"/>
                    <w:bottom w:val="none" w:sz="0" w:space="0" w:color="auto"/>
                    <w:right w:val="none" w:sz="0" w:space="0" w:color="auto"/>
                  </w:divBdr>
                  <w:divsChild>
                    <w:div w:id="1371757064">
                      <w:marLeft w:val="0"/>
                      <w:marRight w:val="0"/>
                      <w:marTop w:val="0"/>
                      <w:marBottom w:val="0"/>
                      <w:divBdr>
                        <w:top w:val="none" w:sz="0" w:space="0" w:color="auto"/>
                        <w:left w:val="none" w:sz="0" w:space="0" w:color="auto"/>
                        <w:bottom w:val="none" w:sz="0" w:space="0" w:color="auto"/>
                        <w:right w:val="none" w:sz="0" w:space="0" w:color="auto"/>
                      </w:divBdr>
                    </w:div>
                  </w:divsChild>
                </w:div>
                <w:div w:id="1983121243">
                  <w:marLeft w:val="0"/>
                  <w:marRight w:val="0"/>
                  <w:marTop w:val="0"/>
                  <w:marBottom w:val="0"/>
                  <w:divBdr>
                    <w:top w:val="none" w:sz="0" w:space="0" w:color="auto"/>
                    <w:left w:val="none" w:sz="0" w:space="0" w:color="auto"/>
                    <w:bottom w:val="none" w:sz="0" w:space="0" w:color="auto"/>
                    <w:right w:val="none" w:sz="0" w:space="0" w:color="auto"/>
                  </w:divBdr>
                  <w:divsChild>
                    <w:div w:id="1195115446">
                      <w:marLeft w:val="0"/>
                      <w:marRight w:val="0"/>
                      <w:marTop w:val="0"/>
                      <w:marBottom w:val="0"/>
                      <w:divBdr>
                        <w:top w:val="none" w:sz="0" w:space="0" w:color="auto"/>
                        <w:left w:val="none" w:sz="0" w:space="0" w:color="auto"/>
                        <w:bottom w:val="none" w:sz="0" w:space="0" w:color="auto"/>
                        <w:right w:val="none" w:sz="0" w:space="0" w:color="auto"/>
                      </w:divBdr>
                    </w:div>
                  </w:divsChild>
                </w:div>
                <w:div w:id="1985160669">
                  <w:marLeft w:val="0"/>
                  <w:marRight w:val="0"/>
                  <w:marTop w:val="0"/>
                  <w:marBottom w:val="0"/>
                  <w:divBdr>
                    <w:top w:val="none" w:sz="0" w:space="0" w:color="auto"/>
                    <w:left w:val="none" w:sz="0" w:space="0" w:color="auto"/>
                    <w:bottom w:val="none" w:sz="0" w:space="0" w:color="auto"/>
                    <w:right w:val="none" w:sz="0" w:space="0" w:color="auto"/>
                  </w:divBdr>
                  <w:divsChild>
                    <w:div w:id="1822387754">
                      <w:marLeft w:val="0"/>
                      <w:marRight w:val="0"/>
                      <w:marTop w:val="0"/>
                      <w:marBottom w:val="0"/>
                      <w:divBdr>
                        <w:top w:val="none" w:sz="0" w:space="0" w:color="auto"/>
                        <w:left w:val="none" w:sz="0" w:space="0" w:color="auto"/>
                        <w:bottom w:val="none" w:sz="0" w:space="0" w:color="auto"/>
                        <w:right w:val="none" w:sz="0" w:space="0" w:color="auto"/>
                      </w:divBdr>
                    </w:div>
                  </w:divsChild>
                </w:div>
                <w:div w:id="1987540856">
                  <w:marLeft w:val="0"/>
                  <w:marRight w:val="0"/>
                  <w:marTop w:val="0"/>
                  <w:marBottom w:val="0"/>
                  <w:divBdr>
                    <w:top w:val="none" w:sz="0" w:space="0" w:color="auto"/>
                    <w:left w:val="none" w:sz="0" w:space="0" w:color="auto"/>
                    <w:bottom w:val="none" w:sz="0" w:space="0" w:color="auto"/>
                    <w:right w:val="none" w:sz="0" w:space="0" w:color="auto"/>
                  </w:divBdr>
                  <w:divsChild>
                    <w:div w:id="1007296027">
                      <w:marLeft w:val="0"/>
                      <w:marRight w:val="0"/>
                      <w:marTop w:val="0"/>
                      <w:marBottom w:val="0"/>
                      <w:divBdr>
                        <w:top w:val="none" w:sz="0" w:space="0" w:color="auto"/>
                        <w:left w:val="none" w:sz="0" w:space="0" w:color="auto"/>
                        <w:bottom w:val="none" w:sz="0" w:space="0" w:color="auto"/>
                        <w:right w:val="none" w:sz="0" w:space="0" w:color="auto"/>
                      </w:divBdr>
                    </w:div>
                    <w:div w:id="2117095011">
                      <w:marLeft w:val="0"/>
                      <w:marRight w:val="0"/>
                      <w:marTop w:val="0"/>
                      <w:marBottom w:val="0"/>
                      <w:divBdr>
                        <w:top w:val="none" w:sz="0" w:space="0" w:color="auto"/>
                        <w:left w:val="none" w:sz="0" w:space="0" w:color="auto"/>
                        <w:bottom w:val="none" w:sz="0" w:space="0" w:color="auto"/>
                        <w:right w:val="none" w:sz="0" w:space="0" w:color="auto"/>
                      </w:divBdr>
                    </w:div>
                  </w:divsChild>
                </w:div>
                <w:div w:id="1989747763">
                  <w:marLeft w:val="0"/>
                  <w:marRight w:val="0"/>
                  <w:marTop w:val="0"/>
                  <w:marBottom w:val="0"/>
                  <w:divBdr>
                    <w:top w:val="none" w:sz="0" w:space="0" w:color="auto"/>
                    <w:left w:val="none" w:sz="0" w:space="0" w:color="auto"/>
                    <w:bottom w:val="none" w:sz="0" w:space="0" w:color="auto"/>
                    <w:right w:val="none" w:sz="0" w:space="0" w:color="auto"/>
                  </w:divBdr>
                  <w:divsChild>
                    <w:div w:id="1360623493">
                      <w:marLeft w:val="0"/>
                      <w:marRight w:val="0"/>
                      <w:marTop w:val="0"/>
                      <w:marBottom w:val="0"/>
                      <w:divBdr>
                        <w:top w:val="none" w:sz="0" w:space="0" w:color="auto"/>
                        <w:left w:val="none" w:sz="0" w:space="0" w:color="auto"/>
                        <w:bottom w:val="none" w:sz="0" w:space="0" w:color="auto"/>
                        <w:right w:val="none" w:sz="0" w:space="0" w:color="auto"/>
                      </w:divBdr>
                    </w:div>
                    <w:div w:id="1676882567">
                      <w:marLeft w:val="0"/>
                      <w:marRight w:val="0"/>
                      <w:marTop w:val="0"/>
                      <w:marBottom w:val="0"/>
                      <w:divBdr>
                        <w:top w:val="none" w:sz="0" w:space="0" w:color="auto"/>
                        <w:left w:val="none" w:sz="0" w:space="0" w:color="auto"/>
                        <w:bottom w:val="none" w:sz="0" w:space="0" w:color="auto"/>
                        <w:right w:val="none" w:sz="0" w:space="0" w:color="auto"/>
                      </w:divBdr>
                    </w:div>
                  </w:divsChild>
                </w:div>
                <w:div w:id="1999528609">
                  <w:marLeft w:val="0"/>
                  <w:marRight w:val="0"/>
                  <w:marTop w:val="0"/>
                  <w:marBottom w:val="0"/>
                  <w:divBdr>
                    <w:top w:val="none" w:sz="0" w:space="0" w:color="auto"/>
                    <w:left w:val="none" w:sz="0" w:space="0" w:color="auto"/>
                    <w:bottom w:val="none" w:sz="0" w:space="0" w:color="auto"/>
                    <w:right w:val="none" w:sz="0" w:space="0" w:color="auto"/>
                  </w:divBdr>
                  <w:divsChild>
                    <w:div w:id="696808212">
                      <w:marLeft w:val="0"/>
                      <w:marRight w:val="0"/>
                      <w:marTop w:val="0"/>
                      <w:marBottom w:val="0"/>
                      <w:divBdr>
                        <w:top w:val="none" w:sz="0" w:space="0" w:color="auto"/>
                        <w:left w:val="none" w:sz="0" w:space="0" w:color="auto"/>
                        <w:bottom w:val="none" w:sz="0" w:space="0" w:color="auto"/>
                        <w:right w:val="none" w:sz="0" w:space="0" w:color="auto"/>
                      </w:divBdr>
                    </w:div>
                  </w:divsChild>
                </w:div>
                <w:div w:id="2016567029">
                  <w:marLeft w:val="0"/>
                  <w:marRight w:val="0"/>
                  <w:marTop w:val="0"/>
                  <w:marBottom w:val="0"/>
                  <w:divBdr>
                    <w:top w:val="none" w:sz="0" w:space="0" w:color="auto"/>
                    <w:left w:val="none" w:sz="0" w:space="0" w:color="auto"/>
                    <w:bottom w:val="none" w:sz="0" w:space="0" w:color="auto"/>
                    <w:right w:val="none" w:sz="0" w:space="0" w:color="auto"/>
                  </w:divBdr>
                  <w:divsChild>
                    <w:div w:id="1599681269">
                      <w:marLeft w:val="0"/>
                      <w:marRight w:val="0"/>
                      <w:marTop w:val="0"/>
                      <w:marBottom w:val="0"/>
                      <w:divBdr>
                        <w:top w:val="none" w:sz="0" w:space="0" w:color="auto"/>
                        <w:left w:val="none" w:sz="0" w:space="0" w:color="auto"/>
                        <w:bottom w:val="none" w:sz="0" w:space="0" w:color="auto"/>
                        <w:right w:val="none" w:sz="0" w:space="0" w:color="auto"/>
                      </w:divBdr>
                    </w:div>
                    <w:div w:id="1965429674">
                      <w:marLeft w:val="0"/>
                      <w:marRight w:val="0"/>
                      <w:marTop w:val="0"/>
                      <w:marBottom w:val="0"/>
                      <w:divBdr>
                        <w:top w:val="none" w:sz="0" w:space="0" w:color="auto"/>
                        <w:left w:val="none" w:sz="0" w:space="0" w:color="auto"/>
                        <w:bottom w:val="none" w:sz="0" w:space="0" w:color="auto"/>
                        <w:right w:val="none" w:sz="0" w:space="0" w:color="auto"/>
                      </w:divBdr>
                    </w:div>
                  </w:divsChild>
                </w:div>
                <w:div w:id="2038117734">
                  <w:marLeft w:val="0"/>
                  <w:marRight w:val="0"/>
                  <w:marTop w:val="0"/>
                  <w:marBottom w:val="0"/>
                  <w:divBdr>
                    <w:top w:val="none" w:sz="0" w:space="0" w:color="auto"/>
                    <w:left w:val="none" w:sz="0" w:space="0" w:color="auto"/>
                    <w:bottom w:val="none" w:sz="0" w:space="0" w:color="auto"/>
                    <w:right w:val="none" w:sz="0" w:space="0" w:color="auto"/>
                  </w:divBdr>
                  <w:divsChild>
                    <w:div w:id="1097676340">
                      <w:marLeft w:val="0"/>
                      <w:marRight w:val="0"/>
                      <w:marTop w:val="0"/>
                      <w:marBottom w:val="0"/>
                      <w:divBdr>
                        <w:top w:val="none" w:sz="0" w:space="0" w:color="auto"/>
                        <w:left w:val="none" w:sz="0" w:space="0" w:color="auto"/>
                        <w:bottom w:val="none" w:sz="0" w:space="0" w:color="auto"/>
                        <w:right w:val="none" w:sz="0" w:space="0" w:color="auto"/>
                      </w:divBdr>
                    </w:div>
                    <w:div w:id="1631203009">
                      <w:marLeft w:val="0"/>
                      <w:marRight w:val="0"/>
                      <w:marTop w:val="0"/>
                      <w:marBottom w:val="0"/>
                      <w:divBdr>
                        <w:top w:val="none" w:sz="0" w:space="0" w:color="auto"/>
                        <w:left w:val="none" w:sz="0" w:space="0" w:color="auto"/>
                        <w:bottom w:val="none" w:sz="0" w:space="0" w:color="auto"/>
                        <w:right w:val="none" w:sz="0" w:space="0" w:color="auto"/>
                      </w:divBdr>
                    </w:div>
                  </w:divsChild>
                </w:div>
                <w:div w:id="2045014398">
                  <w:marLeft w:val="0"/>
                  <w:marRight w:val="0"/>
                  <w:marTop w:val="0"/>
                  <w:marBottom w:val="0"/>
                  <w:divBdr>
                    <w:top w:val="none" w:sz="0" w:space="0" w:color="auto"/>
                    <w:left w:val="none" w:sz="0" w:space="0" w:color="auto"/>
                    <w:bottom w:val="none" w:sz="0" w:space="0" w:color="auto"/>
                    <w:right w:val="none" w:sz="0" w:space="0" w:color="auto"/>
                  </w:divBdr>
                  <w:divsChild>
                    <w:div w:id="719086804">
                      <w:marLeft w:val="0"/>
                      <w:marRight w:val="0"/>
                      <w:marTop w:val="0"/>
                      <w:marBottom w:val="0"/>
                      <w:divBdr>
                        <w:top w:val="none" w:sz="0" w:space="0" w:color="auto"/>
                        <w:left w:val="none" w:sz="0" w:space="0" w:color="auto"/>
                        <w:bottom w:val="none" w:sz="0" w:space="0" w:color="auto"/>
                        <w:right w:val="none" w:sz="0" w:space="0" w:color="auto"/>
                      </w:divBdr>
                    </w:div>
                    <w:div w:id="1281842739">
                      <w:marLeft w:val="0"/>
                      <w:marRight w:val="0"/>
                      <w:marTop w:val="0"/>
                      <w:marBottom w:val="0"/>
                      <w:divBdr>
                        <w:top w:val="none" w:sz="0" w:space="0" w:color="auto"/>
                        <w:left w:val="none" w:sz="0" w:space="0" w:color="auto"/>
                        <w:bottom w:val="none" w:sz="0" w:space="0" w:color="auto"/>
                        <w:right w:val="none" w:sz="0" w:space="0" w:color="auto"/>
                      </w:divBdr>
                    </w:div>
                  </w:divsChild>
                </w:div>
                <w:div w:id="2054193042">
                  <w:marLeft w:val="0"/>
                  <w:marRight w:val="0"/>
                  <w:marTop w:val="0"/>
                  <w:marBottom w:val="0"/>
                  <w:divBdr>
                    <w:top w:val="none" w:sz="0" w:space="0" w:color="auto"/>
                    <w:left w:val="none" w:sz="0" w:space="0" w:color="auto"/>
                    <w:bottom w:val="none" w:sz="0" w:space="0" w:color="auto"/>
                    <w:right w:val="none" w:sz="0" w:space="0" w:color="auto"/>
                  </w:divBdr>
                  <w:divsChild>
                    <w:div w:id="1181433076">
                      <w:marLeft w:val="0"/>
                      <w:marRight w:val="0"/>
                      <w:marTop w:val="0"/>
                      <w:marBottom w:val="0"/>
                      <w:divBdr>
                        <w:top w:val="none" w:sz="0" w:space="0" w:color="auto"/>
                        <w:left w:val="none" w:sz="0" w:space="0" w:color="auto"/>
                        <w:bottom w:val="none" w:sz="0" w:space="0" w:color="auto"/>
                        <w:right w:val="none" w:sz="0" w:space="0" w:color="auto"/>
                      </w:divBdr>
                    </w:div>
                  </w:divsChild>
                </w:div>
                <w:div w:id="2069180562">
                  <w:marLeft w:val="0"/>
                  <w:marRight w:val="0"/>
                  <w:marTop w:val="0"/>
                  <w:marBottom w:val="0"/>
                  <w:divBdr>
                    <w:top w:val="none" w:sz="0" w:space="0" w:color="auto"/>
                    <w:left w:val="none" w:sz="0" w:space="0" w:color="auto"/>
                    <w:bottom w:val="none" w:sz="0" w:space="0" w:color="auto"/>
                    <w:right w:val="none" w:sz="0" w:space="0" w:color="auto"/>
                  </w:divBdr>
                  <w:divsChild>
                    <w:div w:id="902369531">
                      <w:marLeft w:val="0"/>
                      <w:marRight w:val="0"/>
                      <w:marTop w:val="0"/>
                      <w:marBottom w:val="0"/>
                      <w:divBdr>
                        <w:top w:val="none" w:sz="0" w:space="0" w:color="auto"/>
                        <w:left w:val="none" w:sz="0" w:space="0" w:color="auto"/>
                        <w:bottom w:val="none" w:sz="0" w:space="0" w:color="auto"/>
                        <w:right w:val="none" w:sz="0" w:space="0" w:color="auto"/>
                      </w:divBdr>
                    </w:div>
                    <w:div w:id="1034117345">
                      <w:marLeft w:val="0"/>
                      <w:marRight w:val="0"/>
                      <w:marTop w:val="0"/>
                      <w:marBottom w:val="0"/>
                      <w:divBdr>
                        <w:top w:val="none" w:sz="0" w:space="0" w:color="auto"/>
                        <w:left w:val="none" w:sz="0" w:space="0" w:color="auto"/>
                        <w:bottom w:val="none" w:sz="0" w:space="0" w:color="auto"/>
                        <w:right w:val="none" w:sz="0" w:space="0" w:color="auto"/>
                      </w:divBdr>
                    </w:div>
                  </w:divsChild>
                </w:div>
                <w:div w:id="2074503794">
                  <w:marLeft w:val="0"/>
                  <w:marRight w:val="0"/>
                  <w:marTop w:val="0"/>
                  <w:marBottom w:val="0"/>
                  <w:divBdr>
                    <w:top w:val="none" w:sz="0" w:space="0" w:color="auto"/>
                    <w:left w:val="none" w:sz="0" w:space="0" w:color="auto"/>
                    <w:bottom w:val="none" w:sz="0" w:space="0" w:color="auto"/>
                    <w:right w:val="none" w:sz="0" w:space="0" w:color="auto"/>
                  </w:divBdr>
                  <w:divsChild>
                    <w:div w:id="862481315">
                      <w:marLeft w:val="0"/>
                      <w:marRight w:val="0"/>
                      <w:marTop w:val="0"/>
                      <w:marBottom w:val="0"/>
                      <w:divBdr>
                        <w:top w:val="none" w:sz="0" w:space="0" w:color="auto"/>
                        <w:left w:val="none" w:sz="0" w:space="0" w:color="auto"/>
                        <w:bottom w:val="none" w:sz="0" w:space="0" w:color="auto"/>
                        <w:right w:val="none" w:sz="0" w:space="0" w:color="auto"/>
                      </w:divBdr>
                    </w:div>
                  </w:divsChild>
                </w:div>
                <w:div w:id="2076661744">
                  <w:marLeft w:val="0"/>
                  <w:marRight w:val="0"/>
                  <w:marTop w:val="0"/>
                  <w:marBottom w:val="0"/>
                  <w:divBdr>
                    <w:top w:val="none" w:sz="0" w:space="0" w:color="auto"/>
                    <w:left w:val="none" w:sz="0" w:space="0" w:color="auto"/>
                    <w:bottom w:val="none" w:sz="0" w:space="0" w:color="auto"/>
                    <w:right w:val="none" w:sz="0" w:space="0" w:color="auto"/>
                  </w:divBdr>
                  <w:divsChild>
                    <w:div w:id="1267691351">
                      <w:marLeft w:val="0"/>
                      <w:marRight w:val="0"/>
                      <w:marTop w:val="0"/>
                      <w:marBottom w:val="0"/>
                      <w:divBdr>
                        <w:top w:val="none" w:sz="0" w:space="0" w:color="auto"/>
                        <w:left w:val="none" w:sz="0" w:space="0" w:color="auto"/>
                        <w:bottom w:val="none" w:sz="0" w:space="0" w:color="auto"/>
                        <w:right w:val="none" w:sz="0" w:space="0" w:color="auto"/>
                      </w:divBdr>
                    </w:div>
                    <w:div w:id="1708481958">
                      <w:marLeft w:val="0"/>
                      <w:marRight w:val="0"/>
                      <w:marTop w:val="0"/>
                      <w:marBottom w:val="0"/>
                      <w:divBdr>
                        <w:top w:val="none" w:sz="0" w:space="0" w:color="auto"/>
                        <w:left w:val="none" w:sz="0" w:space="0" w:color="auto"/>
                        <w:bottom w:val="none" w:sz="0" w:space="0" w:color="auto"/>
                        <w:right w:val="none" w:sz="0" w:space="0" w:color="auto"/>
                      </w:divBdr>
                    </w:div>
                  </w:divsChild>
                </w:div>
                <w:div w:id="2078555892">
                  <w:marLeft w:val="0"/>
                  <w:marRight w:val="0"/>
                  <w:marTop w:val="0"/>
                  <w:marBottom w:val="0"/>
                  <w:divBdr>
                    <w:top w:val="none" w:sz="0" w:space="0" w:color="auto"/>
                    <w:left w:val="none" w:sz="0" w:space="0" w:color="auto"/>
                    <w:bottom w:val="none" w:sz="0" w:space="0" w:color="auto"/>
                    <w:right w:val="none" w:sz="0" w:space="0" w:color="auto"/>
                  </w:divBdr>
                  <w:divsChild>
                    <w:div w:id="713427315">
                      <w:marLeft w:val="0"/>
                      <w:marRight w:val="0"/>
                      <w:marTop w:val="0"/>
                      <w:marBottom w:val="0"/>
                      <w:divBdr>
                        <w:top w:val="none" w:sz="0" w:space="0" w:color="auto"/>
                        <w:left w:val="none" w:sz="0" w:space="0" w:color="auto"/>
                        <w:bottom w:val="none" w:sz="0" w:space="0" w:color="auto"/>
                        <w:right w:val="none" w:sz="0" w:space="0" w:color="auto"/>
                      </w:divBdr>
                    </w:div>
                  </w:divsChild>
                </w:div>
                <w:div w:id="2083216011">
                  <w:marLeft w:val="0"/>
                  <w:marRight w:val="0"/>
                  <w:marTop w:val="0"/>
                  <w:marBottom w:val="0"/>
                  <w:divBdr>
                    <w:top w:val="none" w:sz="0" w:space="0" w:color="auto"/>
                    <w:left w:val="none" w:sz="0" w:space="0" w:color="auto"/>
                    <w:bottom w:val="none" w:sz="0" w:space="0" w:color="auto"/>
                    <w:right w:val="none" w:sz="0" w:space="0" w:color="auto"/>
                  </w:divBdr>
                  <w:divsChild>
                    <w:div w:id="1102410153">
                      <w:marLeft w:val="0"/>
                      <w:marRight w:val="0"/>
                      <w:marTop w:val="0"/>
                      <w:marBottom w:val="0"/>
                      <w:divBdr>
                        <w:top w:val="none" w:sz="0" w:space="0" w:color="auto"/>
                        <w:left w:val="none" w:sz="0" w:space="0" w:color="auto"/>
                        <w:bottom w:val="none" w:sz="0" w:space="0" w:color="auto"/>
                        <w:right w:val="none" w:sz="0" w:space="0" w:color="auto"/>
                      </w:divBdr>
                    </w:div>
                  </w:divsChild>
                </w:div>
                <w:div w:id="2096781561">
                  <w:marLeft w:val="0"/>
                  <w:marRight w:val="0"/>
                  <w:marTop w:val="0"/>
                  <w:marBottom w:val="0"/>
                  <w:divBdr>
                    <w:top w:val="none" w:sz="0" w:space="0" w:color="auto"/>
                    <w:left w:val="none" w:sz="0" w:space="0" w:color="auto"/>
                    <w:bottom w:val="none" w:sz="0" w:space="0" w:color="auto"/>
                    <w:right w:val="none" w:sz="0" w:space="0" w:color="auto"/>
                  </w:divBdr>
                  <w:divsChild>
                    <w:div w:id="16545783">
                      <w:marLeft w:val="0"/>
                      <w:marRight w:val="0"/>
                      <w:marTop w:val="0"/>
                      <w:marBottom w:val="0"/>
                      <w:divBdr>
                        <w:top w:val="none" w:sz="0" w:space="0" w:color="auto"/>
                        <w:left w:val="none" w:sz="0" w:space="0" w:color="auto"/>
                        <w:bottom w:val="none" w:sz="0" w:space="0" w:color="auto"/>
                        <w:right w:val="none" w:sz="0" w:space="0" w:color="auto"/>
                      </w:divBdr>
                    </w:div>
                  </w:divsChild>
                </w:div>
                <w:div w:id="2098399719">
                  <w:marLeft w:val="0"/>
                  <w:marRight w:val="0"/>
                  <w:marTop w:val="0"/>
                  <w:marBottom w:val="0"/>
                  <w:divBdr>
                    <w:top w:val="none" w:sz="0" w:space="0" w:color="auto"/>
                    <w:left w:val="none" w:sz="0" w:space="0" w:color="auto"/>
                    <w:bottom w:val="none" w:sz="0" w:space="0" w:color="auto"/>
                    <w:right w:val="none" w:sz="0" w:space="0" w:color="auto"/>
                  </w:divBdr>
                  <w:divsChild>
                    <w:div w:id="1351448651">
                      <w:marLeft w:val="0"/>
                      <w:marRight w:val="0"/>
                      <w:marTop w:val="0"/>
                      <w:marBottom w:val="0"/>
                      <w:divBdr>
                        <w:top w:val="none" w:sz="0" w:space="0" w:color="auto"/>
                        <w:left w:val="none" w:sz="0" w:space="0" w:color="auto"/>
                        <w:bottom w:val="none" w:sz="0" w:space="0" w:color="auto"/>
                        <w:right w:val="none" w:sz="0" w:space="0" w:color="auto"/>
                      </w:divBdr>
                    </w:div>
                  </w:divsChild>
                </w:div>
                <w:div w:id="2123067238">
                  <w:marLeft w:val="0"/>
                  <w:marRight w:val="0"/>
                  <w:marTop w:val="0"/>
                  <w:marBottom w:val="0"/>
                  <w:divBdr>
                    <w:top w:val="none" w:sz="0" w:space="0" w:color="auto"/>
                    <w:left w:val="none" w:sz="0" w:space="0" w:color="auto"/>
                    <w:bottom w:val="none" w:sz="0" w:space="0" w:color="auto"/>
                    <w:right w:val="none" w:sz="0" w:space="0" w:color="auto"/>
                  </w:divBdr>
                  <w:divsChild>
                    <w:div w:id="657657410">
                      <w:marLeft w:val="0"/>
                      <w:marRight w:val="0"/>
                      <w:marTop w:val="0"/>
                      <w:marBottom w:val="0"/>
                      <w:divBdr>
                        <w:top w:val="none" w:sz="0" w:space="0" w:color="auto"/>
                        <w:left w:val="none" w:sz="0" w:space="0" w:color="auto"/>
                        <w:bottom w:val="none" w:sz="0" w:space="0" w:color="auto"/>
                        <w:right w:val="none" w:sz="0" w:space="0" w:color="auto"/>
                      </w:divBdr>
                    </w:div>
                  </w:divsChild>
                </w:div>
                <w:div w:id="2128086352">
                  <w:marLeft w:val="0"/>
                  <w:marRight w:val="0"/>
                  <w:marTop w:val="0"/>
                  <w:marBottom w:val="0"/>
                  <w:divBdr>
                    <w:top w:val="none" w:sz="0" w:space="0" w:color="auto"/>
                    <w:left w:val="none" w:sz="0" w:space="0" w:color="auto"/>
                    <w:bottom w:val="none" w:sz="0" w:space="0" w:color="auto"/>
                    <w:right w:val="none" w:sz="0" w:space="0" w:color="auto"/>
                  </w:divBdr>
                  <w:divsChild>
                    <w:div w:id="1423916873">
                      <w:marLeft w:val="0"/>
                      <w:marRight w:val="0"/>
                      <w:marTop w:val="0"/>
                      <w:marBottom w:val="0"/>
                      <w:divBdr>
                        <w:top w:val="none" w:sz="0" w:space="0" w:color="auto"/>
                        <w:left w:val="none" w:sz="0" w:space="0" w:color="auto"/>
                        <w:bottom w:val="none" w:sz="0" w:space="0" w:color="auto"/>
                        <w:right w:val="none" w:sz="0" w:space="0" w:color="auto"/>
                      </w:divBdr>
                    </w:div>
                  </w:divsChild>
                </w:div>
                <w:div w:id="2136214929">
                  <w:marLeft w:val="0"/>
                  <w:marRight w:val="0"/>
                  <w:marTop w:val="0"/>
                  <w:marBottom w:val="0"/>
                  <w:divBdr>
                    <w:top w:val="none" w:sz="0" w:space="0" w:color="auto"/>
                    <w:left w:val="none" w:sz="0" w:space="0" w:color="auto"/>
                    <w:bottom w:val="none" w:sz="0" w:space="0" w:color="auto"/>
                    <w:right w:val="none" w:sz="0" w:space="0" w:color="auto"/>
                  </w:divBdr>
                  <w:divsChild>
                    <w:div w:id="763653077">
                      <w:marLeft w:val="0"/>
                      <w:marRight w:val="0"/>
                      <w:marTop w:val="0"/>
                      <w:marBottom w:val="0"/>
                      <w:divBdr>
                        <w:top w:val="none" w:sz="0" w:space="0" w:color="auto"/>
                        <w:left w:val="none" w:sz="0" w:space="0" w:color="auto"/>
                        <w:bottom w:val="none" w:sz="0" w:space="0" w:color="auto"/>
                        <w:right w:val="none" w:sz="0" w:space="0" w:color="auto"/>
                      </w:divBdr>
                    </w:div>
                  </w:divsChild>
                </w:div>
                <w:div w:id="2147311016">
                  <w:marLeft w:val="0"/>
                  <w:marRight w:val="0"/>
                  <w:marTop w:val="0"/>
                  <w:marBottom w:val="0"/>
                  <w:divBdr>
                    <w:top w:val="none" w:sz="0" w:space="0" w:color="auto"/>
                    <w:left w:val="none" w:sz="0" w:space="0" w:color="auto"/>
                    <w:bottom w:val="none" w:sz="0" w:space="0" w:color="auto"/>
                    <w:right w:val="none" w:sz="0" w:space="0" w:color="auto"/>
                  </w:divBdr>
                  <w:divsChild>
                    <w:div w:id="4545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4641">
          <w:marLeft w:val="0"/>
          <w:marRight w:val="0"/>
          <w:marTop w:val="0"/>
          <w:marBottom w:val="0"/>
          <w:divBdr>
            <w:top w:val="none" w:sz="0" w:space="0" w:color="auto"/>
            <w:left w:val="none" w:sz="0" w:space="0" w:color="auto"/>
            <w:bottom w:val="none" w:sz="0" w:space="0" w:color="auto"/>
            <w:right w:val="none" w:sz="0" w:space="0" w:color="auto"/>
          </w:divBdr>
          <w:divsChild>
            <w:div w:id="1048334668">
              <w:marLeft w:val="-75"/>
              <w:marRight w:val="0"/>
              <w:marTop w:val="30"/>
              <w:marBottom w:val="30"/>
              <w:divBdr>
                <w:top w:val="none" w:sz="0" w:space="0" w:color="auto"/>
                <w:left w:val="none" w:sz="0" w:space="0" w:color="auto"/>
                <w:bottom w:val="none" w:sz="0" w:space="0" w:color="auto"/>
                <w:right w:val="none" w:sz="0" w:space="0" w:color="auto"/>
              </w:divBdr>
              <w:divsChild>
                <w:div w:id="393552579">
                  <w:marLeft w:val="0"/>
                  <w:marRight w:val="0"/>
                  <w:marTop w:val="0"/>
                  <w:marBottom w:val="0"/>
                  <w:divBdr>
                    <w:top w:val="none" w:sz="0" w:space="0" w:color="auto"/>
                    <w:left w:val="none" w:sz="0" w:space="0" w:color="auto"/>
                    <w:bottom w:val="none" w:sz="0" w:space="0" w:color="auto"/>
                    <w:right w:val="none" w:sz="0" w:space="0" w:color="auto"/>
                  </w:divBdr>
                  <w:divsChild>
                    <w:div w:id="2054576151">
                      <w:marLeft w:val="0"/>
                      <w:marRight w:val="0"/>
                      <w:marTop w:val="0"/>
                      <w:marBottom w:val="0"/>
                      <w:divBdr>
                        <w:top w:val="none" w:sz="0" w:space="0" w:color="auto"/>
                        <w:left w:val="none" w:sz="0" w:space="0" w:color="auto"/>
                        <w:bottom w:val="none" w:sz="0" w:space="0" w:color="auto"/>
                        <w:right w:val="none" w:sz="0" w:space="0" w:color="auto"/>
                      </w:divBdr>
                    </w:div>
                  </w:divsChild>
                </w:div>
                <w:div w:id="601035452">
                  <w:marLeft w:val="0"/>
                  <w:marRight w:val="0"/>
                  <w:marTop w:val="0"/>
                  <w:marBottom w:val="0"/>
                  <w:divBdr>
                    <w:top w:val="none" w:sz="0" w:space="0" w:color="auto"/>
                    <w:left w:val="none" w:sz="0" w:space="0" w:color="auto"/>
                    <w:bottom w:val="none" w:sz="0" w:space="0" w:color="auto"/>
                    <w:right w:val="none" w:sz="0" w:space="0" w:color="auto"/>
                  </w:divBdr>
                  <w:divsChild>
                    <w:div w:id="1826240697">
                      <w:marLeft w:val="0"/>
                      <w:marRight w:val="0"/>
                      <w:marTop w:val="0"/>
                      <w:marBottom w:val="0"/>
                      <w:divBdr>
                        <w:top w:val="none" w:sz="0" w:space="0" w:color="auto"/>
                        <w:left w:val="none" w:sz="0" w:space="0" w:color="auto"/>
                        <w:bottom w:val="none" w:sz="0" w:space="0" w:color="auto"/>
                        <w:right w:val="none" w:sz="0" w:space="0" w:color="auto"/>
                      </w:divBdr>
                    </w:div>
                  </w:divsChild>
                </w:div>
                <w:div w:id="901789412">
                  <w:marLeft w:val="0"/>
                  <w:marRight w:val="0"/>
                  <w:marTop w:val="0"/>
                  <w:marBottom w:val="0"/>
                  <w:divBdr>
                    <w:top w:val="none" w:sz="0" w:space="0" w:color="auto"/>
                    <w:left w:val="none" w:sz="0" w:space="0" w:color="auto"/>
                    <w:bottom w:val="none" w:sz="0" w:space="0" w:color="auto"/>
                    <w:right w:val="none" w:sz="0" w:space="0" w:color="auto"/>
                  </w:divBdr>
                  <w:divsChild>
                    <w:div w:id="1857424256">
                      <w:marLeft w:val="0"/>
                      <w:marRight w:val="0"/>
                      <w:marTop w:val="0"/>
                      <w:marBottom w:val="0"/>
                      <w:divBdr>
                        <w:top w:val="none" w:sz="0" w:space="0" w:color="auto"/>
                        <w:left w:val="none" w:sz="0" w:space="0" w:color="auto"/>
                        <w:bottom w:val="none" w:sz="0" w:space="0" w:color="auto"/>
                        <w:right w:val="none" w:sz="0" w:space="0" w:color="auto"/>
                      </w:divBdr>
                    </w:div>
                  </w:divsChild>
                </w:div>
                <w:div w:id="1147744478">
                  <w:marLeft w:val="0"/>
                  <w:marRight w:val="0"/>
                  <w:marTop w:val="0"/>
                  <w:marBottom w:val="0"/>
                  <w:divBdr>
                    <w:top w:val="none" w:sz="0" w:space="0" w:color="auto"/>
                    <w:left w:val="none" w:sz="0" w:space="0" w:color="auto"/>
                    <w:bottom w:val="none" w:sz="0" w:space="0" w:color="auto"/>
                    <w:right w:val="none" w:sz="0" w:space="0" w:color="auto"/>
                  </w:divBdr>
                  <w:divsChild>
                    <w:div w:id="1362901955">
                      <w:marLeft w:val="0"/>
                      <w:marRight w:val="0"/>
                      <w:marTop w:val="0"/>
                      <w:marBottom w:val="0"/>
                      <w:divBdr>
                        <w:top w:val="none" w:sz="0" w:space="0" w:color="auto"/>
                        <w:left w:val="none" w:sz="0" w:space="0" w:color="auto"/>
                        <w:bottom w:val="none" w:sz="0" w:space="0" w:color="auto"/>
                        <w:right w:val="none" w:sz="0" w:space="0" w:color="auto"/>
                      </w:divBdr>
                    </w:div>
                    <w:div w:id="1889995892">
                      <w:marLeft w:val="0"/>
                      <w:marRight w:val="0"/>
                      <w:marTop w:val="0"/>
                      <w:marBottom w:val="0"/>
                      <w:divBdr>
                        <w:top w:val="none" w:sz="0" w:space="0" w:color="auto"/>
                        <w:left w:val="none" w:sz="0" w:space="0" w:color="auto"/>
                        <w:bottom w:val="none" w:sz="0" w:space="0" w:color="auto"/>
                        <w:right w:val="none" w:sz="0" w:space="0" w:color="auto"/>
                      </w:divBdr>
                    </w:div>
                  </w:divsChild>
                </w:div>
                <w:div w:id="1286622083">
                  <w:marLeft w:val="0"/>
                  <w:marRight w:val="0"/>
                  <w:marTop w:val="0"/>
                  <w:marBottom w:val="0"/>
                  <w:divBdr>
                    <w:top w:val="none" w:sz="0" w:space="0" w:color="auto"/>
                    <w:left w:val="none" w:sz="0" w:space="0" w:color="auto"/>
                    <w:bottom w:val="none" w:sz="0" w:space="0" w:color="auto"/>
                    <w:right w:val="none" w:sz="0" w:space="0" w:color="auto"/>
                  </w:divBdr>
                  <w:divsChild>
                    <w:div w:id="1437211482">
                      <w:marLeft w:val="0"/>
                      <w:marRight w:val="0"/>
                      <w:marTop w:val="0"/>
                      <w:marBottom w:val="0"/>
                      <w:divBdr>
                        <w:top w:val="none" w:sz="0" w:space="0" w:color="auto"/>
                        <w:left w:val="none" w:sz="0" w:space="0" w:color="auto"/>
                        <w:bottom w:val="none" w:sz="0" w:space="0" w:color="auto"/>
                        <w:right w:val="none" w:sz="0" w:space="0" w:color="auto"/>
                      </w:divBdr>
                    </w:div>
                  </w:divsChild>
                </w:div>
                <w:div w:id="1396976259">
                  <w:marLeft w:val="0"/>
                  <w:marRight w:val="0"/>
                  <w:marTop w:val="0"/>
                  <w:marBottom w:val="0"/>
                  <w:divBdr>
                    <w:top w:val="none" w:sz="0" w:space="0" w:color="auto"/>
                    <w:left w:val="none" w:sz="0" w:space="0" w:color="auto"/>
                    <w:bottom w:val="none" w:sz="0" w:space="0" w:color="auto"/>
                    <w:right w:val="none" w:sz="0" w:space="0" w:color="auto"/>
                  </w:divBdr>
                  <w:divsChild>
                    <w:div w:id="1368407356">
                      <w:marLeft w:val="0"/>
                      <w:marRight w:val="0"/>
                      <w:marTop w:val="0"/>
                      <w:marBottom w:val="0"/>
                      <w:divBdr>
                        <w:top w:val="none" w:sz="0" w:space="0" w:color="auto"/>
                        <w:left w:val="none" w:sz="0" w:space="0" w:color="auto"/>
                        <w:bottom w:val="none" w:sz="0" w:space="0" w:color="auto"/>
                        <w:right w:val="none" w:sz="0" w:space="0" w:color="auto"/>
                      </w:divBdr>
                    </w:div>
                  </w:divsChild>
                </w:div>
                <w:div w:id="2088531609">
                  <w:marLeft w:val="0"/>
                  <w:marRight w:val="0"/>
                  <w:marTop w:val="0"/>
                  <w:marBottom w:val="0"/>
                  <w:divBdr>
                    <w:top w:val="none" w:sz="0" w:space="0" w:color="auto"/>
                    <w:left w:val="none" w:sz="0" w:space="0" w:color="auto"/>
                    <w:bottom w:val="none" w:sz="0" w:space="0" w:color="auto"/>
                    <w:right w:val="none" w:sz="0" w:space="0" w:color="auto"/>
                  </w:divBdr>
                  <w:divsChild>
                    <w:div w:id="1222326753">
                      <w:marLeft w:val="0"/>
                      <w:marRight w:val="0"/>
                      <w:marTop w:val="0"/>
                      <w:marBottom w:val="0"/>
                      <w:divBdr>
                        <w:top w:val="none" w:sz="0" w:space="0" w:color="auto"/>
                        <w:left w:val="none" w:sz="0" w:space="0" w:color="auto"/>
                        <w:bottom w:val="none" w:sz="0" w:space="0" w:color="auto"/>
                        <w:right w:val="none" w:sz="0" w:space="0" w:color="auto"/>
                      </w:divBdr>
                    </w:div>
                  </w:divsChild>
                </w:div>
                <w:div w:id="2145731207">
                  <w:marLeft w:val="0"/>
                  <w:marRight w:val="0"/>
                  <w:marTop w:val="0"/>
                  <w:marBottom w:val="0"/>
                  <w:divBdr>
                    <w:top w:val="none" w:sz="0" w:space="0" w:color="auto"/>
                    <w:left w:val="none" w:sz="0" w:space="0" w:color="auto"/>
                    <w:bottom w:val="none" w:sz="0" w:space="0" w:color="auto"/>
                    <w:right w:val="none" w:sz="0" w:space="0" w:color="auto"/>
                  </w:divBdr>
                  <w:divsChild>
                    <w:div w:id="5507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603">
          <w:marLeft w:val="0"/>
          <w:marRight w:val="0"/>
          <w:marTop w:val="0"/>
          <w:marBottom w:val="0"/>
          <w:divBdr>
            <w:top w:val="none" w:sz="0" w:space="0" w:color="auto"/>
            <w:left w:val="none" w:sz="0" w:space="0" w:color="auto"/>
            <w:bottom w:val="none" w:sz="0" w:space="0" w:color="auto"/>
            <w:right w:val="none" w:sz="0" w:space="0" w:color="auto"/>
          </w:divBdr>
        </w:div>
        <w:div w:id="1728067968">
          <w:marLeft w:val="0"/>
          <w:marRight w:val="0"/>
          <w:marTop w:val="0"/>
          <w:marBottom w:val="0"/>
          <w:divBdr>
            <w:top w:val="none" w:sz="0" w:space="0" w:color="auto"/>
            <w:left w:val="none" w:sz="0" w:space="0" w:color="auto"/>
            <w:bottom w:val="none" w:sz="0" w:space="0" w:color="auto"/>
            <w:right w:val="none" w:sz="0" w:space="0" w:color="auto"/>
          </w:divBdr>
          <w:divsChild>
            <w:div w:id="309018302">
              <w:marLeft w:val="0"/>
              <w:marRight w:val="0"/>
              <w:marTop w:val="0"/>
              <w:marBottom w:val="0"/>
              <w:divBdr>
                <w:top w:val="none" w:sz="0" w:space="0" w:color="auto"/>
                <w:left w:val="none" w:sz="0" w:space="0" w:color="auto"/>
                <w:bottom w:val="none" w:sz="0" w:space="0" w:color="auto"/>
                <w:right w:val="none" w:sz="0" w:space="0" w:color="auto"/>
              </w:divBdr>
            </w:div>
            <w:div w:id="953560090">
              <w:marLeft w:val="0"/>
              <w:marRight w:val="0"/>
              <w:marTop w:val="0"/>
              <w:marBottom w:val="0"/>
              <w:divBdr>
                <w:top w:val="none" w:sz="0" w:space="0" w:color="auto"/>
                <w:left w:val="none" w:sz="0" w:space="0" w:color="auto"/>
                <w:bottom w:val="none" w:sz="0" w:space="0" w:color="auto"/>
                <w:right w:val="none" w:sz="0" w:space="0" w:color="auto"/>
              </w:divBdr>
            </w:div>
            <w:div w:id="1398212766">
              <w:marLeft w:val="0"/>
              <w:marRight w:val="0"/>
              <w:marTop w:val="0"/>
              <w:marBottom w:val="0"/>
              <w:divBdr>
                <w:top w:val="none" w:sz="0" w:space="0" w:color="auto"/>
                <w:left w:val="none" w:sz="0" w:space="0" w:color="auto"/>
                <w:bottom w:val="none" w:sz="0" w:space="0" w:color="auto"/>
                <w:right w:val="none" w:sz="0" w:space="0" w:color="auto"/>
              </w:divBdr>
            </w:div>
            <w:div w:id="1932859873">
              <w:marLeft w:val="0"/>
              <w:marRight w:val="0"/>
              <w:marTop w:val="0"/>
              <w:marBottom w:val="0"/>
              <w:divBdr>
                <w:top w:val="none" w:sz="0" w:space="0" w:color="auto"/>
                <w:left w:val="none" w:sz="0" w:space="0" w:color="auto"/>
                <w:bottom w:val="none" w:sz="0" w:space="0" w:color="auto"/>
                <w:right w:val="none" w:sz="0" w:space="0" w:color="auto"/>
              </w:divBdr>
            </w:div>
          </w:divsChild>
        </w:div>
        <w:div w:id="1731615410">
          <w:marLeft w:val="0"/>
          <w:marRight w:val="0"/>
          <w:marTop w:val="0"/>
          <w:marBottom w:val="0"/>
          <w:divBdr>
            <w:top w:val="none" w:sz="0" w:space="0" w:color="auto"/>
            <w:left w:val="none" w:sz="0" w:space="0" w:color="auto"/>
            <w:bottom w:val="none" w:sz="0" w:space="0" w:color="auto"/>
            <w:right w:val="none" w:sz="0" w:space="0" w:color="auto"/>
          </w:divBdr>
          <w:divsChild>
            <w:div w:id="785153462">
              <w:marLeft w:val="0"/>
              <w:marRight w:val="0"/>
              <w:marTop w:val="0"/>
              <w:marBottom w:val="0"/>
              <w:divBdr>
                <w:top w:val="none" w:sz="0" w:space="0" w:color="auto"/>
                <w:left w:val="none" w:sz="0" w:space="0" w:color="auto"/>
                <w:bottom w:val="none" w:sz="0" w:space="0" w:color="auto"/>
                <w:right w:val="none" w:sz="0" w:space="0" w:color="auto"/>
              </w:divBdr>
            </w:div>
            <w:div w:id="920217334">
              <w:marLeft w:val="0"/>
              <w:marRight w:val="0"/>
              <w:marTop w:val="0"/>
              <w:marBottom w:val="0"/>
              <w:divBdr>
                <w:top w:val="none" w:sz="0" w:space="0" w:color="auto"/>
                <w:left w:val="none" w:sz="0" w:space="0" w:color="auto"/>
                <w:bottom w:val="none" w:sz="0" w:space="0" w:color="auto"/>
                <w:right w:val="none" w:sz="0" w:space="0" w:color="auto"/>
              </w:divBdr>
            </w:div>
            <w:div w:id="1810173370">
              <w:marLeft w:val="0"/>
              <w:marRight w:val="0"/>
              <w:marTop w:val="0"/>
              <w:marBottom w:val="0"/>
              <w:divBdr>
                <w:top w:val="none" w:sz="0" w:space="0" w:color="auto"/>
                <w:left w:val="none" w:sz="0" w:space="0" w:color="auto"/>
                <w:bottom w:val="none" w:sz="0" w:space="0" w:color="auto"/>
                <w:right w:val="none" w:sz="0" w:space="0" w:color="auto"/>
              </w:divBdr>
            </w:div>
          </w:divsChild>
        </w:div>
        <w:div w:id="1841240135">
          <w:marLeft w:val="0"/>
          <w:marRight w:val="0"/>
          <w:marTop w:val="0"/>
          <w:marBottom w:val="0"/>
          <w:divBdr>
            <w:top w:val="none" w:sz="0" w:space="0" w:color="auto"/>
            <w:left w:val="none" w:sz="0" w:space="0" w:color="auto"/>
            <w:bottom w:val="none" w:sz="0" w:space="0" w:color="auto"/>
            <w:right w:val="none" w:sz="0" w:space="0" w:color="auto"/>
          </w:divBdr>
          <w:divsChild>
            <w:div w:id="1017778811">
              <w:marLeft w:val="0"/>
              <w:marRight w:val="0"/>
              <w:marTop w:val="0"/>
              <w:marBottom w:val="0"/>
              <w:divBdr>
                <w:top w:val="none" w:sz="0" w:space="0" w:color="auto"/>
                <w:left w:val="none" w:sz="0" w:space="0" w:color="auto"/>
                <w:bottom w:val="none" w:sz="0" w:space="0" w:color="auto"/>
                <w:right w:val="none" w:sz="0" w:space="0" w:color="auto"/>
              </w:divBdr>
            </w:div>
            <w:div w:id="1145777438">
              <w:marLeft w:val="0"/>
              <w:marRight w:val="0"/>
              <w:marTop w:val="0"/>
              <w:marBottom w:val="0"/>
              <w:divBdr>
                <w:top w:val="none" w:sz="0" w:space="0" w:color="auto"/>
                <w:left w:val="none" w:sz="0" w:space="0" w:color="auto"/>
                <w:bottom w:val="none" w:sz="0" w:space="0" w:color="auto"/>
                <w:right w:val="none" w:sz="0" w:space="0" w:color="auto"/>
              </w:divBdr>
            </w:div>
            <w:div w:id="1479492065">
              <w:marLeft w:val="0"/>
              <w:marRight w:val="0"/>
              <w:marTop w:val="0"/>
              <w:marBottom w:val="0"/>
              <w:divBdr>
                <w:top w:val="none" w:sz="0" w:space="0" w:color="auto"/>
                <w:left w:val="none" w:sz="0" w:space="0" w:color="auto"/>
                <w:bottom w:val="none" w:sz="0" w:space="0" w:color="auto"/>
                <w:right w:val="none" w:sz="0" w:space="0" w:color="auto"/>
              </w:divBdr>
            </w:div>
            <w:div w:id="2115201501">
              <w:marLeft w:val="0"/>
              <w:marRight w:val="0"/>
              <w:marTop w:val="0"/>
              <w:marBottom w:val="0"/>
              <w:divBdr>
                <w:top w:val="none" w:sz="0" w:space="0" w:color="auto"/>
                <w:left w:val="none" w:sz="0" w:space="0" w:color="auto"/>
                <w:bottom w:val="none" w:sz="0" w:space="0" w:color="auto"/>
                <w:right w:val="none" w:sz="0" w:space="0" w:color="auto"/>
              </w:divBdr>
            </w:div>
            <w:div w:id="2118058879">
              <w:marLeft w:val="0"/>
              <w:marRight w:val="0"/>
              <w:marTop w:val="0"/>
              <w:marBottom w:val="0"/>
              <w:divBdr>
                <w:top w:val="none" w:sz="0" w:space="0" w:color="auto"/>
                <w:left w:val="none" w:sz="0" w:space="0" w:color="auto"/>
                <w:bottom w:val="none" w:sz="0" w:space="0" w:color="auto"/>
                <w:right w:val="none" w:sz="0" w:space="0" w:color="auto"/>
              </w:divBdr>
            </w:div>
          </w:divsChild>
        </w:div>
        <w:div w:id="2019844947">
          <w:marLeft w:val="0"/>
          <w:marRight w:val="0"/>
          <w:marTop w:val="0"/>
          <w:marBottom w:val="0"/>
          <w:divBdr>
            <w:top w:val="none" w:sz="0" w:space="0" w:color="auto"/>
            <w:left w:val="none" w:sz="0" w:space="0" w:color="auto"/>
            <w:bottom w:val="none" w:sz="0" w:space="0" w:color="auto"/>
            <w:right w:val="none" w:sz="0" w:space="0" w:color="auto"/>
          </w:divBdr>
          <w:divsChild>
            <w:div w:id="175584637">
              <w:marLeft w:val="0"/>
              <w:marRight w:val="0"/>
              <w:marTop w:val="0"/>
              <w:marBottom w:val="0"/>
              <w:divBdr>
                <w:top w:val="none" w:sz="0" w:space="0" w:color="auto"/>
                <w:left w:val="none" w:sz="0" w:space="0" w:color="auto"/>
                <w:bottom w:val="none" w:sz="0" w:space="0" w:color="auto"/>
                <w:right w:val="none" w:sz="0" w:space="0" w:color="auto"/>
              </w:divBdr>
            </w:div>
            <w:div w:id="460073827">
              <w:marLeft w:val="0"/>
              <w:marRight w:val="0"/>
              <w:marTop w:val="0"/>
              <w:marBottom w:val="0"/>
              <w:divBdr>
                <w:top w:val="none" w:sz="0" w:space="0" w:color="auto"/>
                <w:left w:val="none" w:sz="0" w:space="0" w:color="auto"/>
                <w:bottom w:val="none" w:sz="0" w:space="0" w:color="auto"/>
                <w:right w:val="none" w:sz="0" w:space="0" w:color="auto"/>
              </w:divBdr>
            </w:div>
            <w:div w:id="646014726">
              <w:marLeft w:val="0"/>
              <w:marRight w:val="0"/>
              <w:marTop w:val="0"/>
              <w:marBottom w:val="0"/>
              <w:divBdr>
                <w:top w:val="none" w:sz="0" w:space="0" w:color="auto"/>
                <w:left w:val="none" w:sz="0" w:space="0" w:color="auto"/>
                <w:bottom w:val="none" w:sz="0" w:space="0" w:color="auto"/>
                <w:right w:val="none" w:sz="0" w:space="0" w:color="auto"/>
              </w:divBdr>
            </w:div>
            <w:div w:id="1309171231">
              <w:marLeft w:val="0"/>
              <w:marRight w:val="0"/>
              <w:marTop w:val="0"/>
              <w:marBottom w:val="0"/>
              <w:divBdr>
                <w:top w:val="none" w:sz="0" w:space="0" w:color="auto"/>
                <w:left w:val="none" w:sz="0" w:space="0" w:color="auto"/>
                <w:bottom w:val="none" w:sz="0" w:space="0" w:color="auto"/>
                <w:right w:val="none" w:sz="0" w:space="0" w:color="auto"/>
              </w:divBdr>
            </w:div>
            <w:div w:id="1464738589">
              <w:marLeft w:val="0"/>
              <w:marRight w:val="0"/>
              <w:marTop w:val="0"/>
              <w:marBottom w:val="0"/>
              <w:divBdr>
                <w:top w:val="none" w:sz="0" w:space="0" w:color="auto"/>
                <w:left w:val="none" w:sz="0" w:space="0" w:color="auto"/>
                <w:bottom w:val="none" w:sz="0" w:space="0" w:color="auto"/>
                <w:right w:val="none" w:sz="0" w:space="0" w:color="auto"/>
              </w:divBdr>
            </w:div>
          </w:divsChild>
        </w:div>
        <w:div w:id="2032299425">
          <w:marLeft w:val="0"/>
          <w:marRight w:val="0"/>
          <w:marTop w:val="0"/>
          <w:marBottom w:val="0"/>
          <w:divBdr>
            <w:top w:val="none" w:sz="0" w:space="0" w:color="auto"/>
            <w:left w:val="none" w:sz="0" w:space="0" w:color="auto"/>
            <w:bottom w:val="none" w:sz="0" w:space="0" w:color="auto"/>
            <w:right w:val="none" w:sz="0" w:space="0" w:color="auto"/>
          </w:divBdr>
          <w:divsChild>
            <w:div w:id="2055614350">
              <w:marLeft w:val="0"/>
              <w:marRight w:val="0"/>
              <w:marTop w:val="0"/>
              <w:marBottom w:val="0"/>
              <w:divBdr>
                <w:top w:val="none" w:sz="0" w:space="0" w:color="auto"/>
                <w:left w:val="none" w:sz="0" w:space="0" w:color="auto"/>
                <w:bottom w:val="none" w:sz="0" w:space="0" w:color="auto"/>
                <w:right w:val="none" w:sz="0" w:space="0" w:color="auto"/>
              </w:divBdr>
            </w:div>
          </w:divsChild>
        </w:div>
        <w:div w:id="2141149190">
          <w:marLeft w:val="0"/>
          <w:marRight w:val="0"/>
          <w:marTop w:val="0"/>
          <w:marBottom w:val="0"/>
          <w:divBdr>
            <w:top w:val="none" w:sz="0" w:space="0" w:color="auto"/>
            <w:left w:val="none" w:sz="0" w:space="0" w:color="auto"/>
            <w:bottom w:val="none" w:sz="0" w:space="0" w:color="auto"/>
            <w:right w:val="none" w:sz="0" w:space="0" w:color="auto"/>
          </w:divBdr>
        </w:div>
      </w:divsChild>
    </w:div>
    <w:div w:id="775291074">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18096970">
      <w:bodyDiv w:val="1"/>
      <w:marLeft w:val="0"/>
      <w:marRight w:val="0"/>
      <w:marTop w:val="0"/>
      <w:marBottom w:val="0"/>
      <w:divBdr>
        <w:top w:val="none" w:sz="0" w:space="0" w:color="auto"/>
        <w:left w:val="none" w:sz="0" w:space="0" w:color="auto"/>
        <w:bottom w:val="none" w:sz="0" w:space="0" w:color="auto"/>
        <w:right w:val="none" w:sz="0" w:space="0" w:color="auto"/>
      </w:divBdr>
      <w:divsChild>
        <w:div w:id="256258824">
          <w:marLeft w:val="0"/>
          <w:marRight w:val="0"/>
          <w:marTop w:val="0"/>
          <w:marBottom w:val="0"/>
          <w:divBdr>
            <w:top w:val="none" w:sz="0" w:space="0" w:color="auto"/>
            <w:left w:val="none" w:sz="0" w:space="0" w:color="auto"/>
            <w:bottom w:val="none" w:sz="0" w:space="0" w:color="auto"/>
            <w:right w:val="none" w:sz="0" w:space="0" w:color="auto"/>
          </w:divBdr>
        </w:div>
        <w:div w:id="1113869017">
          <w:marLeft w:val="0"/>
          <w:marRight w:val="0"/>
          <w:marTop w:val="0"/>
          <w:marBottom w:val="0"/>
          <w:divBdr>
            <w:top w:val="none" w:sz="0" w:space="0" w:color="auto"/>
            <w:left w:val="none" w:sz="0" w:space="0" w:color="auto"/>
            <w:bottom w:val="none" w:sz="0" w:space="0" w:color="auto"/>
            <w:right w:val="none" w:sz="0" w:space="0" w:color="auto"/>
          </w:divBdr>
        </w:div>
        <w:div w:id="1476338261">
          <w:marLeft w:val="0"/>
          <w:marRight w:val="0"/>
          <w:marTop w:val="0"/>
          <w:marBottom w:val="0"/>
          <w:divBdr>
            <w:top w:val="none" w:sz="0" w:space="0" w:color="auto"/>
            <w:left w:val="none" w:sz="0" w:space="0" w:color="auto"/>
            <w:bottom w:val="none" w:sz="0" w:space="0" w:color="auto"/>
            <w:right w:val="none" w:sz="0" w:space="0" w:color="auto"/>
          </w:divBdr>
        </w:div>
        <w:div w:id="1912084869">
          <w:marLeft w:val="0"/>
          <w:marRight w:val="0"/>
          <w:marTop w:val="0"/>
          <w:marBottom w:val="0"/>
          <w:divBdr>
            <w:top w:val="none" w:sz="0" w:space="0" w:color="auto"/>
            <w:left w:val="none" w:sz="0" w:space="0" w:color="auto"/>
            <w:bottom w:val="none" w:sz="0" w:space="0" w:color="auto"/>
            <w:right w:val="none" w:sz="0" w:space="0" w:color="auto"/>
          </w:divBdr>
        </w:div>
      </w:divsChild>
    </w:div>
    <w:div w:id="931665665">
      <w:bodyDiv w:val="1"/>
      <w:marLeft w:val="0"/>
      <w:marRight w:val="0"/>
      <w:marTop w:val="0"/>
      <w:marBottom w:val="0"/>
      <w:divBdr>
        <w:top w:val="none" w:sz="0" w:space="0" w:color="auto"/>
        <w:left w:val="none" w:sz="0" w:space="0" w:color="auto"/>
        <w:bottom w:val="none" w:sz="0" w:space="0" w:color="auto"/>
        <w:right w:val="none" w:sz="0" w:space="0" w:color="auto"/>
      </w:divBdr>
    </w:div>
    <w:div w:id="965545667">
      <w:bodyDiv w:val="1"/>
      <w:marLeft w:val="0"/>
      <w:marRight w:val="0"/>
      <w:marTop w:val="0"/>
      <w:marBottom w:val="0"/>
      <w:divBdr>
        <w:top w:val="none" w:sz="0" w:space="0" w:color="auto"/>
        <w:left w:val="none" w:sz="0" w:space="0" w:color="auto"/>
        <w:bottom w:val="none" w:sz="0" w:space="0" w:color="auto"/>
        <w:right w:val="none" w:sz="0" w:space="0" w:color="auto"/>
      </w:divBdr>
      <w:divsChild>
        <w:div w:id="14502580">
          <w:marLeft w:val="0"/>
          <w:marRight w:val="0"/>
          <w:marTop w:val="0"/>
          <w:marBottom w:val="0"/>
          <w:divBdr>
            <w:top w:val="none" w:sz="0" w:space="0" w:color="auto"/>
            <w:left w:val="none" w:sz="0" w:space="0" w:color="auto"/>
            <w:bottom w:val="none" w:sz="0" w:space="0" w:color="auto"/>
            <w:right w:val="none" w:sz="0" w:space="0" w:color="auto"/>
          </w:divBdr>
        </w:div>
        <w:div w:id="17052034">
          <w:marLeft w:val="0"/>
          <w:marRight w:val="0"/>
          <w:marTop w:val="0"/>
          <w:marBottom w:val="0"/>
          <w:divBdr>
            <w:top w:val="none" w:sz="0" w:space="0" w:color="auto"/>
            <w:left w:val="none" w:sz="0" w:space="0" w:color="auto"/>
            <w:bottom w:val="none" w:sz="0" w:space="0" w:color="auto"/>
            <w:right w:val="none" w:sz="0" w:space="0" w:color="auto"/>
          </w:divBdr>
        </w:div>
        <w:div w:id="19624269">
          <w:marLeft w:val="0"/>
          <w:marRight w:val="0"/>
          <w:marTop w:val="0"/>
          <w:marBottom w:val="0"/>
          <w:divBdr>
            <w:top w:val="none" w:sz="0" w:space="0" w:color="auto"/>
            <w:left w:val="none" w:sz="0" w:space="0" w:color="auto"/>
            <w:bottom w:val="none" w:sz="0" w:space="0" w:color="auto"/>
            <w:right w:val="none" w:sz="0" w:space="0" w:color="auto"/>
          </w:divBdr>
        </w:div>
        <w:div w:id="33359117">
          <w:marLeft w:val="0"/>
          <w:marRight w:val="0"/>
          <w:marTop w:val="0"/>
          <w:marBottom w:val="0"/>
          <w:divBdr>
            <w:top w:val="none" w:sz="0" w:space="0" w:color="auto"/>
            <w:left w:val="none" w:sz="0" w:space="0" w:color="auto"/>
            <w:bottom w:val="none" w:sz="0" w:space="0" w:color="auto"/>
            <w:right w:val="none" w:sz="0" w:space="0" w:color="auto"/>
          </w:divBdr>
        </w:div>
        <w:div w:id="37246173">
          <w:marLeft w:val="0"/>
          <w:marRight w:val="0"/>
          <w:marTop w:val="0"/>
          <w:marBottom w:val="0"/>
          <w:divBdr>
            <w:top w:val="none" w:sz="0" w:space="0" w:color="auto"/>
            <w:left w:val="none" w:sz="0" w:space="0" w:color="auto"/>
            <w:bottom w:val="none" w:sz="0" w:space="0" w:color="auto"/>
            <w:right w:val="none" w:sz="0" w:space="0" w:color="auto"/>
          </w:divBdr>
        </w:div>
        <w:div w:id="44527625">
          <w:marLeft w:val="0"/>
          <w:marRight w:val="0"/>
          <w:marTop w:val="0"/>
          <w:marBottom w:val="0"/>
          <w:divBdr>
            <w:top w:val="none" w:sz="0" w:space="0" w:color="auto"/>
            <w:left w:val="none" w:sz="0" w:space="0" w:color="auto"/>
            <w:bottom w:val="none" w:sz="0" w:space="0" w:color="auto"/>
            <w:right w:val="none" w:sz="0" w:space="0" w:color="auto"/>
          </w:divBdr>
        </w:div>
        <w:div w:id="69737571">
          <w:marLeft w:val="0"/>
          <w:marRight w:val="0"/>
          <w:marTop w:val="0"/>
          <w:marBottom w:val="0"/>
          <w:divBdr>
            <w:top w:val="none" w:sz="0" w:space="0" w:color="auto"/>
            <w:left w:val="none" w:sz="0" w:space="0" w:color="auto"/>
            <w:bottom w:val="none" w:sz="0" w:space="0" w:color="auto"/>
            <w:right w:val="none" w:sz="0" w:space="0" w:color="auto"/>
          </w:divBdr>
        </w:div>
        <w:div w:id="72317938">
          <w:marLeft w:val="0"/>
          <w:marRight w:val="0"/>
          <w:marTop w:val="0"/>
          <w:marBottom w:val="0"/>
          <w:divBdr>
            <w:top w:val="none" w:sz="0" w:space="0" w:color="auto"/>
            <w:left w:val="none" w:sz="0" w:space="0" w:color="auto"/>
            <w:bottom w:val="none" w:sz="0" w:space="0" w:color="auto"/>
            <w:right w:val="none" w:sz="0" w:space="0" w:color="auto"/>
          </w:divBdr>
        </w:div>
        <w:div w:id="89201713">
          <w:marLeft w:val="0"/>
          <w:marRight w:val="0"/>
          <w:marTop w:val="0"/>
          <w:marBottom w:val="0"/>
          <w:divBdr>
            <w:top w:val="none" w:sz="0" w:space="0" w:color="auto"/>
            <w:left w:val="none" w:sz="0" w:space="0" w:color="auto"/>
            <w:bottom w:val="none" w:sz="0" w:space="0" w:color="auto"/>
            <w:right w:val="none" w:sz="0" w:space="0" w:color="auto"/>
          </w:divBdr>
          <w:divsChild>
            <w:div w:id="188228178">
              <w:marLeft w:val="0"/>
              <w:marRight w:val="0"/>
              <w:marTop w:val="0"/>
              <w:marBottom w:val="0"/>
              <w:divBdr>
                <w:top w:val="none" w:sz="0" w:space="0" w:color="auto"/>
                <w:left w:val="none" w:sz="0" w:space="0" w:color="auto"/>
                <w:bottom w:val="none" w:sz="0" w:space="0" w:color="auto"/>
                <w:right w:val="none" w:sz="0" w:space="0" w:color="auto"/>
              </w:divBdr>
            </w:div>
            <w:div w:id="773398654">
              <w:marLeft w:val="0"/>
              <w:marRight w:val="0"/>
              <w:marTop w:val="0"/>
              <w:marBottom w:val="0"/>
              <w:divBdr>
                <w:top w:val="none" w:sz="0" w:space="0" w:color="auto"/>
                <w:left w:val="none" w:sz="0" w:space="0" w:color="auto"/>
                <w:bottom w:val="none" w:sz="0" w:space="0" w:color="auto"/>
                <w:right w:val="none" w:sz="0" w:space="0" w:color="auto"/>
              </w:divBdr>
            </w:div>
            <w:div w:id="849876438">
              <w:marLeft w:val="0"/>
              <w:marRight w:val="0"/>
              <w:marTop w:val="0"/>
              <w:marBottom w:val="0"/>
              <w:divBdr>
                <w:top w:val="none" w:sz="0" w:space="0" w:color="auto"/>
                <w:left w:val="none" w:sz="0" w:space="0" w:color="auto"/>
                <w:bottom w:val="none" w:sz="0" w:space="0" w:color="auto"/>
                <w:right w:val="none" w:sz="0" w:space="0" w:color="auto"/>
              </w:divBdr>
            </w:div>
            <w:div w:id="986474386">
              <w:marLeft w:val="0"/>
              <w:marRight w:val="0"/>
              <w:marTop w:val="0"/>
              <w:marBottom w:val="0"/>
              <w:divBdr>
                <w:top w:val="none" w:sz="0" w:space="0" w:color="auto"/>
                <w:left w:val="none" w:sz="0" w:space="0" w:color="auto"/>
                <w:bottom w:val="none" w:sz="0" w:space="0" w:color="auto"/>
                <w:right w:val="none" w:sz="0" w:space="0" w:color="auto"/>
              </w:divBdr>
            </w:div>
          </w:divsChild>
        </w:div>
        <w:div w:id="103156760">
          <w:marLeft w:val="0"/>
          <w:marRight w:val="0"/>
          <w:marTop w:val="0"/>
          <w:marBottom w:val="0"/>
          <w:divBdr>
            <w:top w:val="none" w:sz="0" w:space="0" w:color="auto"/>
            <w:left w:val="none" w:sz="0" w:space="0" w:color="auto"/>
            <w:bottom w:val="none" w:sz="0" w:space="0" w:color="auto"/>
            <w:right w:val="none" w:sz="0" w:space="0" w:color="auto"/>
          </w:divBdr>
        </w:div>
        <w:div w:id="122575654">
          <w:marLeft w:val="0"/>
          <w:marRight w:val="0"/>
          <w:marTop w:val="0"/>
          <w:marBottom w:val="0"/>
          <w:divBdr>
            <w:top w:val="none" w:sz="0" w:space="0" w:color="auto"/>
            <w:left w:val="none" w:sz="0" w:space="0" w:color="auto"/>
            <w:bottom w:val="none" w:sz="0" w:space="0" w:color="auto"/>
            <w:right w:val="none" w:sz="0" w:space="0" w:color="auto"/>
          </w:divBdr>
        </w:div>
        <w:div w:id="132720015">
          <w:marLeft w:val="0"/>
          <w:marRight w:val="0"/>
          <w:marTop w:val="0"/>
          <w:marBottom w:val="0"/>
          <w:divBdr>
            <w:top w:val="none" w:sz="0" w:space="0" w:color="auto"/>
            <w:left w:val="none" w:sz="0" w:space="0" w:color="auto"/>
            <w:bottom w:val="none" w:sz="0" w:space="0" w:color="auto"/>
            <w:right w:val="none" w:sz="0" w:space="0" w:color="auto"/>
          </w:divBdr>
        </w:div>
        <w:div w:id="156580452">
          <w:marLeft w:val="0"/>
          <w:marRight w:val="0"/>
          <w:marTop w:val="0"/>
          <w:marBottom w:val="0"/>
          <w:divBdr>
            <w:top w:val="none" w:sz="0" w:space="0" w:color="auto"/>
            <w:left w:val="none" w:sz="0" w:space="0" w:color="auto"/>
            <w:bottom w:val="none" w:sz="0" w:space="0" w:color="auto"/>
            <w:right w:val="none" w:sz="0" w:space="0" w:color="auto"/>
          </w:divBdr>
        </w:div>
        <w:div w:id="172232501">
          <w:marLeft w:val="0"/>
          <w:marRight w:val="0"/>
          <w:marTop w:val="0"/>
          <w:marBottom w:val="0"/>
          <w:divBdr>
            <w:top w:val="none" w:sz="0" w:space="0" w:color="auto"/>
            <w:left w:val="none" w:sz="0" w:space="0" w:color="auto"/>
            <w:bottom w:val="none" w:sz="0" w:space="0" w:color="auto"/>
            <w:right w:val="none" w:sz="0" w:space="0" w:color="auto"/>
          </w:divBdr>
        </w:div>
        <w:div w:id="184028111">
          <w:marLeft w:val="0"/>
          <w:marRight w:val="0"/>
          <w:marTop w:val="0"/>
          <w:marBottom w:val="0"/>
          <w:divBdr>
            <w:top w:val="none" w:sz="0" w:space="0" w:color="auto"/>
            <w:left w:val="none" w:sz="0" w:space="0" w:color="auto"/>
            <w:bottom w:val="none" w:sz="0" w:space="0" w:color="auto"/>
            <w:right w:val="none" w:sz="0" w:space="0" w:color="auto"/>
          </w:divBdr>
          <w:divsChild>
            <w:div w:id="1675377511">
              <w:marLeft w:val="0"/>
              <w:marRight w:val="0"/>
              <w:marTop w:val="0"/>
              <w:marBottom w:val="0"/>
              <w:divBdr>
                <w:top w:val="none" w:sz="0" w:space="0" w:color="auto"/>
                <w:left w:val="none" w:sz="0" w:space="0" w:color="auto"/>
                <w:bottom w:val="none" w:sz="0" w:space="0" w:color="auto"/>
                <w:right w:val="none" w:sz="0" w:space="0" w:color="auto"/>
              </w:divBdr>
            </w:div>
            <w:div w:id="1773745362">
              <w:marLeft w:val="0"/>
              <w:marRight w:val="0"/>
              <w:marTop w:val="0"/>
              <w:marBottom w:val="0"/>
              <w:divBdr>
                <w:top w:val="none" w:sz="0" w:space="0" w:color="auto"/>
                <w:left w:val="none" w:sz="0" w:space="0" w:color="auto"/>
                <w:bottom w:val="none" w:sz="0" w:space="0" w:color="auto"/>
                <w:right w:val="none" w:sz="0" w:space="0" w:color="auto"/>
              </w:divBdr>
            </w:div>
          </w:divsChild>
        </w:div>
        <w:div w:id="191965361">
          <w:marLeft w:val="0"/>
          <w:marRight w:val="0"/>
          <w:marTop w:val="0"/>
          <w:marBottom w:val="0"/>
          <w:divBdr>
            <w:top w:val="none" w:sz="0" w:space="0" w:color="auto"/>
            <w:left w:val="none" w:sz="0" w:space="0" w:color="auto"/>
            <w:bottom w:val="none" w:sz="0" w:space="0" w:color="auto"/>
            <w:right w:val="none" w:sz="0" w:space="0" w:color="auto"/>
          </w:divBdr>
          <w:divsChild>
            <w:div w:id="635795169">
              <w:marLeft w:val="0"/>
              <w:marRight w:val="0"/>
              <w:marTop w:val="0"/>
              <w:marBottom w:val="0"/>
              <w:divBdr>
                <w:top w:val="none" w:sz="0" w:space="0" w:color="auto"/>
                <w:left w:val="none" w:sz="0" w:space="0" w:color="auto"/>
                <w:bottom w:val="none" w:sz="0" w:space="0" w:color="auto"/>
                <w:right w:val="none" w:sz="0" w:space="0" w:color="auto"/>
              </w:divBdr>
            </w:div>
            <w:div w:id="682783386">
              <w:marLeft w:val="0"/>
              <w:marRight w:val="0"/>
              <w:marTop w:val="0"/>
              <w:marBottom w:val="0"/>
              <w:divBdr>
                <w:top w:val="none" w:sz="0" w:space="0" w:color="auto"/>
                <w:left w:val="none" w:sz="0" w:space="0" w:color="auto"/>
                <w:bottom w:val="none" w:sz="0" w:space="0" w:color="auto"/>
                <w:right w:val="none" w:sz="0" w:space="0" w:color="auto"/>
              </w:divBdr>
            </w:div>
            <w:div w:id="1042754369">
              <w:marLeft w:val="0"/>
              <w:marRight w:val="0"/>
              <w:marTop w:val="0"/>
              <w:marBottom w:val="0"/>
              <w:divBdr>
                <w:top w:val="none" w:sz="0" w:space="0" w:color="auto"/>
                <w:left w:val="none" w:sz="0" w:space="0" w:color="auto"/>
                <w:bottom w:val="none" w:sz="0" w:space="0" w:color="auto"/>
                <w:right w:val="none" w:sz="0" w:space="0" w:color="auto"/>
              </w:divBdr>
            </w:div>
            <w:div w:id="1594045825">
              <w:marLeft w:val="0"/>
              <w:marRight w:val="0"/>
              <w:marTop w:val="0"/>
              <w:marBottom w:val="0"/>
              <w:divBdr>
                <w:top w:val="none" w:sz="0" w:space="0" w:color="auto"/>
                <w:left w:val="none" w:sz="0" w:space="0" w:color="auto"/>
                <w:bottom w:val="none" w:sz="0" w:space="0" w:color="auto"/>
                <w:right w:val="none" w:sz="0" w:space="0" w:color="auto"/>
              </w:divBdr>
            </w:div>
            <w:div w:id="1834568413">
              <w:marLeft w:val="0"/>
              <w:marRight w:val="0"/>
              <w:marTop w:val="0"/>
              <w:marBottom w:val="0"/>
              <w:divBdr>
                <w:top w:val="none" w:sz="0" w:space="0" w:color="auto"/>
                <w:left w:val="none" w:sz="0" w:space="0" w:color="auto"/>
                <w:bottom w:val="none" w:sz="0" w:space="0" w:color="auto"/>
                <w:right w:val="none" w:sz="0" w:space="0" w:color="auto"/>
              </w:divBdr>
            </w:div>
          </w:divsChild>
        </w:div>
        <w:div w:id="223182341">
          <w:marLeft w:val="0"/>
          <w:marRight w:val="0"/>
          <w:marTop w:val="0"/>
          <w:marBottom w:val="0"/>
          <w:divBdr>
            <w:top w:val="none" w:sz="0" w:space="0" w:color="auto"/>
            <w:left w:val="none" w:sz="0" w:space="0" w:color="auto"/>
            <w:bottom w:val="none" w:sz="0" w:space="0" w:color="auto"/>
            <w:right w:val="none" w:sz="0" w:space="0" w:color="auto"/>
          </w:divBdr>
        </w:div>
        <w:div w:id="235215370">
          <w:marLeft w:val="0"/>
          <w:marRight w:val="0"/>
          <w:marTop w:val="0"/>
          <w:marBottom w:val="0"/>
          <w:divBdr>
            <w:top w:val="none" w:sz="0" w:space="0" w:color="auto"/>
            <w:left w:val="none" w:sz="0" w:space="0" w:color="auto"/>
            <w:bottom w:val="none" w:sz="0" w:space="0" w:color="auto"/>
            <w:right w:val="none" w:sz="0" w:space="0" w:color="auto"/>
          </w:divBdr>
        </w:div>
        <w:div w:id="295720922">
          <w:marLeft w:val="0"/>
          <w:marRight w:val="0"/>
          <w:marTop w:val="0"/>
          <w:marBottom w:val="0"/>
          <w:divBdr>
            <w:top w:val="none" w:sz="0" w:space="0" w:color="auto"/>
            <w:left w:val="none" w:sz="0" w:space="0" w:color="auto"/>
            <w:bottom w:val="none" w:sz="0" w:space="0" w:color="auto"/>
            <w:right w:val="none" w:sz="0" w:space="0" w:color="auto"/>
          </w:divBdr>
        </w:div>
        <w:div w:id="444158334">
          <w:marLeft w:val="0"/>
          <w:marRight w:val="0"/>
          <w:marTop w:val="0"/>
          <w:marBottom w:val="0"/>
          <w:divBdr>
            <w:top w:val="none" w:sz="0" w:space="0" w:color="auto"/>
            <w:left w:val="none" w:sz="0" w:space="0" w:color="auto"/>
            <w:bottom w:val="none" w:sz="0" w:space="0" w:color="auto"/>
            <w:right w:val="none" w:sz="0" w:space="0" w:color="auto"/>
          </w:divBdr>
          <w:divsChild>
            <w:div w:id="838809905">
              <w:marLeft w:val="-75"/>
              <w:marRight w:val="0"/>
              <w:marTop w:val="30"/>
              <w:marBottom w:val="30"/>
              <w:divBdr>
                <w:top w:val="none" w:sz="0" w:space="0" w:color="auto"/>
                <w:left w:val="none" w:sz="0" w:space="0" w:color="auto"/>
                <w:bottom w:val="none" w:sz="0" w:space="0" w:color="auto"/>
                <w:right w:val="none" w:sz="0" w:space="0" w:color="auto"/>
              </w:divBdr>
              <w:divsChild>
                <w:div w:id="3434213">
                  <w:marLeft w:val="0"/>
                  <w:marRight w:val="0"/>
                  <w:marTop w:val="0"/>
                  <w:marBottom w:val="0"/>
                  <w:divBdr>
                    <w:top w:val="none" w:sz="0" w:space="0" w:color="auto"/>
                    <w:left w:val="none" w:sz="0" w:space="0" w:color="auto"/>
                    <w:bottom w:val="none" w:sz="0" w:space="0" w:color="auto"/>
                    <w:right w:val="none" w:sz="0" w:space="0" w:color="auto"/>
                  </w:divBdr>
                  <w:divsChild>
                    <w:div w:id="724639739">
                      <w:marLeft w:val="0"/>
                      <w:marRight w:val="0"/>
                      <w:marTop w:val="0"/>
                      <w:marBottom w:val="0"/>
                      <w:divBdr>
                        <w:top w:val="none" w:sz="0" w:space="0" w:color="auto"/>
                        <w:left w:val="none" w:sz="0" w:space="0" w:color="auto"/>
                        <w:bottom w:val="none" w:sz="0" w:space="0" w:color="auto"/>
                        <w:right w:val="none" w:sz="0" w:space="0" w:color="auto"/>
                      </w:divBdr>
                    </w:div>
                    <w:div w:id="1590504704">
                      <w:marLeft w:val="0"/>
                      <w:marRight w:val="0"/>
                      <w:marTop w:val="0"/>
                      <w:marBottom w:val="0"/>
                      <w:divBdr>
                        <w:top w:val="none" w:sz="0" w:space="0" w:color="auto"/>
                        <w:left w:val="none" w:sz="0" w:space="0" w:color="auto"/>
                        <w:bottom w:val="none" w:sz="0" w:space="0" w:color="auto"/>
                        <w:right w:val="none" w:sz="0" w:space="0" w:color="auto"/>
                      </w:divBdr>
                    </w:div>
                  </w:divsChild>
                </w:div>
                <w:div w:id="12389831">
                  <w:marLeft w:val="0"/>
                  <w:marRight w:val="0"/>
                  <w:marTop w:val="0"/>
                  <w:marBottom w:val="0"/>
                  <w:divBdr>
                    <w:top w:val="none" w:sz="0" w:space="0" w:color="auto"/>
                    <w:left w:val="none" w:sz="0" w:space="0" w:color="auto"/>
                    <w:bottom w:val="none" w:sz="0" w:space="0" w:color="auto"/>
                    <w:right w:val="none" w:sz="0" w:space="0" w:color="auto"/>
                  </w:divBdr>
                  <w:divsChild>
                    <w:div w:id="625936258">
                      <w:marLeft w:val="0"/>
                      <w:marRight w:val="0"/>
                      <w:marTop w:val="0"/>
                      <w:marBottom w:val="0"/>
                      <w:divBdr>
                        <w:top w:val="none" w:sz="0" w:space="0" w:color="auto"/>
                        <w:left w:val="none" w:sz="0" w:space="0" w:color="auto"/>
                        <w:bottom w:val="none" w:sz="0" w:space="0" w:color="auto"/>
                        <w:right w:val="none" w:sz="0" w:space="0" w:color="auto"/>
                      </w:divBdr>
                    </w:div>
                  </w:divsChild>
                </w:div>
                <w:div w:id="14161043">
                  <w:marLeft w:val="0"/>
                  <w:marRight w:val="0"/>
                  <w:marTop w:val="0"/>
                  <w:marBottom w:val="0"/>
                  <w:divBdr>
                    <w:top w:val="none" w:sz="0" w:space="0" w:color="auto"/>
                    <w:left w:val="none" w:sz="0" w:space="0" w:color="auto"/>
                    <w:bottom w:val="none" w:sz="0" w:space="0" w:color="auto"/>
                    <w:right w:val="none" w:sz="0" w:space="0" w:color="auto"/>
                  </w:divBdr>
                  <w:divsChild>
                    <w:div w:id="31003062">
                      <w:marLeft w:val="0"/>
                      <w:marRight w:val="0"/>
                      <w:marTop w:val="0"/>
                      <w:marBottom w:val="0"/>
                      <w:divBdr>
                        <w:top w:val="none" w:sz="0" w:space="0" w:color="auto"/>
                        <w:left w:val="none" w:sz="0" w:space="0" w:color="auto"/>
                        <w:bottom w:val="none" w:sz="0" w:space="0" w:color="auto"/>
                        <w:right w:val="none" w:sz="0" w:space="0" w:color="auto"/>
                      </w:divBdr>
                    </w:div>
                    <w:div w:id="1639726878">
                      <w:marLeft w:val="0"/>
                      <w:marRight w:val="0"/>
                      <w:marTop w:val="0"/>
                      <w:marBottom w:val="0"/>
                      <w:divBdr>
                        <w:top w:val="none" w:sz="0" w:space="0" w:color="auto"/>
                        <w:left w:val="none" w:sz="0" w:space="0" w:color="auto"/>
                        <w:bottom w:val="none" w:sz="0" w:space="0" w:color="auto"/>
                        <w:right w:val="none" w:sz="0" w:space="0" w:color="auto"/>
                      </w:divBdr>
                    </w:div>
                  </w:divsChild>
                </w:div>
                <w:div w:id="17195745">
                  <w:marLeft w:val="0"/>
                  <w:marRight w:val="0"/>
                  <w:marTop w:val="0"/>
                  <w:marBottom w:val="0"/>
                  <w:divBdr>
                    <w:top w:val="none" w:sz="0" w:space="0" w:color="auto"/>
                    <w:left w:val="none" w:sz="0" w:space="0" w:color="auto"/>
                    <w:bottom w:val="none" w:sz="0" w:space="0" w:color="auto"/>
                    <w:right w:val="none" w:sz="0" w:space="0" w:color="auto"/>
                  </w:divBdr>
                  <w:divsChild>
                    <w:div w:id="1127896096">
                      <w:marLeft w:val="0"/>
                      <w:marRight w:val="0"/>
                      <w:marTop w:val="0"/>
                      <w:marBottom w:val="0"/>
                      <w:divBdr>
                        <w:top w:val="none" w:sz="0" w:space="0" w:color="auto"/>
                        <w:left w:val="none" w:sz="0" w:space="0" w:color="auto"/>
                        <w:bottom w:val="none" w:sz="0" w:space="0" w:color="auto"/>
                        <w:right w:val="none" w:sz="0" w:space="0" w:color="auto"/>
                      </w:divBdr>
                    </w:div>
                  </w:divsChild>
                </w:div>
                <w:div w:id="24334891">
                  <w:marLeft w:val="0"/>
                  <w:marRight w:val="0"/>
                  <w:marTop w:val="0"/>
                  <w:marBottom w:val="0"/>
                  <w:divBdr>
                    <w:top w:val="none" w:sz="0" w:space="0" w:color="auto"/>
                    <w:left w:val="none" w:sz="0" w:space="0" w:color="auto"/>
                    <w:bottom w:val="none" w:sz="0" w:space="0" w:color="auto"/>
                    <w:right w:val="none" w:sz="0" w:space="0" w:color="auto"/>
                  </w:divBdr>
                  <w:divsChild>
                    <w:div w:id="1576158669">
                      <w:marLeft w:val="0"/>
                      <w:marRight w:val="0"/>
                      <w:marTop w:val="0"/>
                      <w:marBottom w:val="0"/>
                      <w:divBdr>
                        <w:top w:val="none" w:sz="0" w:space="0" w:color="auto"/>
                        <w:left w:val="none" w:sz="0" w:space="0" w:color="auto"/>
                        <w:bottom w:val="none" w:sz="0" w:space="0" w:color="auto"/>
                        <w:right w:val="none" w:sz="0" w:space="0" w:color="auto"/>
                      </w:divBdr>
                    </w:div>
                    <w:div w:id="1715499149">
                      <w:marLeft w:val="0"/>
                      <w:marRight w:val="0"/>
                      <w:marTop w:val="0"/>
                      <w:marBottom w:val="0"/>
                      <w:divBdr>
                        <w:top w:val="none" w:sz="0" w:space="0" w:color="auto"/>
                        <w:left w:val="none" w:sz="0" w:space="0" w:color="auto"/>
                        <w:bottom w:val="none" w:sz="0" w:space="0" w:color="auto"/>
                        <w:right w:val="none" w:sz="0" w:space="0" w:color="auto"/>
                      </w:divBdr>
                    </w:div>
                  </w:divsChild>
                </w:div>
                <w:div w:id="26493180">
                  <w:marLeft w:val="0"/>
                  <w:marRight w:val="0"/>
                  <w:marTop w:val="0"/>
                  <w:marBottom w:val="0"/>
                  <w:divBdr>
                    <w:top w:val="none" w:sz="0" w:space="0" w:color="auto"/>
                    <w:left w:val="none" w:sz="0" w:space="0" w:color="auto"/>
                    <w:bottom w:val="none" w:sz="0" w:space="0" w:color="auto"/>
                    <w:right w:val="none" w:sz="0" w:space="0" w:color="auto"/>
                  </w:divBdr>
                  <w:divsChild>
                    <w:div w:id="590046155">
                      <w:marLeft w:val="0"/>
                      <w:marRight w:val="0"/>
                      <w:marTop w:val="0"/>
                      <w:marBottom w:val="0"/>
                      <w:divBdr>
                        <w:top w:val="none" w:sz="0" w:space="0" w:color="auto"/>
                        <w:left w:val="none" w:sz="0" w:space="0" w:color="auto"/>
                        <w:bottom w:val="none" w:sz="0" w:space="0" w:color="auto"/>
                        <w:right w:val="none" w:sz="0" w:space="0" w:color="auto"/>
                      </w:divBdr>
                    </w:div>
                  </w:divsChild>
                </w:div>
                <w:div w:id="31929205">
                  <w:marLeft w:val="0"/>
                  <w:marRight w:val="0"/>
                  <w:marTop w:val="0"/>
                  <w:marBottom w:val="0"/>
                  <w:divBdr>
                    <w:top w:val="none" w:sz="0" w:space="0" w:color="auto"/>
                    <w:left w:val="none" w:sz="0" w:space="0" w:color="auto"/>
                    <w:bottom w:val="none" w:sz="0" w:space="0" w:color="auto"/>
                    <w:right w:val="none" w:sz="0" w:space="0" w:color="auto"/>
                  </w:divBdr>
                  <w:divsChild>
                    <w:div w:id="112674536">
                      <w:marLeft w:val="0"/>
                      <w:marRight w:val="0"/>
                      <w:marTop w:val="0"/>
                      <w:marBottom w:val="0"/>
                      <w:divBdr>
                        <w:top w:val="none" w:sz="0" w:space="0" w:color="auto"/>
                        <w:left w:val="none" w:sz="0" w:space="0" w:color="auto"/>
                        <w:bottom w:val="none" w:sz="0" w:space="0" w:color="auto"/>
                        <w:right w:val="none" w:sz="0" w:space="0" w:color="auto"/>
                      </w:divBdr>
                    </w:div>
                    <w:div w:id="1624073176">
                      <w:marLeft w:val="0"/>
                      <w:marRight w:val="0"/>
                      <w:marTop w:val="0"/>
                      <w:marBottom w:val="0"/>
                      <w:divBdr>
                        <w:top w:val="none" w:sz="0" w:space="0" w:color="auto"/>
                        <w:left w:val="none" w:sz="0" w:space="0" w:color="auto"/>
                        <w:bottom w:val="none" w:sz="0" w:space="0" w:color="auto"/>
                        <w:right w:val="none" w:sz="0" w:space="0" w:color="auto"/>
                      </w:divBdr>
                    </w:div>
                  </w:divsChild>
                </w:div>
                <w:div w:id="52236150">
                  <w:marLeft w:val="0"/>
                  <w:marRight w:val="0"/>
                  <w:marTop w:val="0"/>
                  <w:marBottom w:val="0"/>
                  <w:divBdr>
                    <w:top w:val="none" w:sz="0" w:space="0" w:color="auto"/>
                    <w:left w:val="none" w:sz="0" w:space="0" w:color="auto"/>
                    <w:bottom w:val="none" w:sz="0" w:space="0" w:color="auto"/>
                    <w:right w:val="none" w:sz="0" w:space="0" w:color="auto"/>
                  </w:divBdr>
                  <w:divsChild>
                    <w:div w:id="61484999">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779909593">
                      <w:marLeft w:val="0"/>
                      <w:marRight w:val="0"/>
                      <w:marTop w:val="0"/>
                      <w:marBottom w:val="0"/>
                      <w:divBdr>
                        <w:top w:val="none" w:sz="0" w:space="0" w:color="auto"/>
                        <w:left w:val="none" w:sz="0" w:space="0" w:color="auto"/>
                        <w:bottom w:val="none" w:sz="0" w:space="0" w:color="auto"/>
                        <w:right w:val="none" w:sz="0" w:space="0" w:color="auto"/>
                      </w:divBdr>
                    </w:div>
                  </w:divsChild>
                </w:div>
                <w:div w:id="65929652">
                  <w:marLeft w:val="0"/>
                  <w:marRight w:val="0"/>
                  <w:marTop w:val="0"/>
                  <w:marBottom w:val="0"/>
                  <w:divBdr>
                    <w:top w:val="none" w:sz="0" w:space="0" w:color="auto"/>
                    <w:left w:val="none" w:sz="0" w:space="0" w:color="auto"/>
                    <w:bottom w:val="none" w:sz="0" w:space="0" w:color="auto"/>
                    <w:right w:val="none" w:sz="0" w:space="0" w:color="auto"/>
                  </w:divBdr>
                  <w:divsChild>
                    <w:div w:id="1381174623">
                      <w:marLeft w:val="0"/>
                      <w:marRight w:val="0"/>
                      <w:marTop w:val="0"/>
                      <w:marBottom w:val="0"/>
                      <w:divBdr>
                        <w:top w:val="none" w:sz="0" w:space="0" w:color="auto"/>
                        <w:left w:val="none" w:sz="0" w:space="0" w:color="auto"/>
                        <w:bottom w:val="none" w:sz="0" w:space="0" w:color="auto"/>
                        <w:right w:val="none" w:sz="0" w:space="0" w:color="auto"/>
                      </w:divBdr>
                    </w:div>
                    <w:div w:id="1856722438">
                      <w:marLeft w:val="0"/>
                      <w:marRight w:val="0"/>
                      <w:marTop w:val="0"/>
                      <w:marBottom w:val="0"/>
                      <w:divBdr>
                        <w:top w:val="none" w:sz="0" w:space="0" w:color="auto"/>
                        <w:left w:val="none" w:sz="0" w:space="0" w:color="auto"/>
                        <w:bottom w:val="none" w:sz="0" w:space="0" w:color="auto"/>
                        <w:right w:val="none" w:sz="0" w:space="0" w:color="auto"/>
                      </w:divBdr>
                    </w:div>
                  </w:divsChild>
                </w:div>
                <w:div w:id="67770019">
                  <w:marLeft w:val="0"/>
                  <w:marRight w:val="0"/>
                  <w:marTop w:val="0"/>
                  <w:marBottom w:val="0"/>
                  <w:divBdr>
                    <w:top w:val="none" w:sz="0" w:space="0" w:color="auto"/>
                    <w:left w:val="none" w:sz="0" w:space="0" w:color="auto"/>
                    <w:bottom w:val="none" w:sz="0" w:space="0" w:color="auto"/>
                    <w:right w:val="none" w:sz="0" w:space="0" w:color="auto"/>
                  </w:divBdr>
                  <w:divsChild>
                    <w:div w:id="1382905774">
                      <w:marLeft w:val="0"/>
                      <w:marRight w:val="0"/>
                      <w:marTop w:val="0"/>
                      <w:marBottom w:val="0"/>
                      <w:divBdr>
                        <w:top w:val="none" w:sz="0" w:space="0" w:color="auto"/>
                        <w:left w:val="none" w:sz="0" w:space="0" w:color="auto"/>
                        <w:bottom w:val="none" w:sz="0" w:space="0" w:color="auto"/>
                        <w:right w:val="none" w:sz="0" w:space="0" w:color="auto"/>
                      </w:divBdr>
                    </w:div>
                  </w:divsChild>
                </w:div>
                <w:div w:id="96022746">
                  <w:marLeft w:val="0"/>
                  <w:marRight w:val="0"/>
                  <w:marTop w:val="0"/>
                  <w:marBottom w:val="0"/>
                  <w:divBdr>
                    <w:top w:val="none" w:sz="0" w:space="0" w:color="auto"/>
                    <w:left w:val="none" w:sz="0" w:space="0" w:color="auto"/>
                    <w:bottom w:val="none" w:sz="0" w:space="0" w:color="auto"/>
                    <w:right w:val="none" w:sz="0" w:space="0" w:color="auto"/>
                  </w:divBdr>
                  <w:divsChild>
                    <w:div w:id="970868100">
                      <w:marLeft w:val="0"/>
                      <w:marRight w:val="0"/>
                      <w:marTop w:val="0"/>
                      <w:marBottom w:val="0"/>
                      <w:divBdr>
                        <w:top w:val="none" w:sz="0" w:space="0" w:color="auto"/>
                        <w:left w:val="none" w:sz="0" w:space="0" w:color="auto"/>
                        <w:bottom w:val="none" w:sz="0" w:space="0" w:color="auto"/>
                        <w:right w:val="none" w:sz="0" w:space="0" w:color="auto"/>
                      </w:divBdr>
                    </w:div>
                  </w:divsChild>
                </w:div>
                <w:div w:id="101729580">
                  <w:marLeft w:val="0"/>
                  <w:marRight w:val="0"/>
                  <w:marTop w:val="0"/>
                  <w:marBottom w:val="0"/>
                  <w:divBdr>
                    <w:top w:val="none" w:sz="0" w:space="0" w:color="auto"/>
                    <w:left w:val="none" w:sz="0" w:space="0" w:color="auto"/>
                    <w:bottom w:val="none" w:sz="0" w:space="0" w:color="auto"/>
                    <w:right w:val="none" w:sz="0" w:space="0" w:color="auto"/>
                  </w:divBdr>
                  <w:divsChild>
                    <w:div w:id="800272327">
                      <w:marLeft w:val="0"/>
                      <w:marRight w:val="0"/>
                      <w:marTop w:val="0"/>
                      <w:marBottom w:val="0"/>
                      <w:divBdr>
                        <w:top w:val="none" w:sz="0" w:space="0" w:color="auto"/>
                        <w:left w:val="none" w:sz="0" w:space="0" w:color="auto"/>
                        <w:bottom w:val="none" w:sz="0" w:space="0" w:color="auto"/>
                        <w:right w:val="none" w:sz="0" w:space="0" w:color="auto"/>
                      </w:divBdr>
                    </w:div>
                  </w:divsChild>
                </w:div>
                <w:div w:id="101843356">
                  <w:marLeft w:val="0"/>
                  <w:marRight w:val="0"/>
                  <w:marTop w:val="0"/>
                  <w:marBottom w:val="0"/>
                  <w:divBdr>
                    <w:top w:val="none" w:sz="0" w:space="0" w:color="auto"/>
                    <w:left w:val="none" w:sz="0" w:space="0" w:color="auto"/>
                    <w:bottom w:val="none" w:sz="0" w:space="0" w:color="auto"/>
                    <w:right w:val="none" w:sz="0" w:space="0" w:color="auto"/>
                  </w:divBdr>
                  <w:divsChild>
                    <w:div w:id="368652910">
                      <w:marLeft w:val="0"/>
                      <w:marRight w:val="0"/>
                      <w:marTop w:val="0"/>
                      <w:marBottom w:val="0"/>
                      <w:divBdr>
                        <w:top w:val="none" w:sz="0" w:space="0" w:color="auto"/>
                        <w:left w:val="none" w:sz="0" w:space="0" w:color="auto"/>
                        <w:bottom w:val="none" w:sz="0" w:space="0" w:color="auto"/>
                        <w:right w:val="none" w:sz="0" w:space="0" w:color="auto"/>
                      </w:divBdr>
                    </w:div>
                    <w:div w:id="920026878">
                      <w:marLeft w:val="0"/>
                      <w:marRight w:val="0"/>
                      <w:marTop w:val="0"/>
                      <w:marBottom w:val="0"/>
                      <w:divBdr>
                        <w:top w:val="none" w:sz="0" w:space="0" w:color="auto"/>
                        <w:left w:val="none" w:sz="0" w:space="0" w:color="auto"/>
                        <w:bottom w:val="none" w:sz="0" w:space="0" w:color="auto"/>
                        <w:right w:val="none" w:sz="0" w:space="0" w:color="auto"/>
                      </w:divBdr>
                    </w:div>
                    <w:div w:id="926114933">
                      <w:marLeft w:val="0"/>
                      <w:marRight w:val="0"/>
                      <w:marTop w:val="0"/>
                      <w:marBottom w:val="0"/>
                      <w:divBdr>
                        <w:top w:val="none" w:sz="0" w:space="0" w:color="auto"/>
                        <w:left w:val="none" w:sz="0" w:space="0" w:color="auto"/>
                        <w:bottom w:val="none" w:sz="0" w:space="0" w:color="auto"/>
                        <w:right w:val="none" w:sz="0" w:space="0" w:color="auto"/>
                      </w:divBdr>
                    </w:div>
                    <w:div w:id="1107776489">
                      <w:marLeft w:val="0"/>
                      <w:marRight w:val="0"/>
                      <w:marTop w:val="0"/>
                      <w:marBottom w:val="0"/>
                      <w:divBdr>
                        <w:top w:val="none" w:sz="0" w:space="0" w:color="auto"/>
                        <w:left w:val="none" w:sz="0" w:space="0" w:color="auto"/>
                        <w:bottom w:val="none" w:sz="0" w:space="0" w:color="auto"/>
                        <w:right w:val="none" w:sz="0" w:space="0" w:color="auto"/>
                      </w:divBdr>
                    </w:div>
                    <w:div w:id="2040399192">
                      <w:marLeft w:val="0"/>
                      <w:marRight w:val="0"/>
                      <w:marTop w:val="0"/>
                      <w:marBottom w:val="0"/>
                      <w:divBdr>
                        <w:top w:val="none" w:sz="0" w:space="0" w:color="auto"/>
                        <w:left w:val="none" w:sz="0" w:space="0" w:color="auto"/>
                        <w:bottom w:val="none" w:sz="0" w:space="0" w:color="auto"/>
                        <w:right w:val="none" w:sz="0" w:space="0" w:color="auto"/>
                      </w:divBdr>
                    </w:div>
                  </w:divsChild>
                </w:div>
                <w:div w:id="103310524">
                  <w:marLeft w:val="0"/>
                  <w:marRight w:val="0"/>
                  <w:marTop w:val="0"/>
                  <w:marBottom w:val="0"/>
                  <w:divBdr>
                    <w:top w:val="none" w:sz="0" w:space="0" w:color="auto"/>
                    <w:left w:val="none" w:sz="0" w:space="0" w:color="auto"/>
                    <w:bottom w:val="none" w:sz="0" w:space="0" w:color="auto"/>
                    <w:right w:val="none" w:sz="0" w:space="0" w:color="auto"/>
                  </w:divBdr>
                  <w:divsChild>
                    <w:div w:id="710760935">
                      <w:marLeft w:val="0"/>
                      <w:marRight w:val="0"/>
                      <w:marTop w:val="0"/>
                      <w:marBottom w:val="0"/>
                      <w:divBdr>
                        <w:top w:val="none" w:sz="0" w:space="0" w:color="auto"/>
                        <w:left w:val="none" w:sz="0" w:space="0" w:color="auto"/>
                        <w:bottom w:val="none" w:sz="0" w:space="0" w:color="auto"/>
                        <w:right w:val="none" w:sz="0" w:space="0" w:color="auto"/>
                      </w:divBdr>
                    </w:div>
                  </w:divsChild>
                </w:div>
                <w:div w:id="109668805">
                  <w:marLeft w:val="0"/>
                  <w:marRight w:val="0"/>
                  <w:marTop w:val="0"/>
                  <w:marBottom w:val="0"/>
                  <w:divBdr>
                    <w:top w:val="none" w:sz="0" w:space="0" w:color="auto"/>
                    <w:left w:val="none" w:sz="0" w:space="0" w:color="auto"/>
                    <w:bottom w:val="none" w:sz="0" w:space="0" w:color="auto"/>
                    <w:right w:val="none" w:sz="0" w:space="0" w:color="auto"/>
                  </w:divBdr>
                  <w:divsChild>
                    <w:div w:id="1765804013">
                      <w:marLeft w:val="0"/>
                      <w:marRight w:val="0"/>
                      <w:marTop w:val="0"/>
                      <w:marBottom w:val="0"/>
                      <w:divBdr>
                        <w:top w:val="none" w:sz="0" w:space="0" w:color="auto"/>
                        <w:left w:val="none" w:sz="0" w:space="0" w:color="auto"/>
                        <w:bottom w:val="none" w:sz="0" w:space="0" w:color="auto"/>
                        <w:right w:val="none" w:sz="0" w:space="0" w:color="auto"/>
                      </w:divBdr>
                    </w:div>
                  </w:divsChild>
                </w:div>
                <w:div w:id="111823249">
                  <w:marLeft w:val="0"/>
                  <w:marRight w:val="0"/>
                  <w:marTop w:val="0"/>
                  <w:marBottom w:val="0"/>
                  <w:divBdr>
                    <w:top w:val="none" w:sz="0" w:space="0" w:color="auto"/>
                    <w:left w:val="none" w:sz="0" w:space="0" w:color="auto"/>
                    <w:bottom w:val="none" w:sz="0" w:space="0" w:color="auto"/>
                    <w:right w:val="none" w:sz="0" w:space="0" w:color="auto"/>
                  </w:divBdr>
                  <w:divsChild>
                    <w:div w:id="829715935">
                      <w:marLeft w:val="0"/>
                      <w:marRight w:val="0"/>
                      <w:marTop w:val="0"/>
                      <w:marBottom w:val="0"/>
                      <w:divBdr>
                        <w:top w:val="none" w:sz="0" w:space="0" w:color="auto"/>
                        <w:left w:val="none" w:sz="0" w:space="0" w:color="auto"/>
                        <w:bottom w:val="none" w:sz="0" w:space="0" w:color="auto"/>
                        <w:right w:val="none" w:sz="0" w:space="0" w:color="auto"/>
                      </w:divBdr>
                    </w:div>
                  </w:divsChild>
                </w:div>
                <w:div w:id="142743578">
                  <w:marLeft w:val="0"/>
                  <w:marRight w:val="0"/>
                  <w:marTop w:val="0"/>
                  <w:marBottom w:val="0"/>
                  <w:divBdr>
                    <w:top w:val="none" w:sz="0" w:space="0" w:color="auto"/>
                    <w:left w:val="none" w:sz="0" w:space="0" w:color="auto"/>
                    <w:bottom w:val="none" w:sz="0" w:space="0" w:color="auto"/>
                    <w:right w:val="none" w:sz="0" w:space="0" w:color="auto"/>
                  </w:divBdr>
                  <w:divsChild>
                    <w:div w:id="79765012">
                      <w:marLeft w:val="0"/>
                      <w:marRight w:val="0"/>
                      <w:marTop w:val="0"/>
                      <w:marBottom w:val="0"/>
                      <w:divBdr>
                        <w:top w:val="none" w:sz="0" w:space="0" w:color="auto"/>
                        <w:left w:val="none" w:sz="0" w:space="0" w:color="auto"/>
                        <w:bottom w:val="none" w:sz="0" w:space="0" w:color="auto"/>
                        <w:right w:val="none" w:sz="0" w:space="0" w:color="auto"/>
                      </w:divBdr>
                    </w:div>
                    <w:div w:id="1076316285">
                      <w:marLeft w:val="0"/>
                      <w:marRight w:val="0"/>
                      <w:marTop w:val="0"/>
                      <w:marBottom w:val="0"/>
                      <w:divBdr>
                        <w:top w:val="none" w:sz="0" w:space="0" w:color="auto"/>
                        <w:left w:val="none" w:sz="0" w:space="0" w:color="auto"/>
                        <w:bottom w:val="none" w:sz="0" w:space="0" w:color="auto"/>
                        <w:right w:val="none" w:sz="0" w:space="0" w:color="auto"/>
                      </w:divBdr>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833421501">
                      <w:marLeft w:val="0"/>
                      <w:marRight w:val="0"/>
                      <w:marTop w:val="0"/>
                      <w:marBottom w:val="0"/>
                      <w:divBdr>
                        <w:top w:val="none" w:sz="0" w:space="0" w:color="auto"/>
                        <w:left w:val="none" w:sz="0" w:space="0" w:color="auto"/>
                        <w:bottom w:val="none" w:sz="0" w:space="0" w:color="auto"/>
                        <w:right w:val="none" w:sz="0" w:space="0" w:color="auto"/>
                      </w:divBdr>
                    </w:div>
                    <w:div w:id="1480925944">
                      <w:marLeft w:val="0"/>
                      <w:marRight w:val="0"/>
                      <w:marTop w:val="0"/>
                      <w:marBottom w:val="0"/>
                      <w:divBdr>
                        <w:top w:val="none" w:sz="0" w:space="0" w:color="auto"/>
                        <w:left w:val="none" w:sz="0" w:space="0" w:color="auto"/>
                        <w:bottom w:val="none" w:sz="0" w:space="0" w:color="auto"/>
                        <w:right w:val="none" w:sz="0" w:space="0" w:color="auto"/>
                      </w:divBdr>
                    </w:div>
                  </w:divsChild>
                </w:div>
                <w:div w:id="170875839">
                  <w:marLeft w:val="0"/>
                  <w:marRight w:val="0"/>
                  <w:marTop w:val="0"/>
                  <w:marBottom w:val="0"/>
                  <w:divBdr>
                    <w:top w:val="none" w:sz="0" w:space="0" w:color="auto"/>
                    <w:left w:val="none" w:sz="0" w:space="0" w:color="auto"/>
                    <w:bottom w:val="none" w:sz="0" w:space="0" w:color="auto"/>
                    <w:right w:val="none" w:sz="0" w:space="0" w:color="auto"/>
                  </w:divBdr>
                  <w:divsChild>
                    <w:div w:id="1102266749">
                      <w:marLeft w:val="0"/>
                      <w:marRight w:val="0"/>
                      <w:marTop w:val="0"/>
                      <w:marBottom w:val="0"/>
                      <w:divBdr>
                        <w:top w:val="none" w:sz="0" w:space="0" w:color="auto"/>
                        <w:left w:val="none" w:sz="0" w:space="0" w:color="auto"/>
                        <w:bottom w:val="none" w:sz="0" w:space="0" w:color="auto"/>
                        <w:right w:val="none" w:sz="0" w:space="0" w:color="auto"/>
                      </w:divBdr>
                    </w:div>
                    <w:div w:id="1807091222">
                      <w:marLeft w:val="0"/>
                      <w:marRight w:val="0"/>
                      <w:marTop w:val="0"/>
                      <w:marBottom w:val="0"/>
                      <w:divBdr>
                        <w:top w:val="none" w:sz="0" w:space="0" w:color="auto"/>
                        <w:left w:val="none" w:sz="0" w:space="0" w:color="auto"/>
                        <w:bottom w:val="none" w:sz="0" w:space="0" w:color="auto"/>
                        <w:right w:val="none" w:sz="0" w:space="0" w:color="auto"/>
                      </w:divBdr>
                    </w:div>
                  </w:divsChild>
                </w:div>
                <w:div w:id="176891958">
                  <w:marLeft w:val="0"/>
                  <w:marRight w:val="0"/>
                  <w:marTop w:val="0"/>
                  <w:marBottom w:val="0"/>
                  <w:divBdr>
                    <w:top w:val="none" w:sz="0" w:space="0" w:color="auto"/>
                    <w:left w:val="none" w:sz="0" w:space="0" w:color="auto"/>
                    <w:bottom w:val="none" w:sz="0" w:space="0" w:color="auto"/>
                    <w:right w:val="none" w:sz="0" w:space="0" w:color="auto"/>
                  </w:divBdr>
                  <w:divsChild>
                    <w:div w:id="340206985">
                      <w:marLeft w:val="0"/>
                      <w:marRight w:val="0"/>
                      <w:marTop w:val="0"/>
                      <w:marBottom w:val="0"/>
                      <w:divBdr>
                        <w:top w:val="none" w:sz="0" w:space="0" w:color="auto"/>
                        <w:left w:val="none" w:sz="0" w:space="0" w:color="auto"/>
                        <w:bottom w:val="none" w:sz="0" w:space="0" w:color="auto"/>
                        <w:right w:val="none" w:sz="0" w:space="0" w:color="auto"/>
                      </w:divBdr>
                    </w:div>
                  </w:divsChild>
                </w:div>
                <w:div w:id="189607703">
                  <w:marLeft w:val="0"/>
                  <w:marRight w:val="0"/>
                  <w:marTop w:val="0"/>
                  <w:marBottom w:val="0"/>
                  <w:divBdr>
                    <w:top w:val="none" w:sz="0" w:space="0" w:color="auto"/>
                    <w:left w:val="none" w:sz="0" w:space="0" w:color="auto"/>
                    <w:bottom w:val="none" w:sz="0" w:space="0" w:color="auto"/>
                    <w:right w:val="none" w:sz="0" w:space="0" w:color="auto"/>
                  </w:divBdr>
                  <w:divsChild>
                    <w:div w:id="739333757">
                      <w:marLeft w:val="0"/>
                      <w:marRight w:val="0"/>
                      <w:marTop w:val="0"/>
                      <w:marBottom w:val="0"/>
                      <w:divBdr>
                        <w:top w:val="none" w:sz="0" w:space="0" w:color="auto"/>
                        <w:left w:val="none" w:sz="0" w:space="0" w:color="auto"/>
                        <w:bottom w:val="none" w:sz="0" w:space="0" w:color="auto"/>
                        <w:right w:val="none" w:sz="0" w:space="0" w:color="auto"/>
                      </w:divBdr>
                    </w:div>
                  </w:divsChild>
                </w:div>
                <w:div w:id="215897883">
                  <w:marLeft w:val="0"/>
                  <w:marRight w:val="0"/>
                  <w:marTop w:val="0"/>
                  <w:marBottom w:val="0"/>
                  <w:divBdr>
                    <w:top w:val="none" w:sz="0" w:space="0" w:color="auto"/>
                    <w:left w:val="none" w:sz="0" w:space="0" w:color="auto"/>
                    <w:bottom w:val="none" w:sz="0" w:space="0" w:color="auto"/>
                    <w:right w:val="none" w:sz="0" w:space="0" w:color="auto"/>
                  </w:divBdr>
                  <w:divsChild>
                    <w:div w:id="698823209">
                      <w:marLeft w:val="0"/>
                      <w:marRight w:val="0"/>
                      <w:marTop w:val="0"/>
                      <w:marBottom w:val="0"/>
                      <w:divBdr>
                        <w:top w:val="none" w:sz="0" w:space="0" w:color="auto"/>
                        <w:left w:val="none" w:sz="0" w:space="0" w:color="auto"/>
                        <w:bottom w:val="none" w:sz="0" w:space="0" w:color="auto"/>
                        <w:right w:val="none" w:sz="0" w:space="0" w:color="auto"/>
                      </w:divBdr>
                    </w:div>
                    <w:div w:id="1895702150">
                      <w:marLeft w:val="0"/>
                      <w:marRight w:val="0"/>
                      <w:marTop w:val="0"/>
                      <w:marBottom w:val="0"/>
                      <w:divBdr>
                        <w:top w:val="none" w:sz="0" w:space="0" w:color="auto"/>
                        <w:left w:val="none" w:sz="0" w:space="0" w:color="auto"/>
                        <w:bottom w:val="none" w:sz="0" w:space="0" w:color="auto"/>
                        <w:right w:val="none" w:sz="0" w:space="0" w:color="auto"/>
                      </w:divBdr>
                    </w:div>
                  </w:divsChild>
                </w:div>
                <w:div w:id="218976510">
                  <w:marLeft w:val="0"/>
                  <w:marRight w:val="0"/>
                  <w:marTop w:val="0"/>
                  <w:marBottom w:val="0"/>
                  <w:divBdr>
                    <w:top w:val="none" w:sz="0" w:space="0" w:color="auto"/>
                    <w:left w:val="none" w:sz="0" w:space="0" w:color="auto"/>
                    <w:bottom w:val="none" w:sz="0" w:space="0" w:color="auto"/>
                    <w:right w:val="none" w:sz="0" w:space="0" w:color="auto"/>
                  </w:divBdr>
                  <w:divsChild>
                    <w:div w:id="1209951089">
                      <w:marLeft w:val="0"/>
                      <w:marRight w:val="0"/>
                      <w:marTop w:val="0"/>
                      <w:marBottom w:val="0"/>
                      <w:divBdr>
                        <w:top w:val="none" w:sz="0" w:space="0" w:color="auto"/>
                        <w:left w:val="none" w:sz="0" w:space="0" w:color="auto"/>
                        <w:bottom w:val="none" w:sz="0" w:space="0" w:color="auto"/>
                        <w:right w:val="none" w:sz="0" w:space="0" w:color="auto"/>
                      </w:divBdr>
                    </w:div>
                  </w:divsChild>
                </w:div>
                <w:div w:id="220292296">
                  <w:marLeft w:val="0"/>
                  <w:marRight w:val="0"/>
                  <w:marTop w:val="0"/>
                  <w:marBottom w:val="0"/>
                  <w:divBdr>
                    <w:top w:val="none" w:sz="0" w:space="0" w:color="auto"/>
                    <w:left w:val="none" w:sz="0" w:space="0" w:color="auto"/>
                    <w:bottom w:val="none" w:sz="0" w:space="0" w:color="auto"/>
                    <w:right w:val="none" w:sz="0" w:space="0" w:color="auto"/>
                  </w:divBdr>
                  <w:divsChild>
                    <w:div w:id="746002380">
                      <w:marLeft w:val="0"/>
                      <w:marRight w:val="0"/>
                      <w:marTop w:val="0"/>
                      <w:marBottom w:val="0"/>
                      <w:divBdr>
                        <w:top w:val="none" w:sz="0" w:space="0" w:color="auto"/>
                        <w:left w:val="none" w:sz="0" w:space="0" w:color="auto"/>
                        <w:bottom w:val="none" w:sz="0" w:space="0" w:color="auto"/>
                        <w:right w:val="none" w:sz="0" w:space="0" w:color="auto"/>
                      </w:divBdr>
                    </w:div>
                  </w:divsChild>
                </w:div>
                <w:div w:id="223374810">
                  <w:marLeft w:val="0"/>
                  <w:marRight w:val="0"/>
                  <w:marTop w:val="0"/>
                  <w:marBottom w:val="0"/>
                  <w:divBdr>
                    <w:top w:val="none" w:sz="0" w:space="0" w:color="auto"/>
                    <w:left w:val="none" w:sz="0" w:space="0" w:color="auto"/>
                    <w:bottom w:val="none" w:sz="0" w:space="0" w:color="auto"/>
                    <w:right w:val="none" w:sz="0" w:space="0" w:color="auto"/>
                  </w:divBdr>
                  <w:divsChild>
                    <w:div w:id="1478298361">
                      <w:marLeft w:val="0"/>
                      <w:marRight w:val="0"/>
                      <w:marTop w:val="0"/>
                      <w:marBottom w:val="0"/>
                      <w:divBdr>
                        <w:top w:val="none" w:sz="0" w:space="0" w:color="auto"/>
                        <w:left w:val="none" w:sz="0" w:space="0" w:color="auto"/>
                        <w:bottom w:val="none" w:sz="0" w:space="0" w:color="auto"/>
                        <w:right w:val="none" w:sz="0" w:space="0" w:color="auto"/>
                      </w:divBdr>
                    </w:div>
                  </w:divsChild>
                </w:div>
                <w:div w:id="223563877">
                  <w:marLeft w:val="0"/>
                  <w:marRight w:val="0"/>
                  <w:marTop w:val="0"/>
                  <w:marBottom w:val="0"/>
                  <w:divBdr>
                    <w:top w:val="none" w:sz="0" w:space="0" w:color="auto"/>
                    <w:left w:val="none" w:sz="0" w:space="0" w:color="auto"/>
                    <w:bottom w:val="none" w:sz="0" w:space="0" w:color="auto"/>
                    <w:right w:val="none" w:sz="0" w:space="0" w:color="auto"/>
                  </w:divBdr>
                  <w:divsChild>
                    <w:div w:id="289439500">
                      <w:marLeft w:val="0"/>
                      <w:marRight w:val="0"/>
                      <w:marTop w:val="0"/>
                      <w:marBottom w:val="0"/>
                      <w:divBdr>
                        <w:top w:val="none" w:sz="0" w:space="0" w:color="auto"/>
                        <w:left w:val="none" w:sz="0" w:space="0" w:color="auto"/>
                        <w:bottom w:val="none" w:sz="0" w:space="0" w:color="auto"/>
                        <w:right w:val="none" w:sz="0" w:space="0" w:color="auto"/>
                      </w:divBdr>
                    </w:div>
                  </w:divsChild>
                </w:div>
                <w:div w:id="239677898">
                  <w:marLeft w:val="0"/>
                  <w:marRight w:val="0"/>
                  <w:marTop w:val="0"/>
                  <w:marBottom w:val="0"/>
                  <w:divBdr>
                    <w:top w:val="none" w:sz="0" w:space="0" w:color="auto"/>
                    <w:left w:val="none" w:sz="0" w:space="0" w:color="auto"/>
                    <w:bottom w:val="none" w:sz="0" w:space="0" w:color="auto"/>
                    <w:right w:val="none" w:sz="0" w:space="0" w:color="auto"/>
                  </w:divBdr>
                  <w:divsChild>
                    <w:div w:id="2092583461">
                      <w:marLeft w:val="0"/>
                      <w:marRight w:val="0"/>
                      <w:marTop w:val="0"/>
                      <w:marBottom w:val="0"/>
                      <w:divBdr>
                        <w:top w:val="none" w:sz="0" w:space="0" w:color="auto"/>
                        <w:left w:val="none" w:sz="0" w:space="0" w:color="auto"/>
                        <w:bottom w:val="none" w:sz="0" w:space="0" w:color="auto"/>
                        <w:right w:val="none" w:sz="0" w:space="0" w:color="auto"/>
                      </w:divBdr>
                    </w:div>
                  </w:divsChild>
                </w:div>
                <w:div w:id="242186715">
                  <w:marLeft w:val="0"/>
                  <w:marRight w:val="0"/>
                  <w:marTop w:val="0"/>
                  <w:marBottom w:val="0"/>
                  <w:divBdr>
                    <w:top w:val="none" w:sz="0" w:space="0" w:color="auto"/>
                    <w:left w:val="none" w:sz="0" w:space="0" w:color="auto"/>
                    <w:bottom w:val="none" w:sz="0" w:space="0" w:color="auto"/>
                    <w:right w:val="none" w:sz="0" w:space="0" w:color="auto"/>
                  </w:divBdr>
                  <w:divsChild>
                    <w:div w:id="586354119">
                      <w:marLeft w:val="0"/>
                      <w:marRight w:val="0"/>
                      <w:marTop w:val="0"/>
                      <w:marBottom w:val="0"/>
                      <w:divBdr>
                        <w:top w:val="none" w:sz="0" w:space="0" w:color="auto"/>
                        <w:left w:val="none" w:sz="0" w:space="0" w:color="auto"/>
                        <w:bottom w:val="none" w:sz="0" w:space="0" w:color="auto"/>
                        <w:right w:val="none" w:sz="0" w:space="0" w:color="auto"/>
                      </w:divBdr>
                    </w:div>
                    <w:div w:id="1121919306">
                      <w:marLeft w:val="0"/>
                      <w:marRight w:val="0"/>
                      <w:marTop w:val="0"/>
                      <w:marBottom w:val="0"/>
                      <w:divBdr>
                        <w:top w:val="none" w:sz="0" w:space="0" w:color="auto"/>
                        <w:left w:val="none" w:sz="0" w:space="0" w:color="auto"/>
                        <w:bottom w:val="none" w:sz="0" w:space="0" w:color="auto"/>
                        <w:right w:val="none" w:sz="0" w:space="0" w:color="auto"/>
                      </w:divBdr>
                    </w:div>
                  </w:divsChild>
                </w:div>
                <w:div w:id="290020668">
                  <w:marLeft w:val="0"/>
                  <w:marRight w:val="0"/>
                  <w:marTop w:val="0"/>
                  <w:marBottom w:val="0"/>
                  <w:divBdr>
                    <w:top w:val="none" w:sz="0" w:space="0" w:color="auto"/>
                    <w:left w:val="none" w:sz="0" w:space="0" w:color="auto"/>
                    <w:bottom w:val="none" w:sz="0" w:space="0" w:color="auto"/>
                    <w:right w:val="none" w:sz="0" w:space="0" w:color="auto"/>
                  </w:divBdr>
                  <w:divsChild>
                    <w:div w:id="1027291290">
                      <w:marLeft w:val="0"/>
                      <w:marRight w:val="0"/>
                      <w:marTop w:val="0"/>
                      <w:marBottom w:val="0"/>
                      <w:divBdr>
                        <w:top w:val="none" w:sz="0" w:space="0" w:color="auto"/>
                        <w:left w:val="none" w:sz="0" w:space="0" w:color="auto"/>
                        <w:bottom w:val="none" w:sz="0" w:space="0" w:color="auto"/>
                        <w:right w:val="none" w:sz="0" w:space="0" w:color="auto"/>
                      </w:divBdr>
                    </w:div>
                    <w:div w:id="1062098965">
                      <w:marLeft w:val="0"/>
                      <w:marRight w:val="0"/>
                      <w:marTop w:val="0"/>
                      <w:marBottom w:val="0"/>
                      <w:divBdr>
                        <w:top w:val="none" w:sz="0" w:space="0" w:color="auto"/>
                        <w:left w:val="none" w:sz="0" w:space="0" w:color="auto"/>
                        <w:bottom w:val="none" w:sz="0" w:space="0" w:color="auto"/>
                        <w:right w:val="none" w:sz="0" w:space="0" w:color="auto"/>
                      </w:divBdr>
                    </w:div>
                  </w:divsChild>
                </w:div>
                <w:div w:id="290987988">
                  <w:marLeft w:val="0"/>
                  <w:marRight w:val="0"/>
                  <w:marTop w:val="0"/>
                  <w:marBottom w:val="0"/>
                  <w:divBdr>
                    <w:top w:val="none" w:sz="0" w:space="0" w:color="auto"/>
                    <w:left w:val="none" w:sz="0" w:space="0" w:color="auto"/>
                    <w:bottom w:val="none" w:sz="0" w:space="0" w:color="auto"/>
                    <w:right w:val="none" w:sz="0" w:space="0" w:color="auto"/>
                  </w:divBdr>
                  <w:divsChild>
                    <w:div w:id="655688818">
                      <w:marLeft w:val="0"/>
                      <w:marRight w:val="0"/>
                      <w:marTop w:val="0"/>
                      <w:marBottom w:val="0"/>
                      <w:divBdr>
                        <w:top w:val="none" w:sz="0" w:space="0" w:color="auto"/>
                        <w:left w:val="none" w:sz="0" w:space="0" w:color="auto"/>
                        <w:bottom w:val="none" w:sz="0" w:space="0" w:color="auto"/>
                        <w:right w:val="none" w:sz="0" w:space="0" w:color="auto"/>
                      </w:divBdr>
                    </w:div>
                  </w:divsChild>
                </w:div>
                <w:div w:id="306740734">
                  <w:marLeft w:val="0"/>
                  <w:marRight w:val="0"/>
                  <w:marTop w:val="0"/>
                  <w:marBottom w:val="0"/>
                  <w:divBdr>
                    <w:top w:val="none" w:sz="0" w:space="0" w:color="auto"/>
                    <w:left w:val="none" w:sz="0" w:space="0" w:color="auto"/>
                    <w:bottom w:val="none" w:sz="0" w:space="0" w:color="auto"/>
                    <w:right w:val="none" w:sz="0" w:space="0" w:color="auto"/>
                  </w:divBdr>
                  <w:divsChild>
                    <w:div w:id="543178994">
                      <w:marLeft w:val="0"/>
                      <w:marRight w:val="0"/>
                      <w:marTop w:val="0"/>
                      <w:marBottom w:val="0"/>
                      <w:divBdr>
                        <w:top w:val="none" w:sz="0" w:space="0" w:color="auto"/>
                        <w:left w:val="none" w:sz="0" w:space="0" w:color="auto"/>
                        <w:bottom w:val="none" w:sz="0" w:space="0" w:color="auto"/>
                        <w:right w:val="none" w:sz="0" w:space="0" w:color="auto"/>
                      </w:divBdr>
                    </w:div>
                  </w:divsChild>
                </w:div>
                <w:div w:id="320085195">
                  <w:marLeft w:val="0"/>
                  <w:marRight w:val="0"/>
                  <w:marTop w:val="0"/>
                  <w:marBottom w:val="0"/>
                  <w:divBdr>
                    <w:top w:val="none" w:sz="0" w:space="0" w:color="auto"/>
                    <w:left w:val="none" w:sz="0" w:space="0" w:color="auto"/>
                    <w:bottom w:val="none" w:sz="0" w:space="0" w:color="auto"/>
                    <w:right w:val="none" w:sz="0" w:space="0" w:color="auto"/>
                  </w:divBdr>
                  <w:divsChild>
                    <w:div w:id="1897400331">
                      <w:marLeft w:val="0"/>
                      <w:marRight w:val="0"/>
                      <w:marTop w:val="0"/>
                      <w:marBottom w:val="0"/>
                      <w:divBdr>
                        <w:top w:val="none" w:sz="0" w:space="0" w:color="auto"/>
                        <w:left w:val="none" w:sz="0" w:space="0" w:color="auto"/>
                        <w:bottom w:val="none" w:sz="0" w:space="0" w:color="auto"/>
                        <w:right w:val="none" w:sz="0" w:space="0" w:color="auto"/>
                      </w:divBdr>
                    </w:div>
                    <w:div w:id="1990011553">
                      <w:marLeft w:val="0"/>
                      <w:marRight w:val="0"/>
                      <w:marTop w:val="0"/>
                      <w:marBottom w:val="0"/>
                      <w:divBdr>
                        <w:top w:val="none" w:sz="0" w:space="0" w:color="auto"/>
                        <w:left w:val="none" w:sz="0" w:space="0" w:color="auto"/>
                        <w:bottom w:val="none" w:sz="0" w:space="0" w:color="auto"/>
                        <w:right w:val="none" w:sz="0" w:space="0" w:color="auto"/>
                      </w:divBdr>
                    </w:div>
                  </w:divsChild>
                </w:div>
                <w:div w:id="329019093">
                  <w:marLeft w:val="0"/>
                  <w:marRight w:val="0"/>
                  <w:marTop w:val="0"/>
                  <w:marBottom w:val="0"/>
                  <w:divBdr>
                    <w:top w:val="none" w:sz="0" w:space="0" w:color="auto"/>
                    <w:left w:val="none" w:sz="0" w:space="0" w:color="auto"/>
                    <w:bottom w:val="none" w:sz="0" w:space="0" w:color="auto"/>
                    <w:right w:val="none" w:sz="0" w:space="0" w:color="auto"/>
                  </w:divBdr>
                  <w:divsChild>
                    <w:div w:id="897202160">
                      <w:marLeft w:val="0"/>
                      <w:marRight w:val="0"/>
                      <w:marTop w:val="0"/>
                      <w:marBottom w:val="0"/>
                      <w:divBdr>
                        <w:top w:val="none" w:sz="0" w:space="0" w:color="auto"/>
                        <w:left w:val="none" w:sz="0" w:space="0" w:color="auto"/>
                        <w:bottom w:val="none" w:sz="0" w:space="0" w:color="auto"/>
                        <w:right w:val="none" w:sz="0" w:space="0" w:color="auto"/>
                      </w:divBdr>
                    </w:div>
                  </w:divsChild>
                </w:div>
                <w:div w:id="329142219">
                  <w:marLeft w:val="0"/>
                  <w:marRight w:val="0"/>
                  <w:marTop w:val="0"/>
                  <w:marBottom w:val="0"/>
                  <w:divBdr>
                    <w:top w:val="none" w:sz="0" w:space="0" w:color="auto"/>
                    <w:left w:val="none" w:sz="0" w:space="0" w:color="auto"/>
                    <w:bottom w:val="none" w:sz="0" w:space="0" w:color="auto"/>
                    <w:right w:val="none" w:sz="0" w:space="0" w:color="auto"/>
                  </w:divBdr>
                  <w:divsChild>
                    <w:div w:id="1179807065">
                      <w:marLeft w:val="0"/>
                      <w:marRight w:val="0"/>
                      <w:marTop w:val="0"/>
                      <w:marBottom w:val="0"/>
                      <w:divBdr>
                        <w:top w:val="none" w:sz="0" w:space="0" w:color="auto"/>
                        <w:left w:val="none" w:sz="0" w:space="0" w:color="auto"/>
                        <w:bottom w:val="none" w:sz="0" w:space="0" w:color="auto"/>
                        <w:right w:val="none" w:sz="0" w:space="0" w:color="auto"/>
                      </w:divBdr>
                    </w:div>
                  </w:divsChild>
                </w:div>
                <w:div w:id="342709286">
                  <w:marLeft w:val="0"/>
                  <w:marRight w:val="0"/>
                  <w:marTop w:val="0"/>
                  <w:marBottom w:val="0"/>
                  <w:divBdr>
                    <w:top w:val="none" w:sz="0" w:space="0" w:color="auto"/>
                    <w:left w:val="none" w:sz="0" w:space="0" w:color="auto"/>
                    <w:bottom w:val="none" w:sz="0" w:space="0" w:color="auto"/>
                    <w:right w:val="none" w:sz="0" w:space="0" w:color="auto"/>
                  </w:divBdr>
                  <w:divsChild>
                    <w:div w:id="2077122497">
                      <w:marLeft w:val="0"/>
                      <w:marRight w:val="0"/>
                      <w:marTop w:val="0"/>
                      <w:marBottom w:val="0"/>
                      <w:divBdr>
                        <w:top w:val="none" w:sz="0" w:space="0" w:color="auto"/>
                        <w:left w:val="none" w:sz="0" w:space="0" w:color="auto"/>
                        <w:bottom w:val="none" w:sz="0" w:space="0" w:color="auto"/>
                        <w:right w:val="none" w:sz="0" w:space="0" w:color="auto"/>
                      </w:divBdr>
                    </w:div>
                  </w:divsChild>
                </w:div>
                <w:div w:id="375396508">
                  <w:marLeft w:val="0"/>
                  <w:marRight w:val="0"/>
                  <w:marTop w:val="0"/>
                  <w:marBottom w:val="0"/>
                  <w:divBdr>
                    <w:top w:val="none" w:sz="0" w:space="0" w:color="auto"/>
                    <w:left w:val="none" w:sz="0" w:space="0" w:color="auto"/>
                    <w:bottom w:val="none" w:sz="0" w:space="0" w:color="auto"/>
                    <w:right w:val="none" w:sz="0" w:space="0" w:color="auto"/>
                  </w:divBdr>
                  <w:divsChild>
                    <w:div w:id="1742866116">
                      <w:marLeft w:val="0"/>
                      <w:marRight w:val="0"/>
                      <w:marTop w:val="0"/>
                      <w:marBottom w:val="0"/>
                      <w:divBdr>
                        <w:top w:val="none" w:sz="0" w:space="0" w:color="auto"/>
                        <w:left w:val="none" w:sz="0" w:space="0" w:color="auto"/>
                        <w:bottom w:val="none" w:sz="0" w:space="0" w:color="auto"/>
                        <w:right w:val="none" w:sz="0" w:space="0" w:color="auto"/>
                      </w:divBdr>
                    </w:div>
                  </w:divsChild>
                </w:div>
                <w:div w:id="388500982">
                  <w:marLeft w:val="0"/>
                  <w:marRight w:val="0"/>
                  <w:marTop w:val="0"/>
                  <w:marBottom w:val="0"/>
                  <w:divBdr>
                    <w:top w:val="none" w:sz="0" w:space="0" w:color="auto"/>
                    <w:left w:val="none" w:sz="0" w:space="0" w:color="auto"/>
                    <w:bottom w:val="none" w:sz="0" w:space="0" w:color="auto"/>
                    <w:right w:val="none" w:sz="0" w:space="0" w:color="auto"/>
                  </w:divBdr>
                  <w:divsChild>
                    <w:div w:id="396319127">
                      <w:marLeft w:val="0"/>
                      <w:marRight w:val="0"/>
                      <w:marTop w:val="0"/>
                      <w:marBottom w:val="0"/>
                      <w:divBdr>
                        <w:top w:val="none" w:sz="0" w:space="0" w:color="auto"/>
                        <w:left w:val="none" w:sz="0" w:space="0" w:color="auto"/>
                        <w:bottom w:val="none" w:sz="0" w:space="0" w:color="auto"/>
                        <w:right w:val="none" w:sz="0" w:space="0" w:color="auto"/>
                      </w:divBdr>
                    </w:div>
                    <w:div w:id="1976058054">
                      <w:marLeft w:val="0"/>
                      <w:marRight w:val="0"/>
                      <w:marTop w:val="0"/>
                      <w:marBottom w:val="0"/>
                      <w:divBdr>
                        <w:top w:val="none" w:sz="0" w:space="0" w:color="auto"/>
                        <w:left w:val="none" w:sz="0" w:space="0" w:color="auto"/>
                        <w:bottom w:val="none" w:sz="0" w:space="0" w:color="auto"/>
                        <w:right w:val="none" w:sz="0" w:space="0" w:color="auto"/>
                      </w:divBdr>
                    </w:div>
                  </w:divsChild>
                </w:div>
                <w:div w:id="389840705">
                  <w:marLeft w:val="0"/>
                  <w:marRight w:val="0"/>
                  <w:marTop w:val="0"/>
                  <w:marBottom w:val="0"/>
                  <w:divBdr>
                    <w:top w:val="none" w:sz="0" w:space="0" w:color="auto"/>
                    <w:left w:val="none" w:sz="0" w:space="0" w:color="auto"/>
                    <w:bottom w:val="none" w:sz="0" w:space="0" w:color="auto"/>
                    <w:right w:val="none" w:sz="0" w:space="0" w:color="auto"/>
                  </w:divBdr>
                  <w:divsChild>
                    <w:div w:id="1969166512">
                      <w:marLeft w:val="0"/>
                      <w:marRight w:val="0"/>
                      <w:marTop w:val="0"/>
                      <w:marBottom w:val="0"/>
                      <w:divBdr>
                        <w:top w:val="none" w:sz="0" w:space="0" w:color="auto"/>
                        <w:left w:val="none" w:sz="0" w:space="0" w:color="auto"/>
                        <w:bottom w:val="none" w:sz="0" w:space="0" w:color="auto"/>
                        <w:right w:val="none" w:sz="0" w:space="0" w:color="auto"/>
                      </w:divBdr>
                    </w:div>
                  </w:divsChild>
                </w:div>
                <w:div w:id="434324412">
                  <w:marLeft w:val="0"/>
                  <w:marRight w:val="0"/>
                  <w:marTop w:val="0"/>
                  <w:marBottom w:val="0"/>
                  <w:divBdr>
                    <w:top w:val="none" w:sz="0" w:space="0" w:color="auto"/>
                    <w:left w:val="none" w:sz="0" w:space="0" w:color="auto"/>
                    <w:bottom w:val="none" w:sz="0" w:space="0" w:color="auto"/>
                    <w:right w:val="none" w:sz="0" w:space="0" w:color="auto"/>
                  </w:divBdr>
                  <w:divsChild>
                    <w:div w:id="737871680">
                      <w:marLeft w:val="0"/>
                      <w:marRight w:val="0"/>
                      <w:marTop w:val="0"/>
                      <w:marBottom w:val="0"/>
                      <w:divBdr>
                        <w:top w:val="none" w:sz="0" w:space="0" w:color="auto"/>
                        <w:left w:val="none" w:sz="0" w:space="0" w:color="auto"/>
                        <w:bottom w:val="none" w:sz="0" w:space="0" w:color="auto"/>
                        <w:right w:val="none" w:sz="0" w:space="0" w:color="auto"/>
                      </w:divBdr>
                    </w:div>
                  </w:divsChild>
                </w:div>
                <w:div w:id="476845344">
                  <w:marLeft w:val="0"/>
                  <w:marRight w:val="0"/>
                  <w:marTop w:val="0"/>
                  <w:marBottom w:val="0"/>
                  <w:divBdr>
                    <w:top w:val="none" w:sz="0" w:space="0" w:color="auto"/>
                    <w:left w:val="none" w:sz="0" w:space="0" w:color="auto"/>
                    <w:bottom w:val="none" w:sz="0" w:space="0" w:color="auto"/>
                    <w:right w:val="none" w:sz="0" w:space="0" w:color="auto"/>
                  </w:divBdr>
                  <w:divsChild>
                    <w:div w:id="592318085">
                      <w:marLeft w:val="0"/>
                      <w:marRight w:val="0"/>
                      <w:marTop w:val="0"/>
                      <w:marBottom w:val="0"/>
                      <w:divBdr>
                        <w:top w:val="none" w:sz="0" w:space="0" w:color="auto"/>
                        <w:left w:val="none" w:sz="0" w:space="0" w:color="auto"/>
                        <w:bottom w:val="none" w:sz="0" w:space="0" w:color="auto"/>
                        <w:right w:val="none" w:sz="0" w:space="0" w:color="auto"/>
                      </w:divBdr>
                    </w:div>
                  </w:divsChild>
                </w:div>
                <w:div w:id="495220823">
                  <w:marLeft w:val="0"/>
                  <w:marRight w:val="0"/>
                  <w:marTop w:val="0"/>
                  <w:marBottom w:val="0"/>
                  <w:divBdr>
                    <w:top w:val="none" w:sz="0" w:space="0" w:color="auto"/>
                    <w:left w:val="none" w:sz="0" w:space="0" w:color="auto"/>
                    <w:bottom w:val="none" w:sz="0" w:space="0" w:color="auto"/>
                    <w:right w:val="none" w:sz="0" w:space="0" w:color="auto"/>
                  </w:divBdr>
                  <w:divsChild>
                    <w:div w:id="1342927150">
                      <w:marLeft w:val="0"/>
                      <w:marRight w:val="0"/>
                      <w:marTop w:val="0"/>
                      <w:marBottom w:val="0"/>
                      <w:divBdr>
                        <w:top w:val="none" w:sz="0" w:space="0" w:color="auto"/>
                        <w:left w:val="none" w:sz="0" w:space="0" w:color="auto"/>
                        <w:bottom w:val="none" w:sz="0" w:space="0" w:color="auto"/>
                        <w:right w:val="none" w:sz="0" w:space="0" w:color="auto"/>
                      </w:divBdr>
                    </w:div>
                  </w:divsChild>
                </w:div>
                <w:div w:id="502858869">
                  <w:marLeft w:val="0"/>
                  <w:marRight w:val="0"/>
                  <w:marTop w:val="0"/>
                  <w:marBottom w:val="0"/>
                  <w:divBdr>
                    <w:top w:val="none" w:sz="0" w:space="0" w:color="auto"/>
                    <w:left w:val="none" w:sz="0" w:space="0" w:color="auto"/>
                    <w:bottom w:val="none" w:sz="0" w:space="0" w:color="auto"/>
                    <w:right w:val="none" w:sz="0" w:space="0" w:color="auto"/>
                  </w:divBdr>
                  <w:divsChild>
                    <w:div w:id="1257860291">
                      <w:marLeft w:val="0"/>
                      <w:marRight w:val="0"/>
                      <w:marTop w:val="0"/>
                      <w:marBottom w:val="0"/>
                      <w:divBdr>
                        <w:top w:val="none" w:sz="0" w:space="0" w:color="auto"/>
                        <w:left w:val="none" w:sz="0" w:space="0" w:color="auto"/>
                        <w:bottom w:val="none" w:sz="0" w:space="0" w:color="auto"/>
                        <w:right w:val="none" w:sz="0" w:space="0" w:color="auto"/>
                      </w:divBdr>
                    </w:div>
                  </w:divsChild>
                </w:div>
                <w:div w:id="512495182">
                  <w:marLeft w:val="0"/>
                  <w:marRight w:val="0"/>
                  <w:marTop w:val="0"/>
                  <w:marBottom w:val="0"/>
                  <w:divBdr>
                    <w:top w:val="none" w:sz="0" w:space="0" w:color="auto"/>
                    <w:left w:val="none" w:sz="0" w:space="0" w:color="auto"/>
                    <w:bottom w:val="none" w:sz="0" w:space="0" w:color="auto"/>
                    <w:right w:val="none" w:sz="0" w:space="0" w:color="auto"/>
                  </w:divBdr>
                  <w:divsChild>
                    <w:div w:id="1210799548">
                      <w:marLeft w:val="0"/>
                      <w:marRight w:val="0"/>
                      <w:marTop w:val="0"/>
                      <w:marBottom w:val="0"/>
                      <w:divBdr>
                        <w:top w:val="none" w:sz="0" w:space="0" w:color="auto"/>
                        <w:left w:val="none" w:sz="0" w:space="0" w:color="auto"/>
                        <w:bottom w:val="none" w:sz="0" w:space="0" w:color="auto"/>
                        <w:right w:val="none" w:sz="0" w:space="0" w:color="auto"/>
                      </w:divBdr>
                    </w:div>
                  </w:divsChild>
                </w:div>
                <w:div w:id="515384038">
                  <w:marLeft w:val="0"/>
                  <w:marRight w:val="0"/>
                  <w:marTop w:val="0"/>
                  <w:marBottom w:val="0"/>
                  <w:divBdr>
                    <w:top w:val="none" w:sz="0" w:space="0" w:color="auto"/>
                    <w:left w:val="none" w:sz="0" w:space="0" w:color="auto"/>
                    <w:bottom w:val="none" w:sz="0" w:space="0" w:color="auto"/>
                    <w:right w:val="none" w:sz="0" w:space="0" w:color="auto"/>
                  </w:divBdr>
                  <w:divsChild>
                    <w:div w:id="627509763">
                      <w:marLeft w:val="0"/>
                      <w:marRight w:val="0"/>
                      <w:marTop w:val="0"/>
                      <w:marBottom w:val="0"/>
                      <w:divBdr>
                        <w:top w:val="none" w:sz="0" w:space="0" w:color="auto"/>
                        <w:left w:val="none" w:sz="0" w:space="0" w:color="auto"/>
                        <w:bottom w:val="none" w:sz="0" w:space="0" w:color="auto"/>
                        <w:right w:val="none" w:sz="0" w:space="0" w:color="auto"/>
                      </w:divBdr>
                    </w:div>
                  </w:divsChild>
                </w:div>
                <w:div w:id="515537161">
                  <w:marLeft w:val="0"/>
                  <w:marRight w:val="0"/>
                  <w:marTop w:val="0"/>
                  <w:marBottom w:val="0"/>
                  <w:divBdr>
                    <w:top w:val="none" w:sz="0" w:space="0" w:color="auto"/>
                    <w:left w:val="none" w:sz="0" w:space="0" w:color="auto"/>
                    <w:bottom w:val="none" w:sz="0" w:space="0" w:color="auto"/>
                    <w:right w:val="none" w:sz="0" w:space="0" w:color="auto"/>
                  </w:divBdr>
                  <w:divsChild>
                    <w:div w:id="1667316307">
                      <w:marLeft w:val="0"/>
                      <w:marRight w:val="0"/>
                      <w:marTop w:val="0"/>
                      <w:marBottom w:val="0"/>
                      <w:divBdr>
                        <w:top w:val="none" w:sz="0" w:space="0" w:color="auto"/>
                        <w:left w:val="none" w:sz="0" w:space="0" w:color="auto"/>
                        <w:bottom w:val="none" w:sz="0" w:space="0" w:color="auto"/>
                        <w:right w:val="none" w:sz="0" w:space="0" w:color="auto"/>
                      </w:divBdr>
                    </w:div>
                  </w:divsChild>
                </w:div>
                <w:div w:id="540822253">
                  <w:marLeft w:val="0"/>
                  <w:marRight w:val="0"/>
                  <w:marTop w:val="0"/>
                  <w:marBottom w:val="0"/>
                  <w:divBdr>
                    <w:top w:val="none" w:sz="0" w:space="0" w:color="auto"/>
                    <w:left w:val="none" w:sz="0" w:space="0" w:color="auto"/>
                    <w:bottom w:val="none" w:sz="0" w:space="0" w:color="auto"/>
                    <w:right w:val="none" w:sz="0" w:space="0" w:color="auto"/>
                  </w:divBdr>
                  <w:divsChild>
                    <w:div w:id="351759362">
                      <w:marLeft w:val="0"/>
                      <w:marRight w:val="0"/>
                      <w:marTop w:val="0"/>
                      <w:marBottom w:val="0"/>
                      <w:divBdr>
                        <w:top w:val="none" w:sz="0" w:space="0" w:color="auto"/>
                        <w:left w:val="none" w:sz="0" w:space="0" w:color="auto"/>
                        <w:bottom w:val="none" w:sz="0" w:space="0" w:color="auto"/>
                        <w:right w:val="none" w:sz="0" w:space="0" w:color="auto"/>
                      </w:divBdr>
                    </w:div>
                  </w:divsChild>
                </w:div>
                <w:div w:id="573509991">
                  <w:marLeft w:val="0"/>
                  <w:marRight w:val="0"/>
                  <w:marTop w:val="0"/>
                  <w:marBottom w:val="0"/>
                  <w:divBdr>
                    <w:top w:val="none" w:sz="0" w:space="0" w:color="auto"/>
                    <w:left w:val="none" w:sz="0" w:space="0" w:color="auto"/>
                    <w:bottom w:val="none" w:sz="0" w:space="0" w:color="auto"/>
                    <w:right w:val="none" w:sz="0" w:space="0" w:color="auto"/>
                  </w:divBdr>
                  <w:divsChild>
                    <w:div w:id="1505509114">
                      <w:marLeft w:val="0"/>
                      <w:marRight w:val="0"/>
                      <w:marTop w:val="0"/>
                      <w:marBottom w:val="0"/>
                      <w:divBdr>
                        <w:top w:val="none" w:sz="0" w:space="0" w:color="auto"/>
                        <w:left w:val="none" w:sz="0" w:space="0" w:color="auto"/>
                        <w:bottom w:val="none" w:sz="0" w:space="0" w:color="auto"/>
                        <w:right w:val="none" w:sz="0" w:space="0" w:color="auto"/>
                      </w:divBdr>
                    </w:div>
                  </w:divsChild>
                </w:div>
                <w:div w:id="579293805">
                  <w:marLeft w:val="0"/>
                  <w:marRight w:val="0"/>
                  <w:marTop w:val="0"/>
                  <w:marBottom w:val="0"/>
                  <w:divBdr>
                    <w:top w:val="none" w:sz="0" w:space="0" w:color="auto"/>
                    <w:left w:val="none" w:sz="0" w:space="0" w:color="auto"/>
                    <w:bottom w:val="none" w:sz="0" w:space="0" w:color="auto"/>
                    <w:right w:val="none" w:sz="0" w:space="0" w:color="auto"/>
                  </w:divBdr>
                  <w:divsChild>
                    <w:div w:id="1764912340">
                      <w:marLeft w:val="0"/>
                      <w:marRight w:val="0"/>
                      <w:marTop w:val="0"/>
                      <w:marBottom w:val="0"/>
                      <w:divBdr>
                        <w:top w:val="none" w:sz="0" w:space="0" w:color="auto"/>
                        <w:left w:val="none" w:sz="0" w:space="0" w:color="auto"/>
                        <w:bottom w:val="none" w:sz="0" w:space="0" w:color="auto"/>
                        <w:right w:val="none" w:sz="0" w:space="0" w:color="auto"/>
                      </w:divBdr>
                    </w:div>
                  </w:divsChild>
                </w:div>
                <w:div w:id="581257156">
                  <w:marLeft w:val="0"/>
                  <w:marRight w:val="0"/>
                  <w:marTop w:val="0"/>
                  <w:marBottom w:val="0"/>
                  <w:divBdr>
                    <w:top w:val="none" w:sz="0" w:space="0" w:color="auto"/>
                    <w:left w:val="none" w:sz="0" w:space="0" w:color="auto"/>
                    <w:bottom w:val="none" w:sz="0" w:space="0" w:color="auto"/>
                    <w:right w:val="none" w:sz="0" w:space="0" w:color="auto"/>
                  </w:divBdr>
                  <w:divsChild>
                    <w:div w:id="724332089">
                      <w:marLeft w:val="0"/>
                      <w:marRight w:val="0"/>
                      <w:marTop w:val="0"/>
                      <w:marBottom w:val="0"/>
                      <w:divBdr>
                        <w:top w:val="none" w:sz="0" w:space="0" w:color="auto"/>
                        <w:left w:val="none" w:sz="0" w:space="0" w:color="auto"/>
                        <w:bottom w:val="none" w:sz="0" w:space="0" w:color="auto"/>
                        <w:right w:val="none" w:sz="0" w:space="0" w:color="auto"/>
                      </w:divBdr>
                    </w:div>
                  </w:divsChild>
                </w:div>
                <w:div w:id="583606522">
                  <w:marLeft w:val="0"/>
                  <w:marRight w:val="0"/>
                  <w:marTop w:val="0"/>
                  <w:marBottom w:val="0"/>
                  <w:divBdr>
                    <w:top w:val="none" w:sz="0" w:space="0" w:color="auto"/>
                    <w:left w:val="none" w:sz="0" w:space="0" w:color="auto"/>
                    <w:bottom w:val="none" w:sz="0" w:space="0" w:color="auto"/>
                    <w:right w:val="none" w:sz="0" w:space="0" w:color="auto"/>
                  </w:divBdr>
                  <w:divsChild>
                    <w:div w:id="1536455911">
                      <w:marLeft w:val="0"/>
                      <w:marRight w:val="0"/>
                      <w:marTop w:val="0"/>
                      <w:marBottom w:val="0"/>
                      <w:divBdr>
                        <w:top w:val="none" w:sz="0" w:space="0" w:color="auto"/>
                        <w:left w:val="none" w:sz="0" w:space="0" w:color="auto"/>
                        <w:bottom w:val="none" w:sz="0" w:space="0" w:color="auto"/>
                        <w:right w:val="none" w:sz="0" w:space="0" w:color="auto"/>
                      </w:divBdr>
                    </w:div>
                    <w:div w:id="1677884275">
                      <w:marLeft w:val="0"/>
                      <w:marRight w:val="0"/>
                      <w:marTop w:val="0"/>
                      <w:marBottom w:val="0"/>
                      <w:divBdr>
                        <w:top w:val="none" w:sz="0" w:space="0" w:color="auto"/>
                        <w:left w:val="none" w:sz="0" w:space="0" w:color="auto"/>
                        <w:bottom w:val="none" w:sz="0" w:space="0" w:color="auto"/>
                        <w:right w:val="none" w:sz="0" w:space="0" w:color="auto"/>
                      </w:divBdr>
                    </w:div>
                  </w:divsChild>
                </w:div>
                <w:div w:id="585651400">
                  <w:marLeft w:val="0"/>
                  <w:marRight w:val="0"/>
                  <w:marTop w:val="0"/>
                  <w:marBottom w:val="0"/>
                  <w:divBdr>
                    <w:top w:val="none" w:sz="0" w:space="0" w:color="auto"/>
                    <w:left w:val="none" w:sz="0" w:space="0" w:color="auto"/>
                    <w:bottom w:val="none" w:sz="0" w:space="0" w:color="auto"/>
                    <w:right w:val="none" w:sz="0" w:space="0" w:color="auto"/>
                  </w:divBdr>
                  <w:divsChild>
                    <w:div w:id="996804362">
                      <w:marLeft w:val="0"/>
                      <w:marRight w:val="0"/>
                      <w:marTop w:val="0"/>
                      <w:marBottom w:val="0"/>
                      <w:divBdr>
                        <w:top w:val="none" w:sz="0" w:space="0" w:color="auto"/>
                        <w:left w:val="none" w:sz="0" w:space="0" w:color="auto"/>
                        <w:bottom w:val="none" w:sz="0" w:space="0" w:color="auto"/>
                        <w:right w:val="none" w:sz="0" w:space="0" w:color="auto"/>
                      </w:divBdr>
                    </w:div>
                    <w:div w:id="1545563338">
                      <w:marLeft w:val="0"/>
                      <w:marRight w:val="0"/>
                      <w:marTop w:val="0"/>
                      <w:marBottom w:val="0"/>
                      <w:divBdr>
                        <w:top w:val="none" w:sz="0" w:space="0" w:color="auto"/>
                        <w:left w:val="none" w:sz="0" w:space="0" w:color="auto"/>
                        <w:bottom w:val="none" w:sz="0" w:space="0" w:color="auto"/>
                        <w:right w:val="none" w:sz="0" w:space="0" w:color="auto"/>
                      </w:divBdr>
                    </w:div>
                  </w:divsChild>
                </w:div>
                <w:div w:id="595286944">
                  <w:marLeft w:val="0"/>
                  <w:marRight w:val="0"/>
                  <w:marTop w:val="0"/>
                  <w:marBottom w:val="0"/>
                  <w:divBdr>
                    <w:top w:val="none" w:sz="0" w:space="0" w:color="auto"/>
                    <w:left w:val="none" w:sz="0" w:space="0" w:color="auto"/>
                    <w:bottom w:val="none" w:sz="0" w:space="0" w:color="auto"/>
                    <w:right w:val="none" w:sz="0" w:space="0" w:color="auto"/>
                  </w:divBdr>
                  <w:divsChild>
                    <w:div w:id="1813518629">
                      <w:marLeft w:val="0"/>
                      <w:marRight w:val="0"/>
                      <w:marTop w:val="0"/>
                      <w:marBottom w:val="0"/>
                      <w:divBdr>
                        <w:top w:val="none" w:sz="0" w:space="0" w:color="auto"/>
                        <w:left w:val="none" w:sz="0" w:space="0" w:color="auto"/>
                        <w:bottom w:val="none" w:sz="0" w:space="0" w:color="auto"/>
                        <w:right w:val="none" w:sz="0" w:space="0" w:color="auto"/>
                      </w:divBdr>
                    </w:div>
                  </w:divsChild>
                </w:div>
                <w:div w:id="603731709">
                  <w:marLeft w:val="0"/>
                  <w:marRight w:val="0"/>
                  <w:marTop w:val="0"/>
                  <w:marBottom w:val="0"/>
                  <w:divBdr>
                    <w:top w:val="none" w:sz="0" w:space="0" w:color="auto"/>
                    <w:left w:val="none" w:sz="0" w:space="0" w:color="auto"/>
                    <w:bottom w:val="none" w:sz="0" w:space="0" w:color="auto"/>
                    <w:right w:val="none" w:sz="0" w:space="0" w:color="auto"/>
                  </w:divBdr>
                  <w:divsChild>
                    <w:div w:id="941259892">
                      <w:marLeft w:val="0"/>
                      <w:marRight w:val="0"/>
                      <w:marTop w:val="0"/>
                      <w:marBottom w:val="0"/>
                      <w:divBdr>
                        <w:top w:val="none" w:sz="0" w:space="0" w:color="auto"/>
                        <w:left w:val="none" w:sz="0" w:space="0" w:color="auto"/>
                        <w:bottom w:val="none" w:sz="0" w:space="0" w:color="auto"/>
                        <w:right w:val="none" w:sz="0" w:space="0" w:color="auto"/>
                      </w:divBdr>
                    </w:div>
                  </w:divsChild>
                </w:div>
                <w:div w:id="604310951">
                  <w:marLeft w:val="0"/>
                  <w:marRight w:val="0"/>
                  <w:marTop w:val="0"/>
                  <w:marBottom w:val="0"/>
                  <w:divBdr>
                    <w:top w:val="none" w:sz="0" w:space="0" w:color="auto"/>
                    <w:left w:val="none" w:sz="0" w:space="0" w:color="auto"/>
                    <w:bottom w:val="none" w:sz="0" w:space="0" w:color="auto"/>
                    <w:right w:val="none" w:sz="0" w:space="0" w:color="auto"/>
                  </w:divBdr>
                  <w:divsChild>
                    <w:div w:id="1569419626">
                      <w:marLeft w:val="0"/>
                      <w:marRight w:val="0"/>
                      <w:marTop w:val="0"/>
                      <w:marBottom w:val="0"/>
                      <w:divBdr>
                        <w:top w:val="none" w:sz="0" w:space="0" w:color="auto"/>
                        <w:left w:val="none" w:sz="0" w:space="0" w:color="auto"/>
                        <w:bottom w:val="none" w:sz="0" w:space="0" w:color="auto"/>
                        <w:right w:val="none" w:sz="0" w:space="0" w:color="auto"/>
                      </w:divBdr>
                    </w:div>
                  </w:divsChild>
                </w:div>
                <w:div w:id="607469427">
                  <w:marLeft w:val="0"/>
                  <w:marRight w:val="0"/>
                  <w:marTop w:val="0"/>
                  <w:marBottom w:val="0"/>
                  <w:divBdr>
                    <w:top w:val="none" w:sz="0" w:space="0" w:color="auto"/>
                    <w:left w:val="none" w:sz="0" w:space="0" w:color="auto"/>
                    <w:bottom w:val="none" w:sz="0" w:space="0" w:color="auto"/>
                    <w:right w:val="none" w:sz="0" w:space="0" w:color="auto"/>
                  </w:divBdr>
                  <w:divsChild>
                    <w:div w:id="136579844">
                      <w:marLeft w:val="0"/>
                      <w:marRight w:val="0"/>
                      <w:marTop w:val="0"/>
                      <w:marBottom w:val="0"/>
                      <w:divBdr>
                        <w:top w:val="none" w:sz="0" w:space="0" w:color="auto"/>
                        <w:left w:val="none" w:sz="0" w:space="0" w:color="auto"/>
                        <w:bottom w:val="none" w:sz="0" w:space="0" w:color="auto"/>
                        <w:right w:val="none" w:sz="0" w:space="0" w:color="auto"/>
                      </w:divBdr>
                    </w:div>
                  </w:divsChild>
                </w:div>
                <w:div w:id="635450517">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 w:id="642199280">
                  <w:marLeft w:val="0"/>
                  <w:marRight w:val="0"/>
                  <w:marTop w:val="0"/>
                  <w:marBottom w:val="0"/>
                  <w:divBdr>
                    <w:top w:val="none" w:sz="0" w:space="0" w:color="auto"/>
                    <w:left w:val="none" w:sz="0" w:space="0" w:color="auto"/>
                    <w:bottom w:val="none" w:sz="0" w:space="0" w:color="auto"/>
                    <w:right w:val="none" w:sz="0" w:space="0" w:color="auto"/>
                  </w:divBdr>
                  <w:divsChild>
                    <w:div w:id="545994947">
                      <w:marLeft w:val="0"/>
                      <w:marRight w:val="0"/>
                      <w:marTop w:val="0"/>
                      <w:marBottom w:val="0"/>
                      <w:divBdr>
                        <w:top w:val="none" w:sz="0" w:space="0" w:color="auto"/>
                        <w:left w:val="none" w:sz="0" w:space="0" w:color="auto"/>
                        <w:bottom w:val="none" w:sz="0" w:space="0" w:color="auto"/>
                        <w:right w:val="none" w:sz="0" w:space="0" w:color="auto"/>
                      </w:divBdr>
                    </w:div>
                    <w:div w:id="1639148759">
                      <w:marLeft w:val="0"/>
                      <w:marRight w:val="0"/>
                      <w:marTop w:val="0"/>
                      <w:marBottom w:val="0"/>
                      <w:divBdr>
                        <w:top w:val="none" w:sz="0" w:space="0" w:color="auto"/>
                        <w:left w:val="none" w:sz="0" w:space="0" w:color="auto"/>
                        <w:bottom w:val="none" w:sz="0" w:space="0" w:color="auto"/>
                        <w:right w:val="none" w:sz="0" w:space="0" w:color="auto"/>
                      </w:divBdr>
                    </w:div>
                  </w:divsChild>
                </w:div>
                <w:div w:id="662506884">
                  <w:marLeft w:val="0"/>
                  <w:marRight w:val="0"/>
                  <w:marTop w:val="0"/>
                  <w:marBottom w:val="0"/>
                  <w:divBdr>
                    <w:top w:val="none" w:sz="0" w:space="0" w:color="auto"/>
                    <w:left w:val="none" w:sz="0" w:space="0" w:color="auto"/>
                    <w:bottom w:val="none" w:sz="0" w:space="0" w:color="auto"/>
                    <w:right w:val="none" w:sz="0" w:space="0" w:color="auto"/>
                  </w:divBdr>
                  <w:divsChild>
                    <w:div w:id="783114141">
                      <w:marLeft w:val="0"/>
                      <w:marRight w:val="0"/>
                      <w:marTop w:val="0"/>
                      <w:marBottom w:val="0"/>
                      <w:divBdr>
                        <w:top w:val="none" w:sz="0" w:space="0" w:color="auto"/>
                        <w:left w:val="none" w:sz="0" w:space="0" w:color="auto"/>
                        <w:bottom w:val="none" w:sz="0" w:space="0" w:color="auto"/>
                        <w:right w:val="none" w:sz="0" w:space="0" w:color="auto"/>
                      </w:divBdr>
                    </w:div>
                  </w:divsChild>
                </w:div>
                <w:div w:id="667444856">
                  <w:marLeft w:val="0"/>
                  <w:marRight w:val="0"/>
                  <w:marTop w:val="0"/>
                  <w:marBottom w:val="0"/>
                  <w:divBdr>
                    <w:top w:val="none" w:sz="0" w:space="0" w:color="auto"/>
                    <w:left w:val="none" w:sz="0" w:space="0" w:color="auto"/>
                    <w:bottom w:val="none" w:sz="0" w:space="0" w:color="auto"/>
                    <w:right w:val="none" w:sz="0" w:space="0" w:color="auto"/>
                  </w:divBdr>
                  <w:divsChild>
                    <w:div w:id="1275089289">
                      <w:marLeft w:val="0"/>
                      <w:marRight w:val="0"/>
                      <w:marTop w:val="0"/>
                      <w:marBottom w:val="0"/>
                      <w:divBdr>
                        <w:top w:val="none" w:sz="0" w:space="0" w:color="auto"/>
                        <w:left w:val="none" w:sz="0" w:space="0" w:color="auto"/>
                        <w:bottom w:val="none" w:sz="0" w:space="0" w:color="auto"/>
                        <w:right w:val="none" w:sz="0" w:space="0" w:color="auto"/>
                      </w:divBdr>
                    </w:div>
                    <w:div w:id="1505440320">
                      <w:marLeft w:val="0"/>
                      <w:marRight w:val="0"/>
                      <w:marTop w:val="0"/>
                      <w:marBottom w:val="0"/>
                      <w:divBdr>
                        <w:top w:val="none" w:sz="0" w:space="0" w:color="auto"/>
                        <w:left w:val="none" w:sz="0" w:space="0" w:color="auto"/>
                        <w:bottom w:val="none" w:sz="0" w:space="0" w:color="auto"/>
                        <w:right w:val="none" w:sz="0" w:space="0" w:color="auto"/>
                      </w:divBdr>
                    </w:div>
                  </w:divsChild>
                </w:div>
                <w:div w:id="676810227">
                  <w:marLeft w:val="0"/>
                  <w:marRight w:val="0"/>
                  <w:marTop w:val="0"/>
                  <w:marBottom w:val="0"/>
                  <w:divBdr>
                    <w:top w:val="none" w:sz="0" w:space="0" w:color="auto"/>
                    <w:left w:val="none" w:sz="0" w:space="0" w:color="auto"/>
                    <w:bottom w:val="none" w:sz="0" w:space="0" w:color="auto"/>
                    <w:right w:val="none" w:sz="0" w:space="0" w:color="auto"/>
                  </w:divBdr>
                  <w:divsChild>
                    <w:div w:id="1167985305">
                      <w:marLeft w:val="0"/>
                      <w:marRight w:val="0"/>
                      <w:marTop w:val="0"/>
                      <w:marBottom w:val="0"/>
                      <w:divBdr>
                        <w:top w:val="none" w:sz="0" w:space="0" w:color="auto"/>
                        <w:left w:val="none" w:sz="0" w:space="0" w:color="auto"/>
                        <w:bottom w:val="none" w:sz="0" w:space="0" w:color="auto"/>
                        <w:right w:val="none" w:sz="0" w:space="0" w:color="auto"/>
                      </w:divBdr>
                    </w:div>
                  </w:divsChild>
                </w:div>
                <w:div w:id="677469279">
                  <w:marLeft w:val="0"/>
                  <w:marRight w:val="0"/>
                  <w:marTop w:val="0"/>
                  <w:marBottom w:val="0"/>
                  <w:divBdr>
                    <w:top w:val="none" w:sz="0" w:space="0" w:color="auto"/>
                    <w:left w:val="none" w:sz="0" w:space="0" w:color="auto"/>
                    <w:bottom w:val="none" w:sz="0" w:space="0" w:color="auto"/>
                    <w:right w:val="none" w:sz="0" w:space="0" w:color="auto"/>
                  </w:divBdr>
                  <w:divsChild>
                    <w:div w:id="5711936">
                      <w:marLeft w:val="0"/>
                      <w:marRight w:val="0"/>
                      <w:marTop w:val="0"/>
                      <w:marBottom w:val="0"/>
                      <w:divBdr>
                        <w:top w:val="none" w:sz="0" w:space="0" w:color="auto"/>
                        <w:left w:val="none" w:sz="0" w:space="0" w:color="auto"/>
                        <w:bottom w:val="none" w:sz="0" w:space="0" w:color="auto"/>
                        <w:right w:val="none" w:sz="0" w:space="0" w:color="auto"/>
                      </w:divBdr>
                    </w:div>
                  </w:divsChild>
                </w:div>
                <w:div w:id="680014419">
                  <w:marLeft w:val="0"/>
                  <w:marRight w:val="0"/>
                  <w:marTop w:val="0"/>
                  <w:marBottom w:val="0"/>
                  <w:divBdr>
                    <w:top w:val="none" w:sz="0" w:space="0" w:color="auto"/>
                    <w:left w:val="none" w:sz="0" w:space="0" w:color="auto"/>
                    <w:bottom w:val="none" w:sz="0" w:space="0" w:color="auto"/>
                    <w:right w:val="none" w:sz="0" w:space="0" w:color="auto"/>
                  </w:divBdr>
                  <w:divsChild>
                    <w:div w:id="1037048483">
                      <w:marLeft w:val="0"/>
                      <w:marRight w:val="0"/>
                      <w:marTop w:val="0"/>
                      <w:marBottom w:val="0"/>
                      <w:divBdr>
                        <w:top w:val="none" w:sz="0" w:space="0" w:color="auto"/>
                        <w:left w:val="none" w:sz="0" w:space="0" w:color="auto"/>
                        <w:bottom w:val="none" w:sz="0" w:space="0" w:color="auto"/>
                        <w:right w:val="none" w:sz="0" w:space="0" w:color="auto"/>
                      </w:divBdr>
                    </w:div>
                    <w:div w:id="1569225691">
                      <w:marLeft w:val="0"/>
                      <w:marRight w:val="0"/>
                      <w:marTop w:val="0"/>
                      <w:marBottom w:val="0"/>
                      <w:divBdr>
                        <w:top w:val="none" w:sz="0" w:space="0" w:color="auto"/>
                        <w:left w:val="none" w:sz="0" w:space="0" w:color="auto"/>
                        <w:bottom w:val="none" w:sz="0" w:space="0" w:color="auto"/>
                        <w:right w:val="none" w:sz="0" w:space="0" w:color="auto"/>
                      </w:divBdr>
                    </w:div>
                  </w:divsChild>
                </w:div>
                <w:div w:id="682319637">
                  <w:marLeft w:val="0"/>
                  <w:marRight w:val="0"/>
                  <w:marTop w:val="0"/>
                  <w:marBottom w:val="0"/>
                  <w:divBdr>
                    <w:top w:val="none" w:sz="0" w:space="0" w:color="auto"/>
                    <w:left w:val="none" w:sz="0" w:space="0" w:color="auto"/>
                    <w:bottom w:val="none" w:sz="0" w:space="0" w:color="auto"/>
                    <w:right w:val="none" w:sz="0" w:space="0" w:color="auto"/>
                  </w:divBdr>
                  <w:divsChild>
                    <w:div w:id="369689224">
                      <w:marLeft w:val="0"/>
                      <w:marRight w:val="0"/>
                      <w:marTop w:val="0"/>
                      <w:marBottom w:val="0"/>
                      <w:divBdr>
                        <w:top w:val="none" w:sz="0" w:space="0" w:color="auto"/>
                        <w:left w:val="none" w:sz="0" w:space="0" w:color="auto"/>
                        <w:bottom w:val="none" w:sz="0" w:space="0" w:color="auto"/>
                        <w:right w:val="none" w:sz="0" w:space="0" w:color="auto"/>
                      </w:divBdr>
                    </w:div>
                  </w:divsChild>
                </w:div>
                <w:div w:id="683628390">
                  <w:marLeft w:val="0"/>
                  <w:marRight w:val="0"/>
                  <w:marTop w:val="0"/>
                  <w:marBottom w:val="0"/>
                  <w:divBdr>
                    <w:top w:val="none" w:sz="0" w:space="0" w:color="auto"/>
                    <w:left w:val="none" w:sz="0" w:space="0" w:color="auto"/>
                    <w:bottom w:val="none" w:sz="0" w:space="0" w:color="auto"/>
                    <w:right w:val="none" w:sz="0" w:space="0" w:color="auto"/>
                  </w:divBdr>
                  <w:divsChild>
                    <w:div w:id="64228498">
                      <w:marLeft w:val="0"/>
                      <w:marRight w:val="0"/>
                      <w:marTop w:val="0"/>
                      <w:marBottom w:val="0"/>
                      <w:divBdr>
                        <w:top w:val="none" w:sz="0" w:space="0" w:color="auto"/>
                        <w:left w:val="none" w:sz="0" w:space="0" w:color="auto"/>
                        <w:bottom w:val="none" w:sz="0" w:space="0" w:color="auto"/>
                        <w:right w:val="none" w:sz="0" w:space="0" w:color="auto"/>
                      </w:divBdr>
                    </w:div>
                    <w:div w:id="1302229151">
                      <w:marLeft w:val="0"/>
                      <w:marRight w:val="0"/>
                      <w:marTop w:val="0"/>
                      <w:marBottom w:val="0"/>
                      <w:divBdr>
                        <w:top w:val="none" w:sz="0" w:space="0" w:color="auto"/>
                        <w:left w:val="none" w:sz="0" w:space="0" w:color="auto"/>
                        <w:bottom w:val="none" w:sz="0" w:space="0" w:color="auto"/>
                        <w:right w:val="none" w:sz="0" w:space="0" w:color="auto"/>
                      </w:divBdr>
                    </w:div>
                  </w:divsChild>
                </w:div>
                <w:div w:id="699209210">
                  <w:marLeft w:val="0"/>
                  <w:marRight w:val="0"/>
                  <w:marTop w:val="0"/>
                  <w:marBottom w:val="0"/>
                  <w:divBdr>
                    <w:top w:val="none" w:sz="0" w:space="0" w:color="auto"/>
                    <w:left w:val="none" w:sz="0" w:space="0" w:color="auto"/>
                    <w:bottom w:val="none" w:sz="0" w:space="0" w:color="auto"/>
                    <w:right w:val="none" w:sz="0" w:space="0" w:color="auto"/>
                  </w:divBdr>
                  <w:divsChild>
                    <w:div w:id="240408486">
                      <w:marLeft w:val="0"/>
                      <w:marRight w:val="0"/>
                      <w:marTop w:val="0"/>
                      <w:marBottom w:val="0"/>
                      <w:divBdr>
                        <w:top w:val="none" w:sz="0" w:space="0" w:color="auto"/>
                        <w:left w:val="none" w:sz="0" w:space="0" w:color="auto"/>
                        <w:bottom w:val="none" w:sz="0" w:space="0" w:color="auto"/>
                        <w:right w:val="none" w:sz="0" w:space="0" w:color="auto"/>
                      </w:divBdr>
                    </w:div>
                  </w:divsChild>
                </w:div>
                <w:div w:id="706685939">
                  <w:marLeft w:val="0"/>
                  <w:marRight w:val="0"/>
                  <w:marTop w:val="0"/>
                  <w:marBottom w:val="0"/>
                  <w:divBdr>
                    <w:top w:val="none" w:sz="0" w:space="0" w:color="auto"/>
                    <w:left w:val="none" w:sz="0" w:space="0" w:color="auto"/>
                    <w:bottom w:val="none" w:sz="0" w:space="0" w:color="auto"/>
                    <w:right w:val="none" w:sz="0" w:space="0" w:color="auto"/>
                  </w:divBdr>
                  <w:divsChild>
                    <w:div w:id="644745701">
                      <w:marLeft w:val="0"/>
                      <w:marRight w:val="0"/>
                      <w:marTop w:val="0"/>
                      <w:marBottom w:val="0"/>
                      <w:divBdr>
                        <w:top w:val="none" w:sz="0" w:space="0" w:color="auto"/>
                        <w:left w:val="none" w:sz="0" w:space="0" w:color="auto"/>
                        <w:bottom w:val="none" w:sz="0" w:space="0" w:color="auto"/>
                        <w:right w:val="none" w:sz="0" w:space="0" w:color="auto"/>
                      </w:divBdr>
                    </w:div>
                    <w:div w:id="1582837741">
                      <w:marLeft w:val="0"/>
                      <w:marRight w:val="0"/>
                      <w:marTop w:val="0"/>
                      <w:marBottom w:val="0"/>
                      <w:divBdr>
                        <w:top w:val="none" w:sz="0" w:space="0" w:color="auto"/>
                        <w:left w:val="none" w:sz="0" w:space="0" w:color="auto"/>
                        <w:bottom w:val="none" w:sz="0" w:space="0" w:color="auto"/>
                        <w:right w:val="none" w:sz="0" w:space="0" w:color="auto"/>
                      </w:divBdr>
                    </w:div>
                  </w:divsChild>
                </w:div>
                <w:div w:id="712580910">
                  <w:marLeft w:val="0"/>
                  <w:marRight w:val="0"/>
                  <w:marTop w:val="0"/>
                  <w:marBottom w:val="0"/>
                  <w:divBdr>
                    <w:top w:val="none" w:sz="0" w:space="0" w:color="auto"/>
                    <w:left w:val="none" w:sz="0" w:space="0" w:color="auto"/>
                    <w:bottom w:val="none" w:sz="0" w:space="0" w:color="auto"/>
                    <w:right w:val="none" w:sz="0" w:space="0" w:color="auto"/>
                  </w:divBdr>
                  <w:divsChild>
                    <w:div w:id="912618171">
                      <w:marLeft w:val="0"/>
                      <w:marRight w:val="0"/>
                      <w:marTop w:val="0"/>
                      <w:marBottom w:val="0"/>
                      <w:divBdr>
                        <w:top w:val="none" w:sz="0" w:space="0" w:color="auto"/>
                        <w:left w:val="none" w:sz="0" w:space="0" w:color="auto"/>
                        <w:bottom w:val="none" w:sz="0" w:space="0" w:color="auto"/>
                        <w:right w:val="none" w:sz="0" w:space="0" w:color="auto"/>
                      </w:divBdr>
                    </w:div>
                  </w:divsChild>
                </w:div>
                <w:div w:id="735280781">
                  <w:marLeft w:val="0"/>
                  <w:marRight w:val="0"/>
                  <w:marTop w:val="0"/>
                  <w:marBottom w:val="0"/>
                  <w:divBdr>
                    <w:top w:val="none" w:sz="0" w:space="0" w:color="auto"/>
                    <w:left w:val="none" w:sz="0" w:space="0" w:color="auto"/>
                    <w:bottom w:val="none" w:sz="0" w:space="0" w:color="auto"/>
                    <w:right w:val="none" w:sz="0" w:space="0" w:color="auto"/>
                  </w:divBdr>
                  <w:divsChild>
                    <w:div w:id="439760437">
                      <w:marLeft w:val="0"/>
                      <w:marRight w:val="0"/>
                      <w:marTop w:val="0"/>
                      <w:marBottom w:val="0"/>
                      <w:divBdr>
                        <w:top w:val="none" w:sz="0" w:space="0" w:color="auto"/>
                        <w:left w:val="none" w:sz="0" w:space="0" w:color="auto"/>
                        <w:bottom w:val="none" w:sz="0" w:space="0" w:color="auto"/>
                        <w:right w:val="none" w:sz="0" w:space="0" w:color="auto"/>
                      </w:divBdr>
                    </w:div>
                    <w:div w:id="575019274">
                      <w:marLeft w:val="0"/>
                      <w:marRight w:val="0"/>
                      <w:marTop w:val="0"/>
                      <w:marBottom w:val="0"/>
                      <w:divBdr>
                        <w:top w:val="none" w:sz="0" w:space="0" w:color="auto"/>
                        <w:left w:val="none" w:sz="0" w:space="0" w:color="auto"/>
                        <w:bottom w:val="none" w:sz="0" w:space="0" w:color="auto"/>
                        <w:right w:val="none" w:sz="0" w:space="0" w:color="auto"/>
                      </w:divBdr>
                    </w:div>
                  </w:divsChild>
                </w:div>
                <w:div w:id="741677253">
                  <w:marLeft w:val="0"/>
                  <w:marRight w:val="0"/>
                  <w:marTop w:val="0"/>
                  <w:marBottom w:val="0"/>
                  <w:divBdr>
                    <w:top w:val="none" w:sz="0" w:space="0" w:color="auto"/>
                    <w:left w:val="none" w:sz="0" w:space="0" w:color="auto"/>
                    <w:bottom w:val="none" w:sz="0" w:space="0" w:color="auto"/>
                    <w:right w:val="none" w:sz="0" w:space="0" w:color="auto"/>
                  </w:divBdr>
                  <w:divsChild>
                    <w:div w:id="978610805">
                      <w:marLeft w:val="0"/>
                      <w:marRight w:val="0"/>
                      <w:marTop w:val="0"/>
                      <w:marBottom w:val="0"/>
                      <w:divBdr>
                        <w:top w:val="none" w:sz="0" w:space="0" w:color="auto"/>
                        <w:left w:val="none" w:sz="0" w:space="0" w:color="auto"/>
                        <w:bottom w:val="none" w:sz="0" w:space="0" w:color="auto"/>
                        <w:right w:val="none" w:sz="0" w:space="0" w:color="auto"/>
                      </w:divBdr>
                    </w:div>
                  </w:divsChild>
                </w:div>
                <w:div w:id="742415122">
                  <w:marLeft w:val="0"/>
                  <w:marRight w:val="0"/>
                  <w:marTop w:val="0"/>
                  <w:marBottom w:val="0"/>
                  <w:divBdr>
                    <w:top w:val="none" w:sz="0" w:space="0" w:color="auto"/>
                    <w:left w:val="none" w:sz="0" w:space="0" w:color="auto"/>
                    <w:bottom w:val="none" w:sz="0" w:space="0" w:color="auto"/>
                    <w:right w:val="none" w:sz="0" w:space="0" w:color="auto"/>
                  </w:divBdr>
                  <w:divsChild>
                    <w:div w:id="1062290588">
                      <w:marLeft w:val="0"/>
                      <w:marRight w:val="0"/>
                      <w:marTop w:val="0"/>
                      <w:marBottom w:val="0"/>
                      <w:divBdr>
                        <w:top w:val="none" w:sz="0" w:space="0" w:color="auto"/>
                        <w:left w:val="none" w:sz="0" w:space="0" w:color="auto"/>
                        <w:bottom w:val="none" w:sz="0" w:space="0" w:color="auto"/>
                        <w:right w:val="none" w:sz="0" w:space="0" w:color="auto"/>
                      </w:divBdr>
                    </w:div>
                  </w:divsChild>
                </w:div>
                <w:div w:id="747925320">
                  <w:marLeft w:val="0"/>
                  <w:marRight w:val="0"/>
                  <w:marTop w:val="0"/>
                  <w:marBottom w:val="0"/>
                  <w:divBdr>
                    <w:top w:val="none" w:sz="0" w:space="0" w:color="auto"/>
                    <w:left w:val="none" w:sz="0" w:space="0" w:color="auto"/>
                    <w:bottom w:val="none" w:sz="0" w:space="0" w:color="auto"/>
                    <w:right w:val="none" w:sz="0" w:space="0" w:color="auto"/>
                  </w:divBdr>
                  <w:divsChild>
                    <w:div w:id="1328677696">
                      <w:marLeft w:val="0"/>
                      <w:marRight w:val="0"/>
                      <w:marTop w:val="0"/>
                      <w:marBottom w:val="0"/>
                      <w:divBdr>
                        <w:top w:val="none" w:sz="0" w:space="0" w:color="auto"/>
                        <w:left w:val="none" w:sz="0" w:space="0" w:color="auto"/>
                        <w:bottom w:val="none" w:sz="0" w:space="0" w:color="auto"/>
                        <w:right w:val="none" w:sz="0" w:space="0" w:color="auto"/>
                      </w:divBdr>
                    </w:div>
                  </w:divsChild>
                </w:div>
                <w:div w:id="755521294">
                  <w:marLeft w:val="0"/>
                  <w:marRight w:val="0"/>
                  <w:marTop w:val="0"/>
                  <w:marBottom w:val="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
                  </w:divsChild>
                </w:div>
                <w:div w:id="760567970">
                  <w:marLeft w:val="0"/>
                  <w:marRight w:val="0"/>
                  <w:marTop w:val="0"/>
                  <w:marBottom w:val="0"/>
                  <w:divBdr>
                    <w:top w:val="none" w:sz="0" w:space="0" w:color="auto"/>
                    <w:left w:val="none" w:sz="0" w:space="0" w:color="auto"/>
                    <w:bottom w:val="none" w:sz="0" w:space="0" w:color="auto"/>
                    <w:right w:val="none" w:sz="0" w:space="0" w:color="auto"/>
                  </w:divBdr>
                  <w:divsChild>
                    <w:div w:id="380522059">
                      <w:marLeft w:val="0"/>
                      <w:marRight w:val="0"/>
                      <w:marTop w:val="0"/>
                      <w:marBottom w:val="0"/>
                      <w:divBdr>
                        <w:top w:val="none" w:sz="0" w:space="0" w:color="auto"/>
                        <w:left w:val="none" w:sz="0" w:space="0" w:color="auto"/>
                        <w:bottom w:val="none" w:sz="0" w:space="0" w:color="auto"/>
                        <w:right w:val="none" w:sz="0" w:space="0" w:color="auto"/>
                      </w:divBdr>
                    </w:div>
                  </w:divsChild>
                </w:div>
                <w:div w:id="771128513">
                  <w:marLeft w:val="0"/>
                  <w:marRight w:val="0"/>
                  <w:marTop w:val="0"/>
                  <w:marBottom w:val="0"/>
                  <w:divBdr>
                    <w:top w:val="none" w:sz="0" w:space="0" w:color="auto"/>
                    <w:left w:val="none" w:sz="0" w:space="0" w:color="auto"/>
                    <w:bottom w:val="none" w:sz="0" w:space="0" w:color="auto"/>
                    <w:right w:val="none" w:sz="0" w:space="0" w:color="auto"/>
                  </w:divBdr>
                  <w:divsChild>
                    <w:div w:id="541480617">
                      <w:marLeft w:val="0"/>
                      <w:marRight w:val="0"/>
                      <w:marTop w:val="0"/>
                      <w:marBottom w:val="0"/>
                      <w:divBdr>
                        <w:top w:val="none" w:sz="0" w:space="0" w:color="auto"/>
                        <w:left w:val="none" w:sz="0" w:space="0" w:color="auto"/>
                        <w:bottom w:val="none" w:sz="0" w:space="0" w:color="auto"/>
                        <w:right w:val="none" w:sz="0" w:space="0" w:color="auto"/>
                      </w:divBdr>
                    </w:div>
                  </w:divsChild>
                </w:div>
                <w:div w:id="773332269">
                  <w:marLeft w:val="0"/>
                  <w:marRight w:val="0"/>
                  <w:marTop w:val="0"/>
                  <w:marBottom w:val="0"/>
                  <w:divBdr>
                    <w:top w:val="none" w:sz="0" w:space="0" w:color="auto"/>
                    <w:left w:val="none" w:sz="0" w:space="0" w:color="auto"/>
                    <w:bottom w:val="none" w:sz="0" w:space="0" w:color="auto"/>
                    <w:right w:val="none" w:sz="0" w:space="0" w:color="auto"/>
                  </w:divBdr>
                  <w:divsChild>
                    <w:div w:id="1364667723">
                      <w:marLeft w:val="0"/>
                      <w:marRight w:val="0"/>
                      <w:marTop w:val="0"/>
                      <w:marBottom w:val="0"/>
                      <w:divBdr>
                        <w:top w:val="none" w:sz="0" w:space="0" w:color="auto"/>
                        <w:left w:val="none" w:sz="0" w:space="0" w:color="auto"/>
                        <w:bottom w:val="none" w:sz="0" w:space="0" w:color="auto"/>
                        <w:right w:val="none" w:sz="0" w:space="0" w:color="auto"/>
                      </w:divBdr>
                    </w:div>
                  </w:divsChild>
                </w:div>
                <w:div w:id="775714981">
                  <w:marLeft w:val="0"/>
                  <w:marRight w:val="0"/>
                  <w:marTop w:val="0"/>
                  <w:marBottom w:val="0"/>
                  <w:divBdr>
                    <w:top w:val="none" w:sz="0" w:space="0" w:color="auto"/>
                    <w:left w:val="none" w:sz="0" w:space="0" w:color="auto"/>
                    <w:bottom w:val="none" w:sz="0" w:space="0" w:color="auto"/>
                    <w:right w:val="none" w:sz="0" w:space="0" w:color="auto"/>
                  </w:divBdr>
                  <w:divsChild>
                    <w:div w:id="1863788111">
                      <w:marLeft w:val="0"/>
                      <w:marRight w:val="0"/>
                      <w:marTop w:val="0"/>
                      <w:marBottom w:val="0"/>
                      <w:divBdr>
                        <w:top w:val="none" w:sz="0" w:space="0" w:color="auto"/>
                        <w:left w:val="none" w:sz="0" w:space="0" w:color="auto"/>
                        <w:bottom w:val="none" w:sz="0" w:space="0" w:color="auto"/>
                        <w:right w:val="none" w:sz="0" w:space="0" w:color="auto"/>
                      </w:divBdr>
                    </w:div>
                  </w:divsChild>
                </w:div>
                <w:div w:id="788621636">
                  <w:marLeft w:val="0"/>
                  <w:marRight w:val="0"/>
                  <w:marTop w:val="0"/>
                  <w:marBottom w:val="0"/>
                  <w:divBdr>
                    <w:top w:val="none" w:sz="0" w:space="0" w:color="auto"/>
                    <w:left w:val="none" w:sz="0" w:space="0" w:color="auto"/>
                    <w:bottom w:val="none" w:sz="0" w:space="0" w:color="auto"/>
                    <w:right w:val="none" w:sz="0" w:space="0" w:color="auto"/>
                  </w:divBdr>
                  <w:divsChild>
                    <w:div w:id="186912463">
                      <w:marLeft w:val="0"/>
                      <w:marRight w:val="0"/>
                      <w:marTop w:val="0"/>
                      <w:marBottom w:val="0"/>
                      <w:divBdr>
                        <w:top w:val="none" w:sz="0" w:space="0" w:color="auto"/>
                        <w:left w:val="none" w:sz="0" w:space="0" w:color="auto"/>
                        <w:bottom w:val="none" w:sz="0" w:space="0" w:color="auto"/>
                        <w:right w:val="none" w:sz="0" w:space="0" w:color="auto"/>
                      </w:divBdr>
                    </w:div>
                  </w:divsChild>
                </w:div>
                <w:div w:id="813452270">
                  <w:marLeft w:val="0"/>
                  <w:marRight w:val="0"/>
                  <w:marTop w:val="0"/>
                  <w:marBottom w:val="0"/>
                  <w:divBdr>
                    <w:top w:val="none" w:sz="0" w:space="0" w:color="auto"/>
                    <w:left w:val="none" w:sz="0" w:space="0" w:color="auto"/>
                    <w:bottom w:val="none" w:sz="0" w:space="0" w:color="auto"/>
                    <w:right w:val="none" w:sz="0" w:space="0" w:color="auto"/>
                  </w:divBdr>
                  <w:divsChild>
                    <w:div w:id="1697002441">
                      <w:marLeft w:val="0"/>
                      <w:marRight w:val="0"/>
                      <w:marTop w:val="0"/>
                      <w:marBottom w:val="0"/>
                      <w:divBdr>
                        <w:top w:val="none" w:sz="0" w:space="0" w:color="auto"/>
                        <w:left w:val="none" w:sz="0" w:space="0" w:color="auto"/>
                        <w:bottom w:val="none" w:sz="0" w:space="0" w:color="auto"/>
                        <w:right w:val="none" w:sz="0" w:space="0" w:color="auto"/>
                      </w:divBdr>
                    </w:div>
                  </w:divsChild>
                </w:div>
                <w:div w:id="851720865">
                  <w:marLeft w:val="0"/>
                  <w:marRight w:val="0"/>
                  <w:marTop w:val="0"/>
                  <w:marBottom w:val="0"/>
                  <w:divBdr>
                    <w:top w:val="none" w:sz="0" w:space="0" w:color="auto"/>
                    <w:left w:val="none" w:sz="0" w:space="0" w:color="auto"/>
                    <w:bottom w:val="none" w:sz="0" w:space="0" w:color="auto"/>
                    <w:right w:val="none" w:sz="0" w:space="0" w:color="auto"/>
                  </w:divBdr>
                  <w:divsChild>
                    <w:div w:id="201748931">
                      <w:marLeft w:val="0"/>
                      <w:marRight w:val="0"/>
                      <w:marTop w:val="0"/>
                      <w:marBottom w:val="0"/>
                      <w:divBdr>
                        <w:top w:val="none" w:sz="0" w:space="0" w:color="auto"/>
                        <w:left w:val="none" w:sz="0" w:space="0" w:color="auto"/>
                        <w:bottom w:val="none" w:sz="0" w:space="0" w:color="auto"/>
                        <w:right w:val="none" w:sz="0" w:space="0" w:color="auto"/>
                      </w:divBdr>
                    </w:div>
                    <w:div w:id="1938247590">
                      <w:marLeft w:val="0"/>
                      <w:marRight w:val="0"/>
                      <w:marTop w:val="0"/>
                      <w:marBottom w:val="0"/>
                      <w:divBdr>
                        <w:top w:val="none" w:sz="0" w:space="0" w:color="auto"/>
                        <w:left w:val="none" w:sz="0" w:space="0" w:color="auto"/>
                        <w:bottom w:val="none" w:sz="0" w:space="0" w:color="auto"/>
                        <w:right w:val="none" w:sz="0" w:space="0" w:color="auto"/>
                      </w:divBdr>
                    </w:div>
                  </w:divsChild>
                </w:div>
                <w:div w:id="866334823">
                  <w:marLeft w:val="0"/>
                  <w:marRight w:val="0"/>
                  <w:marTop w:val="0"/>
                  <w:marBottom w:val="0"/>
                  <w:divBdr>
                    <w:top w:val="none" w:sz="0" w:space="0" w:color="auto"/>
                    <w:left w:val="none" w:sz="0" w:space="0" w:color="auto"/>
                    <w:bottom w:val="none" w:sz="0" w:space="0" w:color="auto"/>
                    <w:right w:val="none" w:sz="0" w:space="0" w:color="auto"/>
                  </w:divBdr>
                  <w:divsChild>
                    <w:div w:id="439952598">
                      <w:marLeft w:val="0"/>
                      <w:marRight w:val="0"/>
                      <w:marTop w:val="0"/>
                      <w:marBottom w:val="0"/>
                      <w:divBdr>
                        <w:top w:val="none" w:sz="0" w:space="0" w:color="auto"/>
                        <w:left w:val="none" w:sz="0" w:space="0" w:color="auto"/>
                        <w:bottom w:val="none" w:sz="0" w:space="0" w:color="auto"/>
                        <w:right w:val="none" w:sz="0" w:space="0" w:color="auto"/>
                      </w:divBdr>
                    </w:div>
                    <w:div w:id="983899242">
                      <w:marLeft w:val="0"/>
                      <w:marRight w:val="0"/>
                      <w:marTop w:val="0"/>
                      <w:marBottom w:val="0"/>
                      <w:divBdr>
                        <w:top w:val="none" w:sz="0" w:space="0" w:color="auto"/>
                        <w:left w:val="none" w:sz="0" w:space="0" w:color="auto"/>
                        <w:bottom w:val="none" w:sz="0" w:space="0" w:color="auto"/>
                        <w:right w:val="none" w:sz="0" w:space="0" w:color="auto"/>
                      </w:divBdr>
                    </w:div>
                  </w:divsChild>
                </w:div>
                <w:div w:id="868907360">
                  <w:marLeft w:val="0"/>
                  <w:marRight w:val="0"/>
                  <w:marTop w:val="0"/>
                  <w:marBottom w:val="0"/>
                  <w:divBdr>
                    <w:top w:val="none" w:sz="0" w:space="0" w:color="auto"/>
                    <w:left w:val="none" w:sz="0" w:space="0" w:color="auto"/>
                    <w:bottom w:val="none" w:sz="0" w:space="0" w:color="auto"/>
                    <w:right w:val="none" w:sz="0" w:space="0" w:color="auto"/>
                  </w:divBdr>
                  <w:divsChild>
                    <w:div w:id="1415936533">
                      <w:marLeft w:val="0"/>
                      <w:marRight w:val="0"/>
                      <w:marTop w:val="0"/>
                      <w:marBottom w:val="0"/>
                      <w:divBdr>
                        <w:top w:val="none" w:sz="0" w:space="0" w:color="auto"/>
                        <w:left w:val="none" w:sz="0" w:space="0" w:color="auto"/>
                        <w:bottom w:val="none" w:sz="0" w:space="0" w:color="auto"/>
                        <w:right w:val="none" w:sz="0" w:space="0" w:color="auto"/>
                      </w:divBdr>
                    </w:div>
                  </w:divsChild>
                </w:div>
                <w:div w:id="873152527">
                  <w:marLeft w:val="0"/>
                  <w:marRight w:val="0"/>
                  <w:marTop w:val="0"/>
                  <w:marBottom w:val="0"/>
                  <w:divBdr>
                    <w:top w:val="none" w:sz="0" w:space="0" w:color="auto"/>
                    <w:left w:val="none" w:sz="0" w:space="0" w:color="auto"/>
                    <w:bottom w:val="none" w:sz="0" w:space="0" w:color="auto"/>
                    <w:right w:val="none" w:sz="0" w:space="0" w:color="auto"/>
                  </w:divBdr>
                  <w:divsChild>
                    <w:div w:id="1673216119">
                      <w:marLeft w:val="0"/>
                      <w:marRight w:val="0"/>
                      <w:marTop w:val="0"/>
                      <w:marBottom w:val="0"/>
                      <w:divBdr>
                        <w:top w:val="none" w:sz="0" w:space="0" w:color="auto"/>
                        <w:left w:val="none" w:sz="0" w:space="0" w:color="auto"/>
                        <w:bottom w:val="none" w:sz="0" w:space="0" w:color="auto"/>
                        <w:right w:val="none" w:sz="0" w:space="0" w:color="auto"/>
                      </w:divBdr>
                    </w:div>
                  </w:divsChild>
                </w:div>
                <w:div w:id="874585047">
                  <w:marLeft w:val="0"/>
                  <w:marRight w:val="0"/>
                  <w:marTop w:val="0"/>
                  <w:marBottom w:val="0"/>
                  <w:divBdr>
                    <w:top w:val="none" w:sz="0" w:space="0" w:color="auto"/>
                    <w:left w:val="none" w:sz="0" w:space="0" w:color="auto"/>
                    <w:bottom w:val="none" w:sz="0" w:space="0" w:color="auto"/>
                    <w:right w:val="none" w:sz="0" w:space="0" w:color="auto"/>
                  </w:divBdr>
                  <w:divsChild>
                    <w:div w:id="22488468">
                      <w:marLeft w:val="0"/>
                      <w:marRight w:val="0"/>
                      <w:marTop w:val="0"/>
                      <w:marBottom w:val="0"/>
                      <w:divBdr>
                        <w:top w:val="none" w:sz="0" w:space="0" w:color="auto"/>
                        <w:left w:val="none" w:sz="0" w:space="0" w:color="auto"/>
                        <w:bottom w:val="none" w:sz="0" w:space="0" w:color="auto"/>
                        <w:right w:val="none" w:sz="0" w:space="0" w:color="auto"/>
                      </w:divBdr>
                    </w:div>
                  </w:divsChild>
                </w:div>
                <w:div w:id="888616088">
                  <w:marLeft w:val="0"/>
                  <w:marRight w:val="0"/>
                  <w:marTop w:val="0"/>
                  <w:marBottom w:val="0"/>
                  <w:divBdr>
                    <w:top w:val="none" w:sz="0" w:space="0" w:color="auto"/>
                    <w:left w:val="none" w:sz="0" w:space="0" w:color="auto"/>
                    <w:bottom w:val="none" w:sz="0" w:space="0" w:color="auto"/>
                    <w:right w:val="none" w:sz="0" w:space="0" w:color="auto"/>
                  </w:divBdr>
                  <w:divsChild>
                    <w:div w:id="100800635">
                      <w:marLeft w:val="0"/>
                      <w:marRight w:val="0"/>
                      <w:marTop w:val="0"/>
                      <w:marBottom w:val="0"/>
                      <w:divBdr>
                        <w:top w:val="none" w:sz="0" w:space="0" w:color="auto"/>
                        <w:left w:val="none" w:sz="0" w:space="0" w:color="auto"/>
                        <w:bottom w:val="none" w:sz="0" w:space="0" w:color="auto"/>
                        <w:right w:val="none" w:sz="0" w:space="0" w:color="auto"/>
                      </w:divBdr>
                    </w:div>
                  </w:divsChild>
                </w:div>
                <w:div w:id="903636011">
                  <w:marLeft w:val="0"/>
                  <w:marRight w:val="0"/>
                  <w:marTop w:val="0"/>
                  <w:marBottom w:val="0"/>
                  <w:divBdr>
                    <w:top w:val="none" w:sz="0" w:space="0" w:color="auto"/>
                    <w:left w:val="none" w:sz="0" w:space="0" w:color="auto"/>
                    <w:bottom w:val="none" w:sz="0" w:space="0" w:color="auto"/>
                    <w:right w:val="none" w:sz="0" w:space="0" w:color="auto"/>
                  </w:divBdr>
                  <w:divsChild>
                    <w:div w:id="1160805149">
                      <w:marLeft w:val="0"/>
                      <w:marRight w:val="0"/>
                      <w:marTop w:val="0"/>
                      <w:marBottom w:val="0"/>
                      <w:divBdr>
                        <w:top w:val="none" w:sz="0" w:space="0" w:color="auto"/>
                        <w:left w:val="none" w:sz="0" w:space="0" w:color="auto"/>
                        <w:bottom w:val="none" w:sz="0" w:space="0" w:color="auto"/>
                        <w:right w:val="none" w:sz="0" w:space="0" w:color="auto"/>
                      </w:divBdr>
                    </w:div>
                  </w:divsChild>
                </w:div>
                <w:div w:id="904679071">
                  <w:marLeft w:val="0"/>
                  <w:marRight w:val="0"/>
                  <w:marTop w:val="0"/>
                  <w:marBottom w:val="0"/>
                  <w:divBdr>
                    <w:top w:val="none" w:sz="0" w:space="0" w:color="auto"/>
                    <w:left w:val="none" w:sz="0" w:space="0" w:color="auto"/>
                    <w:bottom w:val="none" w:sz="0" w:space="0" w:color="auto"/>
                    <w:right w:val="none" w:sz="0" w:space="0" w:color="auto"/>
                  </w:divBdr>
                  <w:divsChild>
                    <w:div w:id="373118693">
                      <w:marLeft w:val="0"/>
                      <w:marRight w:val="0"/>
                      <w:marTop w:val="0"/>
                      <w:marBottom w:val="0"/>
                      <w:divBdr>
                        <w:top w:val="none" w:sz="0" w:space="0" w:color="auto"/>
                        <w:left w:val="none" w:sz="0" w:space="0" w:color="auto"/>
                        <w:bottom w:val="none" w:sz="0" w:space="0" w:color="auto"/>
                        <w:right w:val="none" w:sz="0" w:space="0" w:color="auto"/>
                      </w:divBdr>
                    </w:div>
                  </w:divsChild>
                </w:div>
                <w:div w:id="904875611">
                  <w:marLeft w:val="0"/>
                  <w:marRight w:val="0"/>
                  <w:marTop w:val="0"/>
                  <w:marBottom w:val="0"/>
                  <w:divBdr>
                    <w:top w:val="none" w:sz="0" w:space="0" w:color="auto"/>
                    <w:left w:val="none" w:sz="0" w:space="0" w:color="auto"/>
                    <w:bottom w:val="none" w:sz="0" w:space="0" w:color="auto"/>
                    <w:right w:val="none" w:sz="0" w:space="0" w:color="auto"/>
                  </w:divBdr>
                  <w:divsChild>
                    <w:div w:id="883374212">
                      <w:marLeft w:val="0"/>
                      <w:marRight w:val="0"/>
                      <w:marTop w:val="0"/>
                      <w:marBottom w:val="0"/>
                      <w:divBdr>
                        <w:top w:val="none" w:sz="0" w:space="0" w:color="auto"/>
                        <w:left w:val="none" w:sz="0" w:space="0" w:color="auto"/>
                        <w:bottom w:val="none" w:sz="0" w:space="0" w:color="auto"/>
                        <w:right w:val="none" w:sz="0" w:space="0" w:color="auto"/>
                      </w:divBdr>
                    </w:div>
                    <w:div w:id="1137650118">
                      <w:marLeft w:val="0"/>
                      <w:marRight w:val="0"/>
                      <w:marTop w:val="0"/>
                      <w:marBottom w:val="0"/>
                      <w:divBdr>
                        <w:top w:val="none" w:sz="0" w:space="0" w:color="auto"/>
                        <w:left w:val="none" w:sz="0" w:space="0" w:color="auto"/>
                        <w:bottom w:val="none" w:sz="0" w:space="0" w:color="auto"/>
                        <w:right w:val="none" w:sz="0" w:space="0" w:color="auto"/>
                      </w:divBdr>
                    </w:div>
                  </w:divsChild>
                </w:div>
                <w:div w:id="906381777">
                  <w:marLeft w:val="0"/>
                  <w:marRight w:val="0"/>
                  <w:marTop w:val="0"/>
                  <w:marBottom w:val="0"/>
                  <w:divBdr>
                    <w:top w:val="none" w:sz="0" w:space="0" w:color="auto"/>
                    <w:left w:val="none" w:sz="0" w:space="0" w:color="auto"/>
                    <w:bottom w:val="none" w:sz="0" w:space="0" w:color="auto"/>
                    <w:right w:val="none" w:sz="0" w:space="0" w:color="auto"/>
                  </w:divBdr>
                  <w:divsChild>
                    <w:div w:id="1159151562">
                      <w:marLeft w:val="0"/>
                      <w:marRight w:val="0"/>
                      <w:marTop w:val="0"/>
                      <w:marBottom w:val="0"/>
                      <w:divBdr>
                        <w:top w:val="none" w:sz="0" w:space="0" w:color="auto"/>
                        <w:left w:val="none" w:sz="0" w:space="0" w:color="auto"/>
                        <w:bottom w:val="none" w:sz="0" w:space="0" w:color="auto"/>
                        <w:right w:val="none" w:sz="0" w:space="0" w:color="auto"/>
                      </w:divBdr>
                    </w:div>
                  </w:divsChild>
                </w:div>
                <w:div w:id="916134780">
                  <w:marLeft w:val="0"/>
                  <w:marRight w:val="0"/>
                  <w:marTop w:val="0"/>
                  <w:marBottom w:val="0"/>
                  <w:divBdr>
                    <w:top w:val="none" w:sz="0" w:space="0" w:color="auto"/>
                    <w:left w:val="none" w:sz="0" w:space="0" w:color="auto"/>
                    <w:bottom w:val="none" w:sz="0" w:space="0" w:color="auto"/>
                    <w:right w:val="none" w:sz="0" w:space="0" w:color="auto"/>
                  </w:divBdr>
                  <w:divsChild>
                    <w:div w:id="63308064">
                      <w:marLeft w:val="0"/>
                      <w:marRight w:val="0"/>
                      <w:marTop w:val="0"/>
                      <w:marBottom w:val="0"/>
                      <w:divBdr>
                        <w:top w:val="none" w:sz="0" w:space="0" w:color="auto"/>
                        <w:left w:val="none" w:sz="0" w:space="0" w:color="auto"/>
                        <w:bottom w:val="none" w:sz="0" w:space="0" w:color="auto"/>
                        <w:right w:val="none" w:sz="0" w:space="0" w:color="auto"/>
                      </w:divBdr>
                    </w:div>
                  </w:divsChild>
                </w:div>
                <w:div w:id="938442118">
                  <w:marLeft w:val="0"/>
                  <w:marRight w:val="0"/>
                  <w:marTop w:val="0"/>
                  <w:marBottom w:val="0"/>
                  <w:divBdr>
                    <w:top w:val="none" w:sz="0" w:space="0" w:color="auto"/>
                    <w:left w:val="none" w:sz="0" w:space="0" w:color="auto"/>
                    <w:bottom w:val="none" w:sz="0" w:space="0" w:color="auto"/>
                    <w:right w:val="none" w:sz="0" w:space="0" w:color="auto"/>
                  </w:divBdr>
                  <w:divsChild>
                    <w:div w:id="651062638">
                      <w:marLeft w:val="0"/>
                      <w:marRight w:val="0"/>
                      <w:marTop w:val="0"/>
                      <w:marBottom w:val="0"/>
                      <w:divBdr>
                        <w:top w:val="none" w:sz="0" w:space="0" w:color="auto"/>
                        <w:left w:val="none" w:sz="0" w:space="0" w:color="auto"/>
                        <w:bottom w:val="none" w:sz="0" w:space="0" w:color="auto"/>
                        <w:right w:val="none" w:sz="0" w:space="0" w:color="auto"/>
                      </w:divBdr>
                    </w:div>
                  </w:divsChild>
                </w:div>
                <w:div w:id="938609353">
                  <w:marLeft w:val="0"/>
                  <w:marRight w:val="0"/>
                  <w:marTop w:val="0"/>
                  <w:marBottom w:val="0"/>
                  <w:divBdr>
                    <w:top w:val="none" w:sz="0" w:space="0" w:color="auto"/>
                    <w:left w:val="none" w:sz="0" w:space="0" w:color="auto"/>
                    <w:bottom w:val="none" w:sz="0" w:space="0" w:color="auto"/>
                    <w:right w:val="none" w:sz="0" w:space="0" w:color="auto"/>
                  </w:divBdr>
                  <w:divsChild>
                    <w:div w:id="421536489">
                      <w:marLeft w:val="0"/>
                      <w:marRight w:val="0"/>
                      <w:marTop w:val="0"/>
                      <w:marBottom w:val="0"/>
                      <w:divBdr>
                        <w:top w:val="none" w:sz="0" w:space="0" w:color="auto"/>
                        <w:left w:val="none" w:sz="0" w:space="0" w:color="auto"/>
                        <w:bottom w:val="none" w:sz="0" w:space="0" w:color="auto"/>
                        <w:right w:val="none" w:sz="0" w:space="0" w:color="auto"/>
                      </w:divBdr>
                    </w:div>
                    <w:div w:id="822237423">
                      <w:marLeft w:val="0"/>
                      <w:marRight w:val="0"/>
                      <w:marTop w:val="0"/>
                      <w:marBottom w:val="0"/>
                      <w:divBdr>
                        <w:top w:val="none" w:sz="0" w:space="0" w:color="auto"/>
                        <w:left w:val="none" w:sz="0" w:space="0" w:color="auto"/>
                        <w:bottom w:val="none" w:sz="0" w:space="0" w:color="auto"/>
                        <w:right w:val="none" w:sz="0" w:space="0" w:color="auto"/>
                      </w:divBdr>
                    </w:div>
                    <w:div w:id="1606886307">
                      <w:marLeft w:val="0"/>
                      <w:marRight w:val="0"/>
                      <w:marTop w:val="0"/>
                      <w:marBottom w:val="0"/>
                      <w:divBdr>
                        <w:top w:val="none" w:sz="0" w:space="0" w:color="auto"/>
                        <w:left w:val="none" w:sz="0" w:space="0" w:color="auto"/>
                        <w:bottom w:val="none" w:sz="0" w:space="0" w:color="auto"/>
                        <w:right w:val="none" w:sz="0" w:space="0" w:color="auto"/>
                      </w:divBdr>
                    </w:div>
                    <w:div w:id="1796096565">
                      <w:marLeft w:val="0"/>
                      <w:marRight w:val="0"/>
                      <w:marTop w:val="0"/>
                      <w:marBottom w:val="0"/>
                      <w:divBdr>
                        <w:top w:val="none" w:sz="0" w:space="0" w:color="auto"/>
                        <w:left w:val="none" w:sz="0" w:space="0" w:color="auto"/>
                        <w:bottom w:val="none" w:sz="0" w:space="0" w:color="auto"/>
                        <w:right w:val="none" w:sz="0" w:space="0" w:color="auto"/>
                      </w:divBdr>
                    </w:div>
                  </w:divsChild>
                </w:div>
                <w:div w:id="939416343">
                  <w:marLeft w:val="0"/>
                  <w:marRight w:val="0"/>
                  <w:marTop w:val="0"/>
                  <w:marBottom w:val="0"/>
                  <w:divBdr>
                    <w:top w:val="none" w:sz="0" w:space="0" w:color="auto"/>
                    <w:left w:val="none" w:sz="0" w:space="0" w:color="auto"/>
                    <w:bottom w:val="none" w:sz="0" w:space="0" w:color="auto"/>
                    <w:right w:val="none" w:sz="0" w:space="0" w:color="auto"/>
                  </w:divBdr>
                  <w:divsChild>
                    <w:div w:id="1180969121">
                      <w:marLeft w:val="0"/>
                      <w:marRight w:val="0"/>
                      <w:marTop w:val="0"/>
                      <w:marBottom w:val="0"/>
                      <w:divBdr>
                        <w:top w:val="none" w:sz="0" w:space="0" w:color="auto"/>
                        <w:left w:val="none" w:sz="0" w:space="0" w:color="auto"/>
                        <w:bottom w:val="none" w:sz="0" w:space="0" w:color="auto"/>
                        <w:right w:val="none" w:sz="0" w:space="0" w:color="auto"/>
                      </w:divBdr>
                    </w:div>
                    <w:div w:id="2134977811">
                      <w:marLeft w:val="0"/>
                      <w:marRight w:val="0"/>
                      <w:marTop w:val="0"/>
                      <w:marBottom w:val="0"/>
                      <w:divBdr>
                        <w:top w:val="none" w:sz="0" w:space="0" w:color="auto"/>
                        <w:left w:val="none" w:sz="0" w:space="0" w:color="auto"/>
                        <w:bottom w:val="none" w:sz="0" w:space="0" w:color="auto"/>
                        <w:right w:val="none" w:sz="0" w:space="0" w:color="auto"/>
                      </w:divBdr>
                    </w:div>
                  </w:divsChild>
                </w:div>
                <w:div w:id="941260042">
                  <w:marLeft w:val="0"/>
                  <w:marRight w:val="0"/>
                  <w:marTop w:val="0"/>
                  <w:marBottom w:val="0"/>
                  <w:divBdr>
                    <w:top w:val="none" w:sz="0" w:space="0" w:color="auto"/>
                    <w:left w:val="none" w:sz="0" w:space="0" w:color="auto"/>
                    <w:bottom w:val="none" w:sz="0" w:space="0" w:color="auto"/>
                    <w:right w:val="none" w:sz="0" w:space="0" w:color="auto"/>
                  </w:divBdr>
                  <w:divsChild>
                    <w:div w:id="179896972">
                      <w:marLeft w:val="0"/>
                      <w:marRight w:val="0"/>
                      <w:marTop w:val="0"/>
                      <w:marBottom w:val="0"/>
                      <w:divBdr>
                        <w:top w:val="none" w:sz="0" w:space="0" w:color="auto"/>
                        <w:left w:val="none" w:sz="0" w:space="0" w:color="auto"/>
                        <w:bottom w:val="none" w:sz="0" w:space="0" w:color="auto"/>
                        <w:right w:val="none" w:sz="0" w:space="0" w:color="auto"/>
                      </w:divBdr>
                    </w:div>
                  </w:divsChild>
                </w:div>
                <w:div w:id="941954841">
                  <w:marLeft w:val="0"/>
                  <w:marRight w:val="0"/>
                  <w:marTop w:val="0"/>
                  <w:marBottom w:val="0"/>
                  <w:divBdr>
                    <w:top w:val="none" w:sz="0" w:space="0" w:color="auto"/>
                    <w:left w:val="none" w:sz="0" w:space="0" w:color="auto"/>
                    <w:bottom w:val="none" w:sz="0" w:space="0" w:color="auto"/>
                    <w:right w:val="none" w:sz="0" w:space="0" w:color="auto"/>
                  </w:divBdr>
                  <w:divsChild>
                    <w:div w:id="236326314">
                      <w:marLeft w:val="0"/>
                      <w:marRight w:val="0"/>
                      <w:marTop w:val="0"/>
                      <w:marBottom w:val="0"/>
                      <w:divBdr>
                        <w:top w:val="none" w:sz="0" w:space="0" w:color="auto"/>
                        <w:left w:val="none" w:sz="0" w:space="0" w:color="auto"/>
                        <w:bottom w:val="none" w:sz="0" w:space="0" w:color="auto"/>
                        <w:right w:val="none" w:sz="0" w:space="0" w:color="auto"/>
                      </w:divBdr>
                    </w:div>
                    <w:div w:id="542405861">
                      <w:marLeft w:val="0"/>
                      <w:marRight w:val="0"/>
                      <w:marTop w:val="0"/>
                      <w:marBottom w:val="0"/>
                      <w:divBdr>
                        <w:top w:val="none" w:sz="0" w:space="0" w:color="auto"/>
                        <w:left w:val="none" w:sz="0" w:space="0" w:color="auto"/>
                        <w:bottom w:val="none" w:sz="0" w:space="0" w:color="auto"/>
                        <w:right w:val="none" w:sz="0" w:space="0" w:color="auto"/>
                      </w:divBdr>
                    </w:div>
                    <w:div w:id="896625579">
                      <w:marLeft w:val="0"/>
                      <w:marRight w:val="0"/>
                      <w:marTop w:val="0"/>
                      <w:marBottom w:val="0"/>
                      <w:divBdr>
                        <w:top w:val="none" w:sz="0" w:space="0" w:color="auto"/>
                        <w:left w:val="none" w:sz="0" w:space="0" w:color="auto"/>
                        <w:bottom w:val="none" w:sz="0" w:space="0" w:color="auto"/>
                        <w:right w:val="none" w:sz="0" w:space="0" w:color="auto"/>
                      </w:divBdr>
                    </w:div>
                  </w:divsChild>
                </w:div>
                <w:div w:id="944843916">
                  <w:marLeft w:val="0"/>
                  <w:marRight w:val="0"/>
                  <w:marTop w:val="0"/>
                  <w:marBottom w:val="0"/>
                  <w:divBdr>
                    <w:top w:val="none" w:sz="0" w:space="0" w:color="auto"/>
                    <w:left w:val="none" w:sz="0" w:space="0" w:color="auto"/>
                    <w:bottom w:val="none" w:sz="0" w:space="0" w:color="auto"/>
                    <w:right w:val="none" w:sz="0" w:space="0" w:color="auto"/>
                  </w:divBdr>
                  <w:divsChild>
                    <w:div w:id="1455833905">
                      <w:marLeft w:val="0"/>
                      <w:marRight w:val="0"/>
                      <w:marTop w:val="0"/>
                      <w:marBottom w:val="0"/>
                      <w:divBdr>
                        <w:top w:val="none" w:sz="0" w:space="0" w:color="auto"/>
                        <w:left w:val="none" w:sz="0" w:space="0" w:color="auto"/>
                        <w:bottom w:val="none" w:sz="0" w:space="0" w:color="auto"/>
                        <w:right w:val="none" w:sz="0" w:space="0" w:color="auto"/>
                      </w:divBdr>
                    </w:div>
                  </w:divsChild>
                </w:div>
                <w:div w:id="947002015">
                  <w:marLeft w:val="0"/>
                  <w:marRight w:val="0"/>
                  <w:marTop w:val="0"/>
                  <w:marBottom w:val="0"/>
                  <w:divBdr>
                    <w:top w:val="none" w:sz="0" w:space="0" w:color="auto"/>
                    <w:left w:val="none" w:sz="0" w:space="0" w:color="auto"/>
                    <w:bottom w:val="none" w:sz="0" w:space="0" w:color="auto"/>
                    <w:right w:val="none" w:sz="0" w:space="0" w:color="auto"/>
                  </w:divBdr>
                  <w:divsChild>
                    <w:div w:id="436875312">
                      <w:marLeft w:val="0"/>
                      <w:marRight w:val="0"/>
                      <w:marTop w:val="0"/>
                      <w:marBottom w:val="0"/>
                      <w:divBdr>
                        <w:top w:val="none" w:sz="0" w:space="0" w:color="auto"/>
                        <w:left w:val="none" w:sz="0" w:space="0" w:color="auto"/>
                        <w:bottom w:val="none" w:sz="0" w:space="0" w:color="auto"/>
                        <w:right w:val="none" w:sz="0" w:space="0" w:color="auto"/>
                      </w:divBdr>
                    </w:div>
                  </w:divsChild>
                </w:div>
                <w:div w:id="963733479">
                  <w:marLeft w:val="0"/>
                  <w:marRight w:val="0"/>
                  <w:marTop w:val="0"/>
                  <w:marBottom w:val="0"/>
                  <w:divBdr>
                    <w:top w:val="none" w:sz="0" w:space="0" w:color="auto"/>
                    <w:left w:val="none" w:sz="0" w:space="0" w:color="auto"/>
                    <w:bottom w:val="none" w:sz="0" w:space="0" w:color="auto"/>
                    <w:right w:val="none" w:sz="0" w:space="0" w:color="auto"/>
                  </w:divBdr>
                  <w:divsChild>
                    <w:div w:id="1185706964">
                      <w:marLeft w:val="0"/>
                      <w:marRight w:val="0"/>
                      <w:marTop w:val="0"/>
                      <w:marBottom w:val="0"/>
                      <w:divBdr>
                        <w:top w:val="none" w:sz="0" w:space="0" w:color="auto"/>
                        <w:left w:val="none" w:sz="0" w:space="0" w:color="auto"/>
                        <w:bottom w:val="none" w:sz="0" w:space="0" w:color="auto"/>
                        <w:right w:val="none" w:sz="0" w:space="0" w:color="auto"/>
                      </w:divBdr>
                    </w:div>
                  </w:divsChild>
                </w:div>
                <w:div w:id="977101819">
                  <w:marLeft w:val="0"/>
                  <w:marRight w:val="0"/>
                  <w:marTop w:val="0"/>
                  <w:marBottom w:val="0"/>
                  <w:divBdr>
                    <w:top w:val="none" w:sz="0" w:space="0" w:color="auto"/>
                    <w:left w:val="none" w:sz="0" w:space="0" w:color="auto"/>
                    <w:bottom w:val="none" w:sz="0" w:space="0" w:color="auto"/>
                    <w:right w:val="none" w:sz="0" w:space="0" w:color="auto"/>
                  </w:divBdr>
                  <w:divsChild>
                    <w:div w:id="443040322">
                      <w:marLeft w:val="0"/>
                      <w:marRight w:val="0"/>
                      <w:marTop w:val="0"/>
                      <w:marBottom w:val="0"/>
                      <w:divBdr>
                        <w:top w:val="none" w:sz="0" w:space="0" w:color="auto"/>
                        <w:left w:val="none" w:sz="0" w:space="0" w:color="auto"/>
                        <w:bottom w:val="none" w:sz="0" w:space="0" w:color="auto"/>
                        <w:right w:val="none" w:sz="0" w:space="0" w:color="auto"/>
                      </w:divBdr>
                    </w:div>
                    <w:div w:id="1863125304">
                      <w:marLeft w:val="0"/>
                      <w:marRight w:val="0"/>
                      <w:marTop w:val="0"/>
                      <w:marBottom w:val="0"/>
                      <w:divBdr>
                        <w:top w:val="none" w:sz="0" w:space="0" w:color="auto"/>
                        <w:left w:val="none" w:sz="0" w:space="0" w:color="auto"/>
                        <w:bottom w:val="none" w:sz="0" w:space="0" w:color="auto"/>
                        <w:right w:val="none" w:sz="0" w:space="0" w:color="auto"/>
                      </w:divBdr>
                    </w:div>
                  </w:divsChild>
                </w:div>
                <w:div w:id="987783226">
                  <w:marLeft w:val="0"/>
                  <w:marRight w:val="0"/>
                  <w:marTop w:val="0"/>
                  <w:marBottom w:val="0"/>
                  <w:divBdr>
                    <w:top w:val="none" w:sz="0" w:space="0" w:color="auto"/>
                    <w:left w:val="none" w:sz="0" w:space="0" w:color="auto"/>
                    <w:bottom w:val="none" w:sz="0" w:space="0" w:color="auto"/>
                    <w:right w:val="none" w:sz="0" w:space="0" w:color="auto"/>
                  </w:divBdr>
                  <w:divsChild>
                    <w:div w:id="235482146">
                      <w:marLeft w:val="0"/>
                      <w:marRight w:val="0"/>
                      <w:marTop w:val="0"/>
                      <w:marBottom w:val="0"/>
                      <w:divBdr>
                        <w:top w:val="none" w:sz="0" w:space="0" w:color="auto"/>
                        <w:left w:val="none" w:sz="0" w:space="0" w:color="auto"/>
                        <w:bottom w:val="none" w:sz="0" w:space="0" w:color="auto"/>
                        <w:right w:val="none" w:sz="0" w:space="0" w:color="auto"/>
                      </w:divBdr>
                    </w:div>
                  </w:divsChild>
                </w:div>
                <w:div w:id="992568773">
                  <w:marLeft w:val="0"/>
                  <w:marRight w:val="0"/>
                  <w:marTop w:val="0"/>
                  <w:marBottom w:val="0"/>
                  <w:divBdr>
                    <w:top w:val="none" w:sz="0" w:space="0" w:color="auto"/>
                    <w:left w:val="none" w:sz="0" w:space="0" w:color="auto"/>
                    <w:bottom w:val="none" w:sz="0" w:space="0" w:color="auto"/>
                    <w:right w:val="none" w:sz="0" w:space="0" w:color="auto"/>
                  </w:divBdr>
                  <w:divsChild>
                    <w:div w:id="195392532">
                      <w:marLeft w:val="0"/>
                      <w:marRight w:val="0"/>
                      <w:marTop w:val="0"/>
                      <w:marBottom w:val="0"/>
                      <w:divBdr>
                        <w:top w:val="none" w:sz="0" w:space="0" w:color="auto"/>
                        <w:left w:val="none" w:sz="0" w:space="0" w:color="auto"/>
                        <w:bottom w:val="none" w:sz="0" w:space="0" w:color="auto"/>
                        <w:right w:val="none" w:sz="0" w:space="0" w:color="auto"/>
                      </w:divBdr>
                    </w:div>
                  </w:divsChild>
                </w:div>
                <w:div w:id="997923778">
                  <w:marLeft w:val="0"/>
                  <w:marRight w:val="0"/>
                  <w:marTop w:val="0"/>
                  <w:marBottom w:val="0"/>
                  <w:divBdr>
                    <w:top w:val="none" w:sz="0" w:space="0" w:color="auto"/>
                    <w:left w:val="none" w:sz="0" w:space="0" w:color="auto"/>
                    <w:bottom w:val="none" w:sz="0" w:space="0" w:color="auto"/>
                    <w:right w:val="none" w:sz="0" w:space="0" w:color="auto"/>
                  </w:divBdr>
                  <w:divsChild>
                    <w:div w:id="44260300">
                      <w:marLeft w:val="0"/>
                      <w:marRight w:val="0"/>
                      <w:marTop w:val="0"/>
                      <w:marBottom w:val="0"/>
                      <w:divBdr>
                        <w:top w:val="none" w:sz="0" w:space="0" w:color="auto"/>
                        <w:left w:val="none" w:sz="0" w:space="0" w:color="auto"/>
                        <w:bottom w:val="none" w:sz="0" w:space="0" w:color="auto"/>
                        <w:right w:val="none" w:sz="0" w:space="0" w:color="auto"/>
                      </w:divBdr>
                    </w:div>
                  </w:divsChild>
                </w:div>
                <w:div w:id="1002860039">
                  <w:marLeft w:val="0"/>
                  <w:marRight w:val="0"/>
                  <w:marTop w:val="0"/>
                  <w:marBottom w:val="0"/>
                  <w:divBdr>
                    <w:top w:val="none" w:sz="0" w:space="0" w:color="auto"/>
                    <w:left w:val="none" w:sz="0" w:space="0" w:color="auto"/>
                    <w:bottom w:val="none" w:sz="0" w:space="0" w:color="auto"/>
                    <w:right w:val="none" w:sz="0" w:space="0" w:color="auto"/>
                  </w:divBdr>
                  <w:divsChild>
                    <w:div w:id="284389630">
                      <w:marLeft w:val="0"/>
                      <w:marRight w:val="0"/>
                      <w:marTop w:val="0"/>
                      <w:marBottom w:val="0"/>
                      <w:divBdr>
                        <w:top w:val="none" w:sz="0" w:space="0" w:color="auto"/>
                        <w:left w:val="none" w:sz="0" w:space="0" w:color="auto"/>
                        <w:bottom w:val="none" w:sz="0" w:space="0" w:color="auto"/>
                        <w:right w:val="none" w:sz="0" w:space="0" w:color="auto"/>
                      </w:divBdr>
                    </w:div>
                    <w:div w:id="1509901652">
                      <w:marLeft w:val="0"/>
                      <w:marRight w:val="0"/>
                      <w:marTop w:val="0"/>
                      <w:marBottom w:val="0"/>
                      <w:divBdr>
                        <w:top w:val="none" w:sz="0" w:space="0" w:color="auto"/>
                        <w:left w:val="none" w:sz="0" w:space="0" w:color="auto"/>
                        <w:bottom w:val="none" w:sz="0" w:space="0" w:color="auto"/>
                        <w:right w:val="none" w:sz="0" w:space="0" w:color="auto"/>
                      </w:divBdr>
                    </w:div>
                  </w:divsChild>
                </w:div>
                <w:div w:id="1011566377">
                  <w:marLeft w:val="0"/>
                  <w:marRight w:val="0"/>
                  <w:marTop w:val="0"/>
                  <w:marBottom w:val="0"/>
                  <w:divBdr>
                    <w:top w:val="none" w:sz="0" w:space="0" w:color="auto"/>
                    <w:left w:val="none" w:sz="0" w:space="0" w:color="auto"/>
                    <w:bottom w:val="none" w:sz="0" w:space="0" w:color="auto"/>
                    <w:right w:val="none" w:sz="0" w:space="0" w:color="auto"/>
                  </w:divBdr>
                  <w:divsChild>
                    <w:div w:id="1794127779">
                      <w:marLeft w:val="0"/>
                      <w:marRight w:val="0"/>
                      <w:marTop w:val="0"/>
                      <w:marBottom w:val="0"/>
                      <w:divBdr>
                        <w:top w:val="none" w:sz="0" w:space="0" w:color="auto"/>
                        <w:left w:val="none" w:sz="0" w:space="0" w:color="auto"/>
                        <w:bottom w:val="none" w:sz="0" w:space="0" w:color="auto"/>
                        <w:right w:val="none" w:sz="0" w:space="0" w:color="auto"/>
                      </w:divBdr>
                    </w:div>
                    <w:div w:id="1908026214">
                      <w:marLeft w:val="0"/>
                      <w:marRight w:val="0"/>
                      <w:marTop w:val="0"/>
                      <w:marBottom w:val="0"/>
                      <w:divBdr>
                        <w:top w:val="none" w:sz="0" w:space="0" w:color="auto"/>
                        <w:left w:val="none" w:sz="0" w:space="0" w:color="auto"/>
                        <w:bottom w:val="none" w:sz="0" w:space="0" w:color="auto"/>
                        <w:right w:val="none" w:sz="0" w:space="0" w:color="auto"/>
                      </w:divBdr>
                    </w:div>
                    <w:div w:id="2020768605">
                      <w:marLeft w:val="0"/>
                      <w:marRight w:val="0"/>
                      <w:marTop w:val="0"/>
                      <w:marBottom w:val="0"/>
                      <w:divBdr>
                        <w:top w:val="none" w:sz="0" w:space="0" w:color="auto"/>
                        <w:left w:val="none" w:sz="0" w:space="0" w:color="auto"/>
                        <w:bottom w:val="none" w:sz="0" w:space="0" w:color="auto"/>
                        <w:right w:val="none" w:sz="0" w:space="0" w:color="auto"/>
                      </w:divBdr>
                    </w:div>
                  </w:divsChild>
                </w:div>
                <w:div w:id="1021973257">
                  <w:marLeft w:val="0"/>
                  <w:marRight w:val="0"/>
                  <w:marTop w:val="0"/>
                  <w:marBottom w:val="0"/>
                  <w:divBdr>
                    <w:top w:val="none" w:sz="0" w:space="0" w:color="auto"/>
                    <w:left w:val="none" w:sz="0" w:space="0" w:color="auto"/>
                    <w:bottom w:val="none" w:sz="0" w:space="0" w:color="auto"/>
                    <w:right w:val="none" w:sz="0" w:space="0" w:color="auto"/>
                  </w:divBdr>
                  <w:divsChild>
                    <w:div w:id="1268273440">
                      <w:marLeft w:val="0"/>
                      <w:marRight w:val="0"/>
                      <w:marTop w:val="0"/>
                      <w:marBottom w:val="0"/>
                      <w:divBdr>
                        <w:top w:val="none" w:sz="0" w:space="0" w:color="auto"/>
                        <w:left w:val="none" w:sz="0" w:space="0" w:color="auto"/>
                        <w:bottom w:val="none" w:sz="0" w:space="0" w:color="auto"/>
                        <w:right w:val="none" w:sz="0" w:space="0" w:color="auto"/>
                      </w:divBdr>
                    </w:div>
                    <w:div w:id="1326129219">
                      <w:marLeft w:val="0"/>
                      <w:marRight w:val="0"/>
                      <w:marTop w:val="0"/>
                      <w:marBottom w:val="0"/>
                      <w:divBdr>
                        <w:top w:val="none" w:sz="0" w:space="0" w:color="auto"/>
                        <w:left w:val="none" w:sz="0" w:space="0" w:color="auto"/>
                        <w:bottom w:val="none" w:sz="0" w:space="0" w:color="auto"/>
                        <w:right w:val="none" w:sz="0" w:space="0" w:color="auto"/>
                      </w:divBdr>
                    </w:div>
                  </w:divsChild>
                </w:div>
                <w:div w:id="1041710730">
                  <w:marLeft w:val="0"/>
                  <w:marRight w:val="0"/>
                  <w:marTop w:val="0"/>
                  <w:marBottom w:val="0"/>
                  <w:divBdr>
                    <w:top w:val="none" w:sz="0" w:space="0" w:color="auto"/>
                    <w:left w:val="none" w:sz="0" w:space="0" w:color="auto"/>
                    <w:bottom w:val="none" w:sz="0" w:space="0" w:color="auto"/>
                    <w:right w:val="none" w:sz="0" w:space="0" w:color="auto"/>
                  </w:divBdr>
                  <w:divsChild>
                    <w:div w:id="581766246">
                      <w:marLeft w:val="0"/>
                      <w:marRight w:val="0"/>
                      <w:marTop w:val="0"/>
                      <w:marBottom w:val="0"/>
                      <w:divBdr>
                        <w:top w:val="none" w:sz="0" w:space="0" w:color="auto"/>
                        <w:left w:val="none" w:sz="0" w:space="0" w:color="auto"/>
                        <w:bottom w:val="none" w:sz="0" w:space="0" w:color="auto"/>
                        <w:right w:val="none" w:sz="0" w:space="0" w:color="auto"/>
                      </w:divBdr>
                    </w:div>
                  </w:divsChild>
                </w:div>
                <w:div w:id="1070806384">
                  <w:marLeft w:val="0"/>
                  <w:marRight w:val="0"/>
                  <w:marTop w:val="0"/>
                  <w:marBottom w:val="0"/>
                  <w:divBdr>
                    <w:top w:val="none" w:sz="0" w:space="0" w:color="auto"/>
                    <w:left w:val="none" w:sz="0" w:space="0" w:color="auto"/>
                    <w:bottom w:val="none" w:sz="0" w:space="0" w:color="auto"/>
                    <w:right w:val="none" w:sz="0" w:space="0" w:color="auto"/>
                  </w:divBdr>
                  <w:divsChild>
                    <w:div w:id="1203132268">
                      <w:marLeft w:val="0"/>
                      <w:marRight w:val="0"/>
                      <w:marTop w:val="0"/>
                      <w:marBottom w:val="0"/>
                      <w:divBdr>
                        <w:top w:val="none" w:sz="0" w:space="0" w:color="auto"/>
                        <w:left w:val="none" w:sz="0" w:space="0" w:color="auto"/>
                        <w:bottom w:val="none" w:sz="0" w:space="0" w:color="auto"/>
                        <w:right w:val="none" w:sz="0" w:space="0" w:color="auto"/>
                      </w:divBdr>
                    </w:div>
                    <w:div w:id="1232236911">
                      <w:marLeft w:val="0"/>
                      <w:marRight w:val="0"/>
                      <w:marTop w:val="0"/>
                      <w:marBottom w:val="0"/>
                      <w:divBdr>
                        <w:top w:val="none" w:sz="0" w:space="0" w:color="auto"/>
                        <w:left w:val="none" w:sz="0" w:space="0" w:color="auto"/>
                        <w:bottom w:val="none" w:sz="0" w:space="0" w:color="auto"/>
                        <w:right w:val="none" w:sz="0" w:space="0" w:color="auto"/>
                      </w:divBdr>
                    </w:div>
                    <w:div w:id="1567883382">
                      <w:marLeft w:val="0"/>
                      <w:marRight w:val="0"/>
                      <w:marTop w:val="0"/>
                      <w:marBottom w:val="0"/>
                      <w:divBdr>
                        <w:top w:val="none" w:sz="0" w:space="0" w:color="auto"/>
                        <w:left w:val="none" w:sz="0" w:space="0" w:color="auto"/>
                        <w:bottom w:val="none" w:sz="0" w:space="0" w:color="auto"/>
                        <w:right w:val="none" w:sz="0" w:space="0" w:color="auto"/>
                      </w:divBdr>
                    </w:div>
                  </w:divsChild>
                </w:div>
                <w:div w:id="1073510397">
                  <w:marLeft w:val="0"/>
                  <w:marRight w:val="0"/>
                  <w:marTop w:val="0"/>
                  <w:marBottom w:val="0"/>
                  <w:divBdr>
                    <w:top w:val="none" w:sz="0" w:space="0" w:color="auto"/>
                    <w:left w:val="none" w:sz="0" w:space="0" w:color="auto"/>
                    <w:bottom w:val="none" w:sz="0" w:space="0" w:color="auto"/>
                    <w:right w:val="none" w:sz="0" w:space="0" w:color="auto"/>
                  </w:divBdr>
                  <w:divsChild>
                    <w:div w:id="820971422">
                      <w:marLeft w:val="0"/>
                      <w:marRight w:val="0"/>
                      <w:marTop w:val="0"/>
                      <w:marBottom w:val="0"/>
                      <w:divBdr>
                        <w:top w:val="none" w:sz="0" w:space="0" w:color="auto"/>
                        <w:left w:val="none" w:sz="0" w:space="0" w:color="auto"/>
                        <w:bottom w:val="none" w:sz="0" w:space="0" w:color="auto"/>
                        <w:right w:val="none" w:sz="0" w:space="0" w:color="auto"/>
                      </w:divBdr>
                    </w:div>
                  </w:divsChild>
                </w:div>
                <w:div w:id="1116289706">
                  <w:marLeft w:val="0"/>
                  <w:marRight w:val="0"/>
                  <w:marTop w:val="0"/>
                  <w:marBottom w:val="0"/>
                  <w:divBdr>
                    <w:top w:val="none" w:sz="0" w:space="0" w:color="auto"/>
                    <w:left w:val="none" w:sz="0" w:space="0" w:color="auto"/>
                    <w:bottom w:val="none" w:sz="0" w:space="0" w:color="auto"/>
                    <w:right w:val="none" w:sz="0" w:space="0" w:color="auto"/>
                  </w:divBdr>
                  <w:divsChild>
                    <w:div w:id="1194878494">
                      <w:marLeft w:val="0"/>
                      <w:marRight w:val="0"/>
                      <w:marTop w:val="0"/>
                      <w:marBottom w:val="0"/>
                      <w:divBdr>
                        <w:top w:val="none" w:sz="0" w:space="0" w:color="auto"/>
                        <w:left w:val="none" w:sz="0" w:space="0" w:color="auto"/>
                        <w:bottom w:val="none" w:sz="0" w:space="0" w:color="auto"/>
                        <w:right w:val="none" w:sz="0" w:space="0" w:color="auto"/>
                      </w:divBdr>
                    </w:div>
                  </w:divsChild>
                </w:div>
                <w:div w:id="1124421614">
                  <w:marLeft w:val="0"/>
                  <w:marRight w:val="0"/>
                  <w:marTop w:val="0"/>
                  <w:marBottom w:val="0"/>
                  <w:divBdr>
                    <w:top w:val="none" w:sz="0" w:space="0" w:color="auto"/>
                    <w:left w:val="none" w:sz="0" w:space="0" w:color="auto"/>
                    <w:bottom w:val="none" w:sz="0" w:space="0" w:color="auto"/>
                    <w:right w:val="none" w:sz="0" w:space="0" w:color="auto"/>
                  </w:divBdr>
                  <w:divsChild>
                    <w:div w:id="567110118">
                      <w:marLeft w:val="0"/>
                      <w:marRight w:val="0"/>
                      <w:marTop w:val="0"/>
                      <w:marBottom w:val="0"/>
                      <w:divBdr>
                        <w:top w:val="none" w:sz="0" w:space="0" w:color="auto"/>
                        <w:left w:val="none" w:sz="0" w:space="0" w:color="auto"/>
                        <w:bottom w:val="none" w:sz="0" w:space="0" w:color="auto"/>
                        <w:right w:val="none" w:sz="0" w:space="0" w:color="auto"/>
                      </w:divBdr>
                    </w:div>
                  </w:divsChild>
                </w:div>
                <w:div w:id="1126503380">
                  <w:marLeft w:val="0"/>
                  <w:marRight w:val="0"/>
                  <w:marTop w:val="0"/>
                  <w:marBottom w:val="0"/>
                  <w:divBdr>
                    <w:top w:val="none" w:sz="0" w:space="0" w:color="auto"/>
                    <w:left w:val="none" w:sz="0" w:space="0" w:color="auto"/>
                    <w:bottom w:val="none" w:sz="0" w:space="0" w:color="auto"/>
                    <w:right w:val="none" w:sz="0" w:space="0" w:color="auto"/>
                  </w:divBdr>
                  <w:divsChild>
                    <w:div w:id="1534808845">
                      <w:marLeft w:val="0"/>
                      <w:marRight w:val="0"/>
                      <w:marTop w:val="0"/>
                      <w:marBottom w:val="0"/>
                      <w:divBdr>
                        <w:top w:val="none" w:sz="0" w:space="0" w:color="auto"/>
                        <w:left w:val="none" w:sz="0" w:space="0" w:color="auto"/>
                        <w:bottom w:val="none" w:sz="0" w:space="0" w:color="auto"/>
                        <w:right w:val="none" w:sz="0" w:space="0" w:color="auto"/>
                      </w:divBdr>
                    </w:div>
                  </w:divsChild>
                </w:div>
                <w:div w:id="1142187856">
                  <w:marLeft w:val="0"/>
                  <w:marRight w:val="0"/>
                  <w:marTop w:val="0"/>
                  <w:marBottom w:val="0"/>
                  <w:divBdr>
                    <w:top w:val="none" w:sz="0" w:space="0" w:color="auto"/>
                    <w:left w:val="none" w:sz="0" w:space="0" w:color="auto"/>
                    <w:bottom w:val="none" w:sz="0" w:space="0" w:color="auto"/>
                    <w:right w:val="none" w:sz="0" w:space="0" w:color="auto"/>
                  </w:divBdr>
                  <w:divsChild>
                    <w:div w:id="981929039">
                      <w:marLeft w:val="0"/>
                      <w:marRight w:val="0"/>
                      <w:marTop w:val="0"/>
                      <w:marBottom w:val="0"/>
                      <w:divBdr>
                        <w:top w:val="none" w:sz="0" w:space="0" w:color="auto"/>
                        <w:left w:val="none" w:sz="0" w:space="0" w:color="auto"/>
                        <w:bottom w:val="none" w:sz="0" w:space="0" w:color="auto"/>
                        <w:right w:val="none" w:sz="0" w:space="0" w:color="auto"/>
                      </w:divBdr>
                    </w:div>
                    <w:div w:id="1687945284">
                      <w:marLeft w:val="0"/>
                      <w:marRight w:val="0"/>
                      <w:marTop w:val="0"/>
                      <w:marBottom w:val="0"/>
                      <w:divBdr>
                        <w:top w:val="none" w:sz="0" w:space="0" w:color="auto"/>
                        <w:left w:val="none" w:sz="0" w:space="0" w:color="auto"/>
                        <w:bottom w:val="none" w:sz="0" w:space="0" w:color="auto"/>
                        <w:right w:val="none" w:sz="0" w:space="0" w:color="auto"/>
                      </w:divBdr>
                    </w:div>
                  </w:divsChild>
                </w:div>
                <w:div w:id="1143542994">
                  <w:marLeft w:val="0"/>
                  <w:marRight w:val="0"/>
                  <w:marTop w:val="0"/>
                  <w:marBottom w:val="0"/>
                  <w:divBdr>
                    <w:top w:val="none" w:sz="0" w:space="0" w:color="auto"/>
                    <w:left w:val="none" w:sz="0" w:space="0" w:color="auto"/>
                    <w:bottom w:val="none" w:sz="0" w:space="0" w:color="auto"/>
                    <w:right w:val="none" w:sz="0" w:space="0" w:color="auto"/>
                  </w:divBdr>
                  <w:divsChild>
                    <w:div w:id="1281186661">
                      <w:marLeft w:val="0"/>
                      <w:marRight w:val="0"/>
                      <w:marTop w:val="0"/>
                      <w:marBottom w:val="0"/>
                      <w:divBdr>
                        <w:top w:val="none" w:sz="0" w:space="0" w:color="auto"/>
                        <w:left w:val="none" w:sz="0" w:space="0" w:color="auto"/>
                        <w:bottom w:val="none" w:sz="0" w:space="0" w:color="auto"/>
                        <w:right w:val="none" w:sz="0" w:space="0" w:color="auto"/>
                      </w:divBdr>
                    </w:div>
                  </w:divsChild>
                </w:div>
                <w:div w:id="1147432882">
                  <w:marLeft w:val="0"/>
                  <w:marRight w:val="0"/>
                  <w:marTop w:val="0"/>
                  <w:marBottom w:val="0"/>
                  <w:divBdr>
                    <w:top w:val="none" w:sz="0" w:space="0" w:color="auto"/>
                    <w:left w:val="none" w:sz="0" w:space="0" w:color="auto"/>
                    <w:bottom w:val="none" w:sz="0" w:space="0" w:color="auto"/>
                    <w:right w:val="none" w:sz="0" w:space="0" w:color="auto"/>
                  </w:divBdr>
                  <w:divsChild>
                    <w:div w:id="1026516814">
                      <w:marLeft w:val="0"/>
                      <w:marRight w:val="0"/>
                      <w:marTop w:val="0"/>
                      <w:marBottom w:val="0"/>
                      <w:divBdr>
                        <w:top w:val="none" w:sz="0" w:space="0" w:color="auto"/>
                        <w:left w:val="none" w:sz="0" w:space="0" w:color="auto"/>
                        <w:bottom w:val="none" w:sz="0" w:space="0" w:color="auto"/>
                        <w:right w:val="none" w:sz="0" w:space="0" w:color="auto"/>
                      </w:divBdr>
                    </w:div>
                  </w:divsChild>
                </w:div>
                <w:div w:id="1155681854">
                  <w:marLeft w:val="0"/>
                  <w:marRight w:val="0"/>
                  <w:marTop w:val="0"/>
                  <w:marBottom w:val="0"/>
                  <w:divBdr>
                    <w:top w:val="none" w:sz="0" w:space="0" w:color="auto"/>
                    <w:left w:val="none" w:sz="0" w:space="0" w:color="auto"/>
                    <w:bottom w:val="none" w:sz="0" w:space="0" w:color="auto"/>
                    <w:right w:val="none" w:sz="0" w:space="0" w:color="auto"/>
                  </w:divBdr>
                  <w:divsChild>
                    <w:div w:id="839586709">
                      <w:marLeft w:val="0"/>
                      <w:marRight w:val="0"/>
                      <w:marTop w:val="0"/>
                      <w:marBottom w:val="0"/>
                      <w:divBdr>
                        <w:top w:val="none" w:sz="0" w:space="0" w:color="auto"/>
                        <w:left w:val="none" w:sz="0" w:space="0" w:color="auto"/>
                        <w:bottom w:val="none" w:sz="0" w:space="0" w:color="auto"/>
                        <w:right w:val="none" w:sz="0" w:space="0" w:color="auto"/>
                      </w:divBdr>
                    </w:div>
                  </w:divsChild>
                </w:div>
                <w:div w:id="1162240991">
                  <w:marLeft w:val="0"/>
                  <w:marRight w:val="0"/>
                  <w:marTop w:val="0"/>
                  <w:marBottom w:val="0"/>
                  <w:divBdr>
                    <w:top w:val="none" w:sz="0" w:space="0" w:color="auto"/>
                    <w:left w:val="none" w:sz="0" w:space="0" w:color="auto"/>
                    <w:bottom w:val="none" w:sz="0" w:space="0" w:color="auto"/>
                    <w:right w:val="none" w:sz="0" w:space="0" w:color="auto"/>
                  </w:divBdr>
                  <w:divsChild>
                    <w:div w:id="392194802">
                      <w:marLeft w:val="0"/>
                      <w:marRight w:val="0"/>
                      <w:marTop w:val="0"/>
                      <w:marBottom w:val="0"/>
                      <w:divBdr>
                        <w:top w:val="none" w:sz="0" w:space="0" w:color="auto"/>
                        <w:left w:val="none" w:sz="0" w:space="0" w:color="auto"/>
                        <w:bottom w:val="none" w:sz="0" w:space="0" w:color="auto"/>
                        <w:right w:val="none" w:sz="0" w:space="0" w:color="auto"/>
                      </w:divBdr>
                    </w:div>
                    <w:div w:id="1549949500">
                      <w:marLeft w:val="0"/>
                      <w:marRight w:val="0"/>
                      <w:marTop w:val="0"/>
                      <w:marBottom w:val="0"/>
                      <w:divBdr>
                        <w:top w:val="none" w:sz="0" w:space="0" w:color="auto"/>
                        <w:left w:val="none" w:sz="0" w:space="0" w:color="auto"/>
                        <w:bottom w:val="none" w:sz="0" w:space="0" w:color="auto"/>
                        <w:right w:val="none" w:sz="0" w:space="0" w:color="auto"/>
                      </w:divBdr>
                    </w:div>
                  </w:divsChild>
                </w:div>
                <w:div w:id="1174685741">
                  <w:marLeft w:val="0"/>
                  <w:marRight w:val="0"/>
                  <w:marTop w:val="0"/>
                  <w:marBottom w:val="0"/>
                  <w:divBdr>
                    <w:top w:val="none" w:sz="0" w:space="0" w:color="auto"/>
                    <w:left w:val="none" w:sz="0" w:space="0" w:color="auto"/>
                    <w:bottom w:val="none" w:sz="0" w:space="0" w:color="auto"/>
                    <w:right w:val="none" w:sz="0" w:space="0" w:color="auto"/>
                  </w:divBdr>
                  <w:divsChild>
                    <w:div w:id="1041973418">
                      <w:marLeft w:val="0"/>
                      <w:marRight w:val="0"/>
                      <w:marTop w:val="0"/>
                      <w:marBottom w:val="0"/>
                      <w:divBdr>
                        <w:top w:val="none" w:sz="0" w:space="0" w:color="auto"/>
                        <w:left w:val="none" w:sz="0" w:space="0" w:color="auto"/>
                        <w:bottom w:val="none" w:sz="0" w:space="0" w:color="auto"/>
                        <w:right w:val="none" w:sz="0" w:space="0" w:color="auto"/>
                      </w:divBdr>
                    </w:div>
                  </w:divsChild>
                </w:div>
                <w:div w:id="1182475320">
                  <w:marLeft w:val="0"/>
                  <w:marRight w:val="0"/>
                  <w:marTop w:val="0"/>
                  <w:marBottom w:val="0"/>
                  <w:divBdr>
                    <w:top w:val="none" w:sz="0" w:space="0" w:color="auto"/>
                    <w:left w:val="none" w:sz="0" w:space="0" w:color="auto"/>
                    <w:bottom w:val="none" w:sz="0" w:space="0" w:color="auto"/>
                    <w:right w:val="none" w:sz="0" w:space="0" w:color="auto"/>
                  </w:divBdr>
                  <w:divsChild>
                    <w:div w:id="1157189666">
                      <w:marLeft w:val="0"/>
                      <w:marRight w:val="0"/>
                      <w:marTop w:val="0"/>
                      <w:marBottom w:val="0"/>
                      <w:divBdr>
                        <w:top w:val="none" w:sz="0" w:space="0" w:color="auto"/>
                        <w:left w:val="none" w:sz="0" w:space="0" w:color="auto"/>
                        <w:bottom w:val="none" w:sz="0" w:space="0" w:color="auto"/>
                        <w:right w:val="none" w:sz="0" w:space="0" w:color="auto"/>
                      </w:divBdr>
                    </w:div>
                    <w:div w:id="1240402910">
                      <w:marLeft w:val="0"/>
                      <w:marRight w:val="0"/>
                      <w:marTop w:val="0"/>
                      <w:marBottom w:val="0"/>
                      <w:divBdr>
                        <w:top w:val="none" w:sz="0" w:space="0" w:color="auto"/>
                        <w:left w:val="none" w:sz="0" w:space="0" w:color="auto"/>
                        <w:bottom w:val="none" w:sz="0" w:space="0" w:color="auto"/>
                        <w:right w:val="none" w:sz="0" w:space="0" w:color="auto"/>
                      </w:divBdr>
                    </w:div>
                  </w:divsChild>
                </w:div>
                <w:div w:id="1192378164">
                  <w:marLeft w:val="0"/>
                  <w:marRight w:val="0"/>
                  <w:marTop w:val="0"/>
                  <w:marBottom w:val="0"/>
                  <w:divBdr>
                    <w:top w:val="none" w:sz="0" w:space="0" w:color="auto"/>
                    <w:left w:val="none" w:sz="0" w:space="0" w:color="auto"/>
                    <w:bottom w:val="none" w:sz="0" w:space="0" w:color="auto"/>
                    <w:right w:val="none" w:sz="0" w:space="0" w:color="auto"/>
                  </w:divBdr>
                  <w:divsChild>
                    <w:div w:id="1271550773">
                      <w:marLeft w:val="0"/>
                      <w:marRight w:val="0"/>
                      <w:marTop w:val="0"/>
                      <w:marBottom w:val="0"/>
                      <w:divBdr>
                        <w:top w:val="none" w:sz="0" w:space="0" w:color="auto"/>
                        <w:left w:val="none" w:sz="0" w:space="0" w:color="auto"/>
                        <w:bottom w:val="none" w:sz="0" w:space="0" w:color="auto"/>
                        <w:right w:val="none" w:sz="0" w:space="0" w:color="auto"/>
                      </w:divBdr>
                    </w:div>
                  </w:divsChild>
                </w:div>
                <w:div w:id="1201936789">
                  <w:marLeft w:val="0"/>
                  <w:marRight w:val="0"/>
                  <w:marTop w:val="0"/>
                  <w:marBottom w:val="0"/>
                  <w:divBdr>
                    <w:top w:val="none" w:sz="0" w:space="0" w:color="auto"/>
                    <w:left w:val="none" w:sz="0" w:space="0" w:color="auto"/>
                    <w:bottom w:val="none" w:sz="0" w:space="0" w:color="auto"/>
                    <w:right w:val="none" w:sz="0" w:space="0" w:color="auto"/>
                  </w:divBdr>
                  <w:divsChild>
                    <w:div w:id="1551918029">
                      <w:marLeft w:val="0"/>
                      <w:marRight w:val="0"/>
                      <w:marTop w:val="0"/>
                      <w:marBottom w:val="0"/>
                      <w:divBdr>
                        <w:top w:val="none" w:sz="0" w:space="0" w:color="auto"/>
                        <w:left w:val="none" w:sz="0" w:space="0" w:color="auto"/>
                        <w:bottom w:val="none" w:sz="0" w:space="0" w:color="auto"/>
                        <w:right w:val="none" w:sz="0" w:space="0" w:color="auto"/>
                      </w:divBdr>
                    </w:div>
                  </w:divsChild>
                </w:div>
                <w:div w:id="1205563175">
                  <w:marLeft w:val="0"/>
                  <w:marRight w:val="0"/>
                  <w:marTop w:val="0"/>
                  <w:marBottom w:val="0"/>
                  <w:divBdr>
                    <w:top w:val="none" w:sz="0" w:space="0" w:color="auto"/>
                    <w:left w:val="none" w:sz="0" w:space="0" w:color="auto"/>
                    <w:bottom w:val="none" w:sz="0" w:space="0" w:color="auto"/>
                    <w:right w:val="none" w:sz="0" w:space="0" w:color="auto"/>
                  </w:divBdr>
                  <w:divsChild>
                    <w:div w:id="1681927033">
                      <w:marLeft w:val="0"/>
                      <w:marRight w:val="0"/>
                      <w:marTop w:val="0"/>
                      <w:marBottom w:val="0"/>
                      <w:divBdr>
                        <w:top w:val="none" w:sz="0" w:space="0" w:color="auto"/>
                        <w:left w:val="none" w:sz="0" w:space="0" w:color="auto"/>
                        <w:bottom w:val="none" w:sz="0" w:space="0" w:color="auto"/>
                        <w:right w:val="none" w:sz="0" w:space="0" w:color="auto"/>
                      </w:divBdr>
                    </w:div>
                  </w:divsChild>
                </w:div>
                <w:div w:id="1212493912">
                  <w:marLeft w:val="0"/>
                  <w:marRight w:val="0"/>
                  <w:marTop w:val="0"/>
                  <w:marBottom w:val="0"/>
                  <w:divBdr>
                    <w:top w:val="none" w:sz="0" w:space="0" w:color="auto"/>
                    <w:left w:val="none" w:sz="0" w:space="0" w:color="auto"/>
                    <w:bottom w:val="none" w:sz="0" w:space="0" w:color="auto"/>
                    <w:right w:val="none" w:sz="0" w:space="0" w:color="auto"/>
                  </w:divBdr>
                  <w:divsChild>
                    <w:div w:id="1706325622">
                      <w:marLeft w:val="0"/>
                      <w:marRight w:val="0"/>
                      <w:marTop w:val="0"/>
                      <w:marBottom w:val="0"/>
                      <w:divBdr>
                        <w:top w:val="none" w:sz="0" w:space="0" w:color="auto"/>
                        <w:left w:val="none" w:sz="0" w:space="0" w:color="auto"/>
                        <w:bottom w:val="none" w:sz="0" w:space="0" w:color="auto"/>
                        <w:right w:val="none" w:sz="0" w:space="0" w:color="auto"/>
                      </w:divBdr>
                    </w:div>
                  </w:divsChild>
                </w:div>
                <w:div w:id="1230387134">
                  <w:marLeft w:val="0"/>
                  <w:marRight w:val="0"/>
                  <w:marTop w:val="0"/>
                  <w:marBottom w:val="0"/>
                  <w:divBdr>
                    <w:top w:val="none" w:sz="0" w:space="0" w:color="auto"/>
                    <w:left w:val="none" w:sz="0" w:space="0" w:color="auto"/>
                    <w:bottom w:val="none" w:sz="0" w:space="0" w:color="auto"/>
                    <w:right w:val="none" w:sz="0" w:space="0" w:color="auto"/>
                  </w:divBdr>
                  <w:divsChild>
                    <w:div w:id="1796677172">
                      <w:marLeft w:val="0"/>
                      <w:marRight w:val="0"/>
                      <w:marTop w:val="0"/>
                      <w:marBottom w:val="0"/>
                      <w:divBdr>
                        <w:top w:val="none" w:sz="0" w:space="0" w:color="auto"/>
                        <w:left w:val="none" w:sz="0" w:space="0" w:color="auto"/>
                        <w:bottom w:val="none" w:sz="0" w:space="0" w:color="auto"/>
                        <w:right w:val="none" w:sz="0" w:space="0" w:color="auto"/>
                      </w:divBdr>
                    </w:div>
                  </w:divsChild>
                </w:div>
                <w:div w:id="1254440031">
                  <w:marLeft w:val="0"/>
                  <w:marRight w:val="0"/>
                  <w:marTop w:val="0"/>
                  <w:marBottom w:val="0"/>
                  <w:divBdr>
                    <w:top w:val="none" w:sz="0" w:space="0" w:color="auto"/>
                    <w:left w:val="none" w:sz="0" w:space="0" w:color="auto"/>
                    <w:bottom w:val="none" w:sz="0" w:space="0" w:color="auto"/>
                    <w:right w:val="none" w:sz="0" w:space="0" w:color="auto"/>
                  </w:divBdr>
                  <w:divsChild>
                    <w:div w:id="632640049">
                      <w:marLeft w:val="0"/>
                      <w:marRight w:val="0"/>
                      <w:marTop w:val="0"/>
                      <w:marBottom w:val="0"/>
                      <w:divBdr>
                        <w:top w:val="none" w:sz="0" w:space="0" w:color="auto"/>
                        <w:left w:val="none" w:sz="0" w:space="0" w:color="auto"/>
                        <w:bottom w:val="none" w:sz="0" w:space="0" w:color="auto"/>
                        <w:right w:val="none" w:sz="0" w:space="0" w:color="auto"/>
                      </w:divBdr>
                    </w:div>
                  </w:divsChild>
                </w:div>
                <w:div w:id="1256327085">
                  <w:marLeft w:val="0"/>
                  <w:marRight w:val="0"/>
                  <w:marTop w:val="0"/>
                  <w:marBottom w:val="0"/>
                  <w:divBdr>
                    <w:top w:val="none" w:sz="0" w:space="0" w:color="auto"/>
                    <w:left w:val="none" w:sz="0" w:space="0" w:color="auto"/>
                    <w:bottom w:val="none" w:sz="0" w:space="0" w:color="auto"/>
                    <w:right w:val="none" w:sz="0" w:space="0" w:color="auto"/>
                  </w:divBdr>
                  <w:divsChild>
                    <w:div w:id="699934998">
                      <w:marLeft w:val="0"/>
                      <w:marRight w:val="0"/>
                      <w:marTop w:val="0"/>
                      <w:marBottom w:val="0"/>
                      <w:divBdr>
                        <w:top w:val="none" w:sz="0" w:space="0" w:color="auto"/>
                        <w:left w:val="none" w:sz="0" w:space="0" w:color="auto"/>
                        <w:bottom w:val="none" w:sz="0" w:space="0" w:color="auto"/>
                        <w:right w:val="none" w:sz="0" w:space="0" w:color="auto"/>
                      </w:divBdr>
                    </w:div>
                  </w:divsChild>
                </w:div>
                <w:div w:id="1281957388">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297373139">
                  <w:marLeft w:val="0"/>
                  <w:marRight w:val="0"/>
                  <w:marTop w:val="0"/>
                  <w:marBottom w:val="0"/>
                  <w:divBdr>
                    <w:top w:val="none" w:sz="0" w:space="0" w:color="auto"/>
                    <w:left w:val="none" w:sz="0" w:space="0" w:color="auto"/>
                    <w:bottom w:val="none" w:sz="0" w:space="0" w:color="auto"/>
                    <w:right w:val="none" w:sz="0" w:space="0" w:color="auto"/>
                  </w:divBdr>
                  <w:divsChild>
                    <w:div w:id="789319469">
                      <w:marLeft w:val="0"/>
                      <w:marRight w:val="0"/>
                      <w:marTop w:val="0"/>
                      <w:marBottom w:val="0"/>
                      <w:divBdr>
                        <w:top w:val="none" w:sz="0" w:space="0" w:color="auto"/>
                        <w:left w:val="none" w:sz="0" w:space="0" w:color="auto"/>
                        <w:bottom w:val="none" w:sz="0" w:space="0" w:color="auto"/>
                        <w:right w:val="none" w:sz="0" w:space="0" w:color="auto"/>
                      </w:divBdr>
                    </w:div>
                  </w:divsChild>
                </w:div>
                <w:div w:id="1298991420">
                  <w:marLeft w:val="0"/>
                  <w:marRight w:val="0"/>
                  <w:marTop w:val="0"/>
                  <w:marBottom w:val="0"/>
                  <w:divBdr>
                    <w:top w:val="none" w:sz="0" w:space="0" w:color="auto"/>
                    <w:left w:val="none" w:sz="0" w:space="0" w:color="auto"/>
                    <w:bottom w:val="none" w:sz="0" w:space="0" w:color="auto"/>
                    <w:right w:val="none" w:sz="0" w:space="0" w:color="auto"/>
                  </w:divBdr>
                  <w:divsChild>
                    <w:div w:id="1034387153">
                      <w:marLeft w:val="0"/>
                      <w:marRight w:val="0"/>
                      <w:marTop w:val="0"/>
                      <w:marBottom w:val="0"/>
                      <w:divBdr>
                        <w:top w:val="none" w:sz="0" w:space="0" w:color="auto"/>
                        <w:left w:val="none" w:sz="0" w:space="0" w:color="auto"/>
                        <w:bottom w:val="none" w:sz="0" w:space="0" w:color="auto"/>
                        <w:right w:val="none" w:sz="0" w:space="0" w:color="auto"/>
                      </w:divBdr>
                    </w:div>
                  </w:divsChild>
                </w:div>
                <w:div w:id="1301300301">
                  <w:marLeft w:val="0"/>
                  <w:marRight w:val="0"/>
                  <w:marTop w:val="0"/>
                  <w:marBottom w:val="0"/>
                  <w:divBdr>
                    <w:top w:val="none" w:sz="0" w:space="0" w:color="auto"/>
                    <w:left w:val="none" w:sz="0" w:space="0" w:color="auto"/>
                    <w:bottom w:val="none" w:sz="0" w:space="0" w:color="auto"/>
                    <w:right w:val="none" w:sz="0" w:space="0" w:color="auto"/>
                  </w:divBdr>
                  <w:divsChild>
                    <w:div w:id="838353002">
                      <w:marLeft w:val="0"/>
                      <w:marRight w:val="0"/>
                      <w:marTop w:val="0"/>
                      <w:marBottom w:val="0"/>
                      <w:divBdr>
                        <w:top w:val="none" w:sz="0" w:space="0" w:color="auto"/>
                        <w:left w:val="none" w:sz="0" w:space="0" w:color="auto"/>
                        <w:bottom w:val="none" w:sz="0" w:space="0" w:color="auto"/>
                        <w:right w:val="none" w:sz="0" w:space="0" w:color="auto"/>
                      </w:divBdr>
                    </w:div>
                    <w:div w:id="1227835625">
                      <w:marLeft w:val="0"/>
                      <w:marRight w:val="0"/>
                      <w:marTop w:val="0"/>
                      <w:marBottom w:val="0"/>
                      <w:divBdr>
                        <w:top w:val="none" w:sz="0" w:space="0" w:color="auto"/>
                        <w:left w:val="none" w:sz="0" w:space="0" w:color="auto"/>
                        <w:bottom w:val="none" w:sz="0" w:space="0" w:color="auto"/>
                        <w:right w:val="none" w:sz="0" w:space="0" w:color="auto"/>
                      </w:divBdr>
                    </w:div>
                  </w:divsChild>
                </w:div>
                <w:div w:id="1303314981">
                  <w:marLeft w:val="0"/>
                  <w:marRight w:val="0"/>
                  <w:marTop w:val="0"/>
                  <w:marBottom w:val="0"/>
                  <w:divBdr>
                    <w:top w:val="none" w:sz="0" w:space="0" w:color="auto"/>
                    <w:left w:val="none" w:sz="0" w:space="0" w:color="auto"/>
                    <w:bottom w:val="none" w:sz="0" w:space="0" w:color="auto"/>
                    <w:right w:val="none" w:sz="0" w:space="0" w:color="auto"/>
                  </w:divBdr>
                  <w:divsChild>
                    <w:div w:id="785273363">
                      <w:marLeft w:val="0"/>
                      <w:marRight w:val="0"/>
                      <w:marTop w:val="0"/>
                      <w:marBottom w:val="0"/>
                      <w:divBdr>
                        <w:top w:val="none" w:sz="0" w:space="0" w:color="auto"/>
                        <w:left w:val="none" w:sz="0" w:space="0" w:color="auto"/>
                        <w:bottom w:val="none" w:sz="0" w:space="0" w:color="auto"/>
                        <w:right w:val="none" w:sz="0" w:space="0" w:color="auto"/>
                      </w:divBdr>
                    </w:div>
                  </w:divsChild>
                </w:div>
                <w:div w:id="1324040347">
                  <w:marLeft w:val="0"/>
                  <w:marRight w:val="0"/>
                  <w:marTop w:val="0"/>
                  <w:marBottom w:val="0"/>
                  <w:divBdr>
                    <w:top w:val="none" w:sz="0" w:space="0" w:color="auto"/>
                    <w:left w:val="none" w:sz="0" w:space="0" w:color="auto"/>
                    <w:bottom w:val="none" w:sz="0" w:space="0" w:color="auto"/>
                    <w:right w:val="none" w:sz="0" w:space="0" w:color="auto"/>
                  </w:divBdr>
                  <w:divsChild>
                    <w:div w:id="305286475">
                      <w:marLeft w:val="0"/>
                      <w:marRight w:val="0"/>
                      <w:marTop w:val="0"/>
                      <w:marBottom w:val="0"/>
                      <w:divBdr>
                        <w:top w:val="none" w:sz="0" w:space="0" w:color="auto"/>
                        <w:left w:val="none" w:sz="0" w:space="0" w:color="auto"/>
                        <w:bottom w:val="none" w:sz="0" w:space="0" w:color="auto"/>
                        <w:right w:val="none" w:sz="0" w:space="0" w:color="auto"/>
                      </w:divBdr>
                    </w:div>
                    <w:div w:id="1552767621">
                      <w:marLeft w:val="0"/>
                      <w:marRight w:val="0"/>
                      <w:marTop w:val="0"/>
                      <w:marBottom w:val="0"/>
                      <w:divBdr>
                        <w:top w:val="none" w:sz="0" w:space="0" w:color="auto"/>
                        <w:left w:val="none" w:sz="0" w:space="0" w:color="auto"/>
                        <w:bottom w:val="none" w:sz="0" w:space="0" w:color="auto"/>
                        <w:right w:val="none" w:sz="0" w:space="0" w:color="auto"/>
                      </w:divBdr>
                    </w:div>
                  </w:divsChild>
                </w:div>
                <w:div w:id="1341353676">
                  <w:marLeft w:val="0"/>
                  <w:marRight w:val="0"/>
                  <w:marTop w:val="0"/>
                  <w:marBottom w:val="0"/>
                  <w:divBdr>
                    <w:top w:val="none" w:sz="0" w:space="0" w:color="auto"/>
                    <w:left w:val="none" w:sz="0" w:space="0" w:color="auto"/>
                    <w:bottom w:val="none" w:sz="0" w:space="0" w:color="auto"/>
                    <w:right w:val="none" w:sz="0" w:space="0" w:color="auto"/>
                  </w:divBdr>
                  <w:divsChild>
                    <w:div w:id="614290743">
                      <w:marLeft w:val="0"/>
                      <w:marRight w:val="0"/>
                      <w:marTop w:val="0"/>
                      <w:marBottom w:val="0"/>
                      <w:divBdr>
                        <w:top w:val="none" w:sz="0" w:space="0" w:color="auto"/>
                        <w:left w:val="none" w:sz="0" w:space="0" w:color="auto"/>
                        <w:bottom w:val="none" w:sz="0" w:space="0" w:color="auto"/>
                        <w:right w:val="none" w:sz="0" w:space="0" w:color="auto"/>
                      </w:divBdr>
                    </w:div>
                  </w:divsChild>
                </w:div>
                <w:div w:id="1347753643">
                  <w:marLeft w:val="0"/>
                  <w:marRight w:val="0"/>
                  <w:marTop w:val="0"/>
                  <w:marBottom w:val="0"/>
                  <w:divBdr>
                    <w:top w:val="none" w:sz="0" w:space="0" w:color="auto"/>
                    <w:left w:val="none" w:sz="0" w:space="0" w:color="auto"/>
                    <w:bottom w:val="none" w:sz="0" w:space="0" w:color="auto"/>
                    <w:right w:val="none" w:sz="0" w:space="0" w:color="auto"/>
                  </w:divBdr>
                  <w:divsChild>
                    <w:div w:id="1301689380">
                      <w:marLeft w:val="0"/>
                      <w:marRight w:val="0"/>
                      <w:marTop w:val="0"/>
                      <w:marBottom w:val="0"/>
                      <w:divBdr>
                        <w:top w:val="none" w:sz="0" w:space="0" w:color="auto"/>
                        <w:left w:val="none" w:sz="0" w:space="0" w:color="auto"/>
                        <w:bottom w:val="none" w:sz="0" w:space="0" w:color="auto"/>
                        <w:right w:val="none" w:sz="0" w:space="0" w:color="auto"/>
                      </w:divBdr>
                    </w:div>
                  </w:divsChild>
                </w:div>
                <w:div w:id="1371685274">
                  <w:marLeft w:val="0"/>
                  <w:marRight w:val="0"/>
                  <w:marTop w:val="0"/>
                  <w:marBottom w:val="0"/>
                  <w:divBdr>
                    <w:top w:val="none" w:sz="0" w:space="0" w:color="auto"/>
                    <w:left w:val="none" w:sz="0" w:space="0" w:color="auto"/>
                    <w:bottom w:val="none" w:sz="0" w:space="0" w:color="auto"/>
                    <w:right w:val="none" w:sz="0" w:space="0" w:color="auto"/>
                  </w:divBdr>
                  <w:divsChild>
                    <w:div w:id="1522670410">
                      <w:marLeft w:val="0"/>
                      <w:marRight w:val="0"/>
                      <w:marTop w:val="0"/>
                      <w:marBottom w:val="0"/>
                      <w:divBdr>
                        <w:top w:val="none" w:sz="0" w:space="0" w:color="auto"/>
                        <w:left w:val="none" w:sz="0" w:space="0" w:color="auto"/>
                        <w:bottom w:val="none" w:sz="0" w:space="0" w:color="auto"/>
                        <w:right w:val="none" w:sz="0" w:space="0" w:color="auto"/>
                      </w:divBdr>
                    </w:div>
                    <w:div w:id="1877499275">
                      <w:marLeft w:val="0"/>
                      <w:marRight w:val="0"/>
                      <w:marTop w:val="0"/>
                      <w:marBottom w:val="0"/>
                      <w:divBdr>
                        <w:top w:val="none" w:sz="0" w:space="0" w:color="auto"/>
                        <w:left w:val="none" w:sz="0" w:space="0" w:color="auto"/>
                        <w:bottom w:val="none" w:sz="0" w:space="0" w:color="auto"/>
                        <w:right w:val="none" w:sz="0" w:space="0" w:color="auto"/>
                      </w:divBdr>
                    </w:div>
                  </w:divsChild>
                </w:div>
                <w:div w:id="1375348584">
                  <w:marLeft w:val="0"/>
                  <w:marRight w:val="0"/>
                  <w:marTop w:val="0"/>
                  <w:marBottom w:val="0"/>
                  <w:divBdr>
                    <w:top w:val="none" w:sz="0" w:space="0" w:color="auto"/>
                    <w:left w:val="none" w:sz="0" w:space="0" w:color="auto"/>
                    <w:bottom w:val="none" w:sz="0" w:space="0" w:color="auto"/>
                    <w:right w:val="none" w:sz="0" w:space="0" w:color="auto"/>
                  </w:divBdr>
                  <w:divsChild>
                    <w:div w:id="272637182">
                      <w:marLeft w:val="0"/>
                      <w:marRight w:val="0"/>
                      <w:marTop w:val="0"/>
                      <w:marBottom w:val="0"/>
                      <w:divBdr>
                        <w:top w:val="none" w:sz="0" w:space="0" w:color="auto"/>
                        <w:left w:val="none" w:sz="0" w:space="0" w:color="auto"/>
                        <w:bottom w:val="none" w:sz="0" w:space="0" w:color="auto"/>
                        <w:right w:val="none" w:sz="0" w:space="0" w:color="auto"/>
                      </w:divBdr>
                    </w:div>
                    <w:div w:id="1499030761">
                      <w:marLeft w:val="0"/>
                      <w:marRight w:val="0"/>
                      <w:marTop w:val="0"/>
                      <w:marBottom w:val="0"/>
                      <w:divBdr>
                        <w:top w:val="none" w:sz="0" w:space="0" w:color="auto"/>
                        <w:left w:val="none" w:sz="0" w:space="0" w:color="auto"/>
                        <w:bottom w:val="none" w:sz="0" w:space="0" w:color="auto"/>
                        <w:right w:val="none" w:sz="0" w:space="0" w:color="auto"/>
                      </w:divBdr>
                    </w:div>
                  </w:divsChild>
                </w:div>
                <w:div w:id="1403485933">
                  <w:marLeft w:val="0"/>
                  <w:marRight w:val="0"/>
                  <w:marTop w:val="0"/>
                  <w:marBottom w:val="0"/>
                  <w:divBdr>
                    <w:top w:val="none" w:sz="0" w:space="0" w:color="auto"/>
                    <w:left w:val="none" w:sz="0" w:space="0" w:color="auto"/>
                    <w:bottom w:val="none" w:sz="0" w:space="0" w:color="auto"/>
                    <w:right w:val="none" w:sz="0" w:space="0" w:color="auto"/>
                  </w:divBdr>
                  <w:divsChild>
                    <w:div w:id="1411582659">
                      <w:marLeft w:val="0"/>
                      <w:marRight w:val="0"/>
                      <w:marTop w:val="0"/>
                      <w:marBottom w:val="0"/>
                      <w:divBdr>
                        <w:top w:val="none" w:sz="0" w:space="0" w:color="auto"/>
                        <w:left w:val="none" w:sz="0" w:space="0" w:color="auto"/>
                        <w:bottom w:val="none" w:sz="0" w:space="0" w:color="auto"/>
                        <w:right w:val="none" w:sz="0" w:space="0" w:color="auto"/>
                      </w:divBdr>
                    </w:div>
                  </w:divsChild>
                </w:div>
                <w:div w:id="1417748886">
                  <w:marLeft w:val="0"/>
                  <w:marRight w:val="0"/>
                  <w:marTop w:val="0"/>
                  <w:marBottom w:val="0"/>
                  <w:divBdr>
                    <w:top w:val="none" w:sz="0" w:space="0" w:color="auto"/>
                    <w:left w:val="none" w:sz="0" w:space="0" w:color="auto"/>
                    <w:bottom w:val="none" w:sz="0" w:space="0" w:color="auto"/>
                    <w:right w:val="none" w:sz="0" w:space="0" w:color="auto"/>
                  </w:divBdr>
                  <w:divsChild>
                    <w:div w:id="419835519">
                      <w:marLeft w:val="0"/>
                      <w:marRight w:val="0"/>
                      <w:marTop w:val="0"/>
                      <w:marBottom w:val="0"/>
                      <w:divBdr>
                        <w:top w:val="none" w:sz="0" w:space="0" w:color="auto"/>
                        <w:left w:val="none" w:sz="0" w:space="0" w:color="auto"/>
                        <w:bottom w:val="none" w:sz="0" w:space="0" w:color="auto"/>
                        <w:right w:val="none" w:sz="0" w:space="0" w:color="auto"/>
                      </w:divBdr>
                    </w:div>
                    <w:div w:id="1593859776">
                      <w:marLeft w:val="0"/>
                      <w:marRight w:val="0"/>
                      <w:marTop w:val="0"/>
                      <w:marBottom w:val="0"/>
                      <w:divBdr>
                        <w:top w:val="none" w:sz="0" w:space="0" w:color="auto"/>
                        <w:left w:val="none" w:sz="0" w:space="0" w:color="auto"/>
                        <w:bottom w:val="none" w:sz="0" w:space="0" w:color="auto"/>
                        <w:right w:val="none" w:sz="0" w:space="0" w:color="auto"/>
                      </w:divBdr>
                    </w:div>
                  </w:divsChild>
                </w:div>
                <w:div w:id="1419523771">
                  <w:marLeft w:val="0"/>
                  <w:marRight w:val="0"/>
                  <w:marTop w:val="0"/>
                  <w:marBottom w:val="0"/>
                  <w:divBdr>
                    <w:top w:val="none" w:sz="0" w:space="0" w:color="auto"/>
                    <w:left w:val="none" w:sz="0" w:space="0" w:color="auto"/>
                    <w:bottom w:val="none" w:sz="0" w:space="0" w:color="auto"/>
                    <w:right w:val="none" w:sz="0" w:space="0" w:color="auto"/>
                  </w:divBdr>
                  <w:divsChild>
                    <w:div w:id="1082681674">
                      <w:marLeft w:val="0"/>
                      <w:marRight w:val="0"/>
                      <w:marTop w:val="0"/>
                      <w:marBottom w:val="0"/>
                      <w:divBdr>
                        <w:top w:val="none" w:sz="0" w:space="0" w:color="auto"/>
                        <w:left w:val="none" w:sz="0" w:space="0" w:color="auto"/>
                        <w:bottom w:val="none" w:sz="0" w:space="0" w:color="auto"/>
                        <w:right w:val="none" w:sz="0" w:space="0" w:color="auto"/>
                      </w:divBdr>
                    </w:div>
                  </w:divsChild>
                </w:div>
                <w:div w:id="1435246907">
                  <w:marLeft w:val="0"/>
                  <w:marRight w:val="0"/>
                  <w:marTop w:val="0"/>
                  <w:marBottom w:val="0"/>
                  <w:divBdr>
                    <w:top w:val="none" w:sz="0" w:space="0" w:color="auto"/>
                    <w:left w:val="none" w:sz="0" w:space="0" w:color="auto"/>
                    <w:bottom w:val="none" w:sz="0" w:space="0" w:color="auto"/>
                    <w:right w:val="none" w:sz="0" w:space="0" w:color="auto"/>
                  </w:divBdr>
                  <w:divsChild>
                    <w:div w:id="1857840527">
                      <w:marLeft w:val="0"/>
                      <w:marRight w:val="0"/>
                      <w:marTop w:val="0"/>
                      <w:marBottom w:val="0"/>
                      <w:divBdr>
                        <w:top w:val="none" w:sz="0" w:space="0" w:color="auto"/>
                        <w:left w:val="none" w:sz="0" w:space="0" w:color="auto"/>
                        <w:bottom w:val="none" w:sz="0" w:space="0" w:color="auto"/>
                        <w:right w:val="none" w:sz="0" w:space="0" w:color="auto"/>
                      </w:divBdr>
                    </w:div>
                  </w:divsChild>
                </w:div>
                <w:div w:id="1454669575">
                  <w:marLeft w:val="0"/>
                  <w:marRight w:val="0"/>
                  <w:marTop w:val="0"/>
                  <w:marBottom w:val="0"/>
                  <w:divBdr>
                    <w:top w:val="none" w:sz="0" w:space="0" w:color="auto"/>
                    <w:left w:val="none" w:sz="0" w:space="0" w:color="auto"/>
                    <w:bottom w:val="none" w:sz="0" w:space="0" w:color="auto"/>
                    <w:right w:val="none" w:sz="0" w:space="0" w:color="auto"/>
                  </w:divBdr>
                  <w:divsChild>
                    <w:div w:id="1128234011">
                      <w:marLeft w:val="0"/>
                      <w:marRight w:val="0"/>
                      <w:marTop w:val="0"/>
                      <w:marBottom w:val="0"/>
                      <w:divBdr>
                        <w:top w:val="none" w:sz="0" w:space="0" w:color="auto"/>
                        <w:left w:val="none" w:sz="0" w:space="0" w:color="auto"/>
                        <w:bottom w:val="none" w:sz="0" w:space="0" w:color="auto"/>
                        <w:right w:val="none" w:sz="0" w:space="0" w:color="auto"/>
                      </w:divBdr>
                    </w:div>
                    <w:div w:id="1593247232">
                      <w:marLeft w:val="0"/>
                      <w:marRight w:val="0"/>
                      <w:marTop w:val="0"/>
                      <w:marBottom w:val="0"/>
                      <w:divBdr>
                        <w:top w:val="none" w:sz="0" w:space="0" w:color="auto"/>
                        <w:left w:val="none" w:sz="0" w:space="0" w:color="auto"/>
                        <w:bottom w:val="none" w:sz="0" w:space="0" w:color="auto"/>
                        <w:right w:val="none" w:sz="0" w:space="0" w:color="auto"/>
                      </w:divBdr>
                    </w:div>
                  </w:divsChild>
                </w:div>
                <w:div w:id="1457602722">
                  <w:marLeft w:val="0"/>
                  <w:marRight w:val="0"/>
                  <w:marTop w:val="0"/>
                  <w:marBottom w:val="0"/>
                  <w:divBdr>
                    <w:top w:val="none" w:sz="0" w:space="0" w:color="auto"/>
                    <w:left w:val="none" w:sz="0" w:space="0" w:color="auto"/>
                    <w:bottom w:val="none" w:sz="0" w:space="0" w:color="auto"/>
                    <w:right w:val="none" w:sz="0" w:space="0" w:color="auto"/>
                  </w:divBdr>
                  <w:divsChild>
                    <w:div w:id="1769151812">
                      <w:marLeft w:val="0"/>
                      <w:marRight w:val="0"/>
                      <w:marTop w:val="0"/>
                      <w:marBottom w:val="0"/>
                      <w:divBdr>
                        <w:top w:val="none" w:sz="0" w:space="0" w:color="auto"/>
                        <w:left w:val="none" w:sz="0" w:space="0" w:color="auto"/>
                        <w:bottom w:val="none" w:sz="0" w:space="0" w:color="auto"/>
                        <w:right w:val="none" w:sz="0" w:space="0" w:color="auto"/>
                      </w:divBdr>
                    </w:div>
                  </w:divsChild>
                </w:div>
                <w:div w:id="1462529661">
                  <w:marLeft w:val="0"/>
                  <w:marRight w:val="0"/>
                  <w:marTop w:val="0"/>
                  <w:marBottom w:val="0"/>
                  <w:divBdr>
                    <w:top w:val="none" w:sz="0" w:space="0" w:color="auto"/>
                    <w:left w:val="none" w:sz="0" w:space="0" w:color="auto"/>
                    <w:bottom w:val="none" w:sz="0" w:space="0" w:color="auto"/>
                    <w:right w:val="none" w:sz="0" w:space="0" w:color="auto"/>
                  </w:divBdr>
                  <w:divsChild>
                    <w:div w:id="1178888425">
                      <w:marLeft w:val="0"/>
                      <w:marRight w:val="0"/>
                      <w:marTop w:val="0"/>
                      <w:marBottom w:val="0"/>
                      <w:divBdr>
                        <w:top w:val="none" w:sz="0" w:space="0" w:color="auto"/>
                        <w:left w:val="none" w:sz="0" w:space="0" w:color="auto"/>
                        <w:bottom w:val="none" w:sz="0" w:space="0" w:color="auto"/>
                        <w:right w:val="none" w:sz="0" w:space="0" w:color="auto"/>
                      </w:divBdr>
                    </w:div>
                  </w:divsChild>
                </w:div>
                <w:div w:id="1474786453">
                  <w:marLeft w:val="0"/>
                  <w:marRight w:val="0"/>
                  <w:marTop w:val="0"/>
                  <w:marBottom w:val="0"/>
                  <w:divBdr>
                    <w:top w:val="none" w:sz="0" w:space="0" w:color="auto"/>
                    <w:left w:val="none" w:sz="0" w:space="0" w:color="auto"/>
                    <w:bottom w:val="none" w:sz="0" w:space="0" w:color="auto"/>
                    <w:right w:val="none" w:sz="0" w:space="0" w:color="auto"/>
                  </w:divBdr>
                  <w:divsChild>
                    <w:div w:id="678889192">
                      <w:marLeft w:val="0"/>
                      <w:marRight w:val="0"/>
                      <w:marTop w:val="0"/>
                      <w:marBottom w:val="0"/>
                      <w:divBdr>
                        <w:top w:val="none" w:sz="0" w:space="0" w:color="auto"/>
                        <w:left w:val="none" w:sz="0" w:space="0" w:color="auto"/>
                        <w:bottom w:val="none" w:sz="0" w:space="0" w:color="auto"/>
                        <w:right w:val="none" w:sz="0" w:space="0" w:color="auto"/>
                      </w:divBdr>
                    </w:div>
                    <w:div w:id="1327200842">
                      <w:marLeft w:val="0"/>
                      <w:marRight w:val="0"/>
                      <w:marTop w:val="0"/>
                      <w:marBottom w:val="0"/>
                      <w:divBdr>
                        <w:top w:val="none" w:sz="0" w:space="0" w:color="auto"/>
                        <w:left w:val="none" w:sz="0" w:space="0" w:color="auto"/>
                        <w:bottom w:val="none" w:sz="0" w:space="0" w:color="auto"/>
                        <w:right w:val="none" w:sz="0" w:space="0" w:color="auto"/>
                      </w:divBdr>
                    </w:div>
                    <w:div w:id="1854371620">
                      <w:marLeft w:val="0"/>
                      <w:marRight w:val="0"/>
                      <w:marTop w:val="0"/>
                      <w:marBottom w:val="0"/>
                      <w:divBdr>
                        <w:top w:val="none" w:sz="0" w:space="0" w:color="auto"/>
                        <w:left w:val="none" w:sz="0" w:space="0" w:color="auto"/>
                        <w:bottom w:val="none" w:sz="0" w:space="0" w:color="auto"/>
                        <w:right w:val="none" w:sz="0" w:space="0" w:color="auto"/>
                      </w:divBdr>
                    </w:div>
                  </w:divsChild>
                </w:div>
                <w:div w:id="1475487895">
                  <w:marLeft w:val="0"/>
                  <w:marRight w:val="0"/>
                  <w:marTop w:val="0"/>
                  <w:marBottom w:val="0"/>
                  <w:divBdr>
                    <w:top w:val="none" w:sz="0" w:space="0" w:color="auto"/>
                    <w:left w:val="none" w:sz="0" w:space="0" w:color="auto"/>
                    <w:bottom w:val="none" w:sz="0" w:space="0" w:color="auto"/>
                    <w:right w:val="none" w:sz="0" w:space="0" w:color="auto"/>
                  </w:divBdr>
                  <w:divsChild>
                    <w:div w:id="589853149">
                      <w:marLeft w:val="0"/>
                      <w:marRight w:val="0"/>
                      <w:marTop w:val="0"/>
                      <w:marBottom w:val="0"/>
                      <w:divBdr>
                        <w:top w:val="none" w:sz="0" w:space="0" w:color="auto"/>
                        <w:left w:val="none" w:sz="0" w:space="0" w:color="auto"/>
                        <w:bottom w:val="none" w:sz="0" w:space="0" w:color="auto"/>
                        <w:right w:val="none" w:sz="0" w:space="0" w:color="auto"/>
                      </w:divBdr>
                    </w:div>
                  </w:divsChild>
                </w:div>
                <w:div w:id="1479373784">
                  <w:marLeft w:val="0"/>
                  <w:marRight w:val="0"/>
                  <w:marTop w:val="0"/>
                  <w:marBottom w:val="0"/>
                  <w:divBdr>
                    <w:top w:val="none" w:sz="0" w:space="0" w:color="auto"/>
                    <w:left w:val="none" w:sz="0" w:space="0" w:color="auto"/>
                    <w:bottom w:val="none" w:sz="0" w:space="0" w:color="auto"/>
                    <w:right w:val="none" w:sz="0" w:space="0" w:color="auto"/>
                  </w:divBdr>
                  <w:divsChild>
                    <w:div w:id="1328246684">
                      <w:marLeft w:val="0"/>
                      <w:marRight w:val="0"/>
                      <w:marTop w:val="0"/>
                      <w:marBottom w:val="0"/>
                      <w:divBdr>
                        <w:top w:val="none" w:sz="0" w:space="0" w:color="auto"/>
                        <w:left w:val="none" w:sz="0" w:space="0" w:color="auto"/>
                        <w:bottom w:val="none" w:sz="0" w:space="0" w:color="auto"/>
                        <w:right w:val="none" w:sz="0" w:space="0" w:color="auto"/>
                      </w:divBdr>
                    </w:div>
                  </w:divsChild>
                </w:div>
                <w:div w:id="1479877493">
                  <w:marLeft w:val="0"/>
                  <w:marRight w:val="0"/>
                  <w:marTop w:val="0"/>
                  <w:marBottom w:val="0"/>
                  <w:divBdr>
                    <w:top w:val="none" w:sz="0" w:space="0" w:color="auto"/>
                    <w:left w:val="none" w:sz="0" w:space="0" w:color="auto"/>
                    <w:bottom w:val="none" w:sz="0" w:space="0" w:color="auto"/>
                    <w:right w:val="none" w:sz="0" w:space="0" w:color="auto"/>
                  </w:divBdr>
                  <w:divsChild>
                    <w:div w:id="52657957">
                      <w:marLeft w:val="0"/>
                      <w:marRight w:val="0"/>
                      <w:marTop w:val="0"/>
                      <w:marBottom w:val="0"/>
                      <w:divBdr>
                        <w:top w:val="none" w:sz="0" w:space="0" w:color="auto"/>
                        <w:left w:val="none" w:sz="0" w:space="0" w:color="auto"/>
                        <w:bottom w:val="none" w:sz="0" w:space="0" w:color="auto"/>
                        <w:right w:val="none" w:sz="0" w:space="0" w:color="auto"/>
                      </w:divBdr>
                    </w:div>
                  </w:divsChild>
                </w:div>
                <w:div w:id="1492914638">
                  <w:marLeft w:val="0"/>
                  <w:marRight w:val="0"/>
                  <w:marTop w:val="0"/>
                  <w:marBottom w:val="0"/>
                  <w:divBdr>
                    <w:top w:val="none" w:sz="0" w:space="0" w:color="auto"/>
                    <w:left w:val="none" w:sz="0" w:space="0" w:color="auto"/>
                    <w:bottom w:val="none" w:sz="0" w:space="0" w:color="auto"/>
                    <w:right w:val="none" w:sz="0" w:space="0" w:color="auto"/>
                  </w:divBdr>
                  <w:divsChild>
                    <w:div w:id="1469931672">
                      <w:marLeft w:val="0"/>
                      <w:marRight w:val="0"/>
                      <w:marTop w:val="0"/>
                      <w:marBottom w:val="0"/>
                      <w:divBdr>
                        <w:top w:val="none" w:sz="0" w:space="0" w:color="auto"/>
                        <w:left w:val="none" w:sz="0" w:space="0" w:color="auto"/>
                        <w:bottom w:val="none" w:sz="0" w:space="0" w:color="auto"/>
                        <w:right w:val="none" w:sz="0" w:space="0" w:color="auto"/>
                      </w:divBdr>
                    </w:div>
                  </w:divsChild>
                </w:div>
                <w:div w:id="1499223921">
                  <w:marLeft w:val="0"/>
                  <w:marRight w:val="0"/>
                  <w:marTop w:val="0"/>
                  <w:marBottom w:val="0"/>
                  <w:divBdr>
                    <w:top w:val="none" w:sz="0" w:space="0" w:color="auto"/>
                    <w:left w:val="none" w:sz="0" w:space="0" w:color="auto"/>
                    <w:bottom w:val="none" w:sz="0" w:space="0" w:color="auto"/>
                    <w:right w:val="none" w:sz="0" w:space="0" w:color="auto"/>
                  </w:divBdr>
                  <w:divsChild>
                    <w:div w:id="814493872">
                      <w:marLeft w:val="0"/>
                      <w:marRight w:val="0"/>
                      <w:marTop w:val="0"/>
                      <w:marBottom w:val="0"/>
                      <w:divBdr>
                        <w:top w:val="none" w:sz="0" w:space="0" w:color="auto"/>
                        <w:left w:val="none" w:sz="0" w:space="0" w:color="auto"/>
                        <w:bottom w:val="none" w:sz="0" w:space="0" w:color="auto"/>
                        <w:right w:val="none" w:sz="0" w:space="0" w:color="auto"/>
                      </w:divBdr>
                    </w:div>
                  </w:divsChild>
                </w:div>
                <w:div w:id="1510631529">
                  <w:marLeft w:val="0"/>
                  <w:marRight w:val="0"/>
                  <w:marTop w:val="0"/>
                  <w:marBottom w:val="0"/>
                  <w:divBdr>
                    <w:top w:val="none" w:sz="0" w:space="0" w:color="auto"/>
                    <w:left w:val="none" w:sz="0" w:space="0" w:color="auto"/>
                    <w:bottom w:val="none" w:sz="0" w:space="0" w:color="auto"/>
                    <w:right w:val="none" w:sz="0" w:space="0" w:color="auto"/>
                  </w:divBdr>
                  <w:divsChild>
                    <w:div w:id="342897817">
                      <w:marLeft w:val="0"/>
                      <w:marRight w:val="0"/>
                      <w:marTop w:val="0"/>
                      <w:marBottom w:val="0"/>
                      <w:divBdr>
                        <w:top w:val="none" w:sz="0" w:space="0" w:color="auto"/>
                        <w:left w:val="none" w:sz="0" w:space="0" w:color="auto"/>
                        <w:bottom w:val="none" w:sz="0" w:space="0" w:color="auto"/>
                        <w:right w:val="none" w:sz="0" w:space="0" w:color="auto"/>
                      </w:divBdr>
                    </w:div>
                  </w:divsChild>
                </w:div>
                <w:div w:id="1519546195">
                  <w:marLeft w:val="0"/>
                  <w:marRight w:val="0"/>
                  <w:marTop w:val="0"/>
                  <w:marBottom w:val="0"/>
                  <w:divBdr>
                    <w:top w:val="none" w:sz="0" w:space="0" w:color="auto"/>
                    <w:left w:val="none" w:sz="0" w:space="0" w:color="auto"/>
                    <w:bottom w:val="none" w:sz="0" w:space="0" w:color="auto"/>
                    <w:right w:val="none" w:sz="0" w:space="0" w:color="auto"/>
                  </w:divBdr>
                  <w:divsChild>
                    <w:div w:id="1677268442">
                      <w:marLeft w:val="0"/>
                      <w:marRight w:val="0"/>
                      <w:marTop w:val="0"/>
                      <w:marBottom w:val="0"/>
                      <w:divBdr>
                        <w:top w:val="none" w:sz="0" w:space="0" w:color="auto"/>
                        <w:left w:val="none" w:sz="0" w:space="0" w:color="auto"/>
                        <w:bottom w:val="none" w:sz="0" w:space="0" w:color="auto"/>
                        <w:right w:val="none" w:sz="0" w:space="0" w:color="auto"/>
                      </w:divBdr>
                    </w:div>
                  </w:divsChild>
                </w:div>
                <w:div w:id="1543901255">
                  <w:marLeft w:val="0"/>
                  <w:marRight w:val="0"/>
                  <w:marTop w:val="0"/>
                  <w:marBottom w:val="0"/>
                  <w:divBdr>
                    <w:top w:val="none" w:sz="0" w:space="0" w:color="auto"/>
                    <w:left w:val="none" w:sz="0" w:space="0" w:color="auto"/>
                    <w:bottom w:val="none" w:sz="0" w:space="0" w:color="auto"/>
                    <w:right w:val="none" w:sz="0" w:space="0" w:color="auto"/>
                  </w:divBdr>
                  <w:divsChild>
                    <w:div w:id="349990766">
                      <w:marLeft w:val="0"/>
                      <w:marRight w:val="0"/>
                      <w:marTop w:val="0"/>
                      <w:marBottom w:val="0"/>
                      <w:divBdr>
                        <w:top w:val="none" w:sz="0" w:space="0" w:color="auto"/>
                        <w:left w:val="none" w:sz="0" w:space="0" w:color="auto"/>
                        <w:bottom w:val="none" w:sz="0" w:space="0" w:color="auto"/>
                        <w:right w:val="none" w:sz="0" w:space="0" w:color="auto"/>
                      </w:divBdr>
                    </w:div>
                    <w:div w:id="2055036603">
                      <w:marLeft w:val="0"/>
                      <w:marRight w:val="0"/>
                      <w:marTop w:val="0"/>
                      <w:marBottom w:val="0"/>
                      <w:divBdr>
                        <w:top w:val="none" w:sz="0" w:space="0" w:color="auto"/>
                        <w:left w:val="none" w:sz="0" w:space="0" w:color="auto"/>
                        <w:bottom w:val="none" w:sz="0" w:space="0" w:color="auto"/>
                        <w:right w:val="none" w:sz="0" w:space="0" w:color="auto"/>
                      </w:divBdr>
                    </w:div>
                  </w:divsChild>
                </w:div>
                <w:div w:id="1572931715">
                  <w:marLeft w:val="0"/>
                  <w:marRight w:val="0"/>
                  <w:marTop w:val="0"/>
                  <w:marBottom w:val="0"/>
                  <w:divBdr>
                    <w:top w:val="none" w:sz="0" w:space="0" w:color="auto"/>
                    <w:left w:val="none" w:sz="0" w:space="0" w:color="auto"/>
                    <w:bottom w:val="none" w:sz="0" w:space="0" w:color="auto"/>
                    <w:right w:val="none" w:sz="0" w:space="0" w:color="auto"/>
                  </w:divBdr>
                  <w:divsChild>
                    <w:div w:id="1963682496">
                      <w:marLeft w:val="0"/>
                      <w:marRight w:val="0"/>
                      <w:marTop w:val="0"/>
                      <w:marBottom w:val="0"/>
                      <w:divBdr>
                        <w:top w:val="none" w:sz="0" w:space="0" w:color="auto"/>
                        <w:left w:val="none" w:sz="0" w:space="0" w:color="auto"/>
                        <w:bottom w:val="none" w:sz="0" w:space="0" w:color="auto"/>
                        <w:right w:val="none" w:sz="0" w:space="0" w:color="auto"/>
                      </w:divBdr>
                    </w:div>
                  </w:divsChild>
                </w:div>
                <w:div w:id="1584218177">
                  <w:marLeft w:val="0"/>
                  <w:marRight w:val="0"/>
                  <w:marTop w:val="0"/>
                  <w:marBottom w:val="0"/>
                  <w:divBdr>
                    <w:top w:val="none" w:sz="0" w:space="0" w:color="auto"/>
                    <w:left w:val="none" w:sz="0" w:space="0" w:color="auto"/>
                    <w:bottom w:val="none" w:sz="0" w:space="0" w:color="auto"/>
                    <w:right w:val="none" w:sz="0" w:space="0" w:color="auto"/>
                  </w:divBdr>
                  <w:divsChild>
                    <w:div w:id="1601257579">
                      <w:marLeft w:val="0"/>
                      <w:marRight w:val="0"/>
                      <w:marTop w:val="0"/>
                      <w:marBottom w:val="0"/>
                      <w:divBdr>
                        <w:top w:val="none" w:sz="0" w:space="0" w:color="auto"/>
                        <w:left w:val="none" w:sz="0" w:space="0" w:color="auto"/>
                        <w:bottom w:val="none" w:sz="0" w:space="0" w:color="auto"/>
                        <w:right w:val="none" w:sz="0" w:space="0" w:color="auto"/>
                      </w:divBdr>
                    </w:div>
                  </w:divsChild>
                </w:div>
                <w:div w:id="1586765293">
                  <w:marLeft w:val="0"/>
                  <w:marRight w:val="0"/>
                  <w:marTop w:val="0"/>
                  <w:marBottom w:val="0"/>
                  <w:divBdr>
                    <w:top w:val="none" w:sz="0" w:space="0" w:color="auto"/>
                    <w:left w:val="none" w:sz="0" w:space="0" w:color="auto"/>
                    <w:bottom w:val="none" w:sz="0" w:space="0" w:color="auto"/>
                    <w:right w:val="none" w:sz="0" w:space="0" w:color="auto"/>
                  </w:divBdr>
                  <w:divsChild>
                    <w:div w:id="184439087">
                      <w:marLeft w:val="0"/>
                      <w:marRight w:val="0"/>
                      <w:marTop w:val="0"/>
                      <w:marBottom w:val="0"/>
                      <w:divBdr>
                        <w:top w:val="none" w:sz="0" w:space="0" w:color="auto"/>
                        <w:left w:val="none" w:sz="0" w:space="0" w:color="auto"/>
                        <w:bottom w:val="none" w:sz="0" w:space="0" w:color="auto"/>
                        <w:right w:val="none" w:sz="0" w:space="0" w:color="auto"/>
                      </w:divBdr>
                    </w:div>
                    <w:div w:id="621544564">
                      <w:marLeft w:val="0"/>
                      <w:marRight w:val="0"/>
                      <w:marTop w:val="0"/>
                      <w:marBottom w:val="0"/>
                      <w:divBdr>
                        <w:top w:val="none" w:sz="0" w:space="0" w:color="auto"/>
                        <w:left w:val="none" w:sz="0" w:space="0" w:color="auto"/>
                        <w:bottom w:val="none" w:sz="0" w:space="0" w:color="auto"/>
                        <w:right w:val="none" w:sz="0" w:space="0" w:color="auto"/>
                      </w:divBdr>
                    </w:div>
                    <w:div w:id="2057117992">
                      <w:marLeft w:val="0"/>
                      <w:marRight w:val="0"/>
                      <w:marTop w:val="0"/>
                      <w:marBottom w:val="0"/>
                      <w:divBdr>
                        <w:top w:val="none" w:sz="0" w:space="0" w:color="auto"/>
                        <w:left w:val="none" w:sz="0" w:space="0" w:color="auto"/>
                        <w:bottom w:val="none" w:sz="0" w:space="0" w:color="auto"/>
                        <w:right w:val="none" w:sz="0" w:space="0" w:color="auto"/>
                      </w:divBdr>
                    </w:div>
                  </w:divsChild>
                </w:div>
                <w:div w:id="1598562042">
                  <w:marLeft w:val="0"/>
                  <w:marRight w:val="0"/>
                  <w:marTop w:val="0"/>
                  <w:marBottom w:val="0"/>
                  <w:divBdr>
                    <w:top w:val="none" w:sz="0" w:space="0" w:color="auto"/>
                    <w:left w:val="none" w:sz="0" w:space="0" w:color="auto"/>
                    <w:bottom w:val="none" w:sz="0" w:space="0" w:color="auto"/>
                    <w:right w:val="none" w:sz="0" w:space="0" w:color="auto"/>
                  </w:divBdr>
                  <w:divsChild>
                    <w:div w:id="632061766">
                      <w:marLeft w:val="0"/>
                      <w:marRight w:val="0"/>
                      <w:marTop w:val="0"/>
                      <w:marBottom w:val="0"/>
                      <w:divBdr>
                        <w:top w:val="none" w:sz="0" w:space="0" w:color="auto"/>
                        <w:left w:val="none" w:sz="0" w:space="0" w:color="auto"/>
                        <w:bottom w:val="none" w:sz="0" w:space="0" w:color="auto"/>
                        <w:right w:val="none" w:sz="0" w:space="0" w:color="auto"/>
                      </w:divBdr>
                    </w:div>
                  </w:divsChild>
                </w:div>
                <w:div w:id="1599437866">
                  <w:marLeft w:val="0"/>
                  <w:marRight w:val="0"/>
                  <w:marTop w:val="0"/>
                  <w:marBottom w:val="0"/>
                  <w:divBdr>
                    <w:top w:val="none" w:sz="0" w:space="0" w:color="auto"/>
                    <w:left w:val="none" w:sz="0" w:space="0" w:color="auto"/>
                    <w:bottom w:val="none" w:sz="0" w:space="0" w:color="auto"/>
                    <w:right w:val="none" w:sz="0" w:space="0" w:color="auto"/>
                  </w:divBdr>
                  <w:divsChild>
                    <w:div w:id="563223386">
                      <w:marLeft w:val="0"/>
                      <w:marRight w:val="0"/>
                      <w:marTop w:val="0"/>
                      <w:marBottom w:val="0"/>
                      <w:divBdr>
                        <w:top w:val="none" w:sz="0" w:space="0" w:color="auto"/>
                        <w:left w:val="none" w:sz="0" w:space="0" w:color="auto"/>
                        <w:bottom w:val="none" w:sz="0" w:space="0" w:color="auto"/>
                        <w:right w:val="none" w:sz="0" w:space="0" w:color="auto"/>
                      </w:divBdr>
                    </w:div>
                    <w:div w:id="1139298684">
                      <w:marLeft w:val="0"/>
                      <w:marRight w:val="0"/>
                      <w:marTop w:val="0"/>
                      <w:marBottom w:val="0"/>
                      <w:divBdr>
                        <w:top w:val="none" w:sz="0" w:space="0" w:color="auto"/>
                        <w:left w:val="none" w:sz="0" w:space="0" w:color="auto"/>
                        <w:bottom w:val="none" w:sz="0" w:space="0" w:color="auto"/>
                        <w:right w:val="none" w:sz="0" w:space="0" w:color="auto"/>
                      </w:divBdr>
                    </w:div>
                    <w:div w:id="1754470724">
                      <w:marLeft w:val="0"/>
                      <w:marRight w:val="0"/>
                      <w:marTop w:val="0"/>
                      <w:marBottom w:val="0"/>
                      <w:divBdr>
                        <w:top w:val="none" w:sz="0" w:space="0" w:color="auto"/>
                        <w:left w:val="none" w:sz="0" w:space="0" w:color="auto"/>
                        <w:bottom w:val="none" w:sz="0" w:space="0" w:color="auto"/>
                        <w:right w:val="none" w:sz="0" w:space="0" w:color="auto"/>
                      </w:divBdr>
                    </w:div>
                  </w:divsChild>
                </w:div>
                <w:div w:id="1608271644">
                  <w:marLeft w:val="0"/>
                  <w:marRight w:val="0"/>
                  <w:marTop w:val="0"/>
                  <w:marBottom w:val="0"/>
                  <w:divBdr>
                    <w:top w:val="none" w:sz="0" w:space="0" w:color="auto"/>
                    <w:left w:val="none" w:sz="0" w:space="0" w:color="auto"/>
                    <w:bottom w:val="none" w:sz="0" w:space="0" w:color="auto"/>
                    <w:right w:val="none" w:sz="0" w:space="0" w:color="auto"/>
                  </w:divBdr>
                  <w:divsChild>
                    <w:div w:id="247692029">
                      <w:marLeft w:val="0"/>
                      <w:marRight w:val="0"/>
                      <w:marTop w:val="0"/>
                      <w:marBottom w:val="0"/>
                      <w:divBdr>
                        <w:top w:val="none" w:sz="0" w:space="0" w:color="auto"/>
                        <w:left w:val="none" w:sz="0" w:space="0" w:color="auto"/>
                        <w:bottom w:val="none" w:sz="0" w:space="0" w:color="auto"/>
                        <w:right w:val="none" w:sz="0" w:space="0" w:color="auto"/>
                      </w:divBdr>
                    </w:div>
                  </w:divsChild>
                </w:div>
                <w:div w:id="1646666722">
                  <w:marLeft w:val="0"/>
                  <w:marRight w:val="0"/>
                  <w:marTop w:val="0"/>
                  <w:marBottom w:val="0"/>
                  <w:divBdr>
                    <w:top w:val="none" w:sz="0" w:space="0" w:color="auto"/>
                    <w:left w:val="none" w:sz="0" w:space="0" w:color="auto"/>
                    <w:bottom w:val="none" w:sz="0" w:space="0" w:color="auto"/>
                    <w:right w:val="none" w:sz="0" w:space="0" w:color="auto"/>
                  </w:divBdr>
                  <w:divsChild>
                    <w:div w:id="212350572">
                      <w:marLeft w:val="0"/>
                      <w:marRight w:val="0"/>
                      <w:marTop w:val="0"/>
                      <w:marBottom w:val="0"/>
                      <w:divBdr>
                        <w:top w:val="none" w:sz="0" w:space="0" w:color="auto"/>
                        <w:left w:val="none" w:sz="0" w:space="0" w:color="auto"/>
                        <w:bottom w:val="none" w:sz="0" w:space="0" w:color="auto"/>
                        <w:right w:val="none" w:sz="0" w:space="0" w:color="auto"/>
                      </w:divBdr>
                    </w:div>
                  </w:divsChild>
                </w:div>
                <w:div w:id="1648044702">
                  <w:marLeft w:val="0"/>
                  <w:marRight w:val="0"/>
                  <w:marTop w:val="0"/>
                  <w:marBottom w:val="0"/>
                  <w:divBdr>
                    <w:top w:val="none" w:sz="0" w:space="0" w:color="auto"/>
                    <w:left w:val="none" w:sz="0" w:space="0" w:color="auto"/>
                    <w:bottom w:val="none" w:sz="0" w:space="0" w:color="auto"/>
                    <w:right w:val="none" w:sz="0" w:space="0" w:color="auto"/>
                  </w:divBdr>
                  <w:divsChild>
                    <w:div w:id="1149445268">
                      <w:marLeft w:val="0"/>
                      <w:marRight w:val="0"/>
                      <w:marTop w:val="0"/>
                      <w:marBottom w:val="0"/>
                      <w:divBdr>
                        <w:top w:val="none" w:sz="0" w:space="0" w:color="auto"/>
                        <w:left w:val="none" w:sz="0" w:space="0" w:color="auto"/>
                        <w:bottom w:val="none" w:sz="0" w:space="0" w:color="auto"/>
                        <w:right w:val="none" w:sz="0" w:space="0" w:color="auto"/>
                      </w:divBdr>
                    </w:div>
                  </w:divsChild>
                </w:div>
                <w:div w:id="1657149329">
                  <w:marLeft w:val="0"/>
                  <w:marRight w:val="0"/>
                  <w:marTop w:val="0"/>
                  <w:marBottom w:val="0"/>
                  <w:divBdr>
                    <w:top w:val="none" w:sz="0" w:space="0" w:color="auto"/>
                    <w:left w:val="none" w:sz="0" w:space="0" w:color="auto"/>
                    <w:bottom w:val="none" w:sz="0" w:space="0" w:color="auto"/>
                    <w:right w:val="none" w:sz="0" w:space="0" w:color="auto"/>
                  </w:divBdr>
                  <w:divsChild>
                    <w:div w:id="1702315549">
                      <w:marLeft w:val="0"/>
                      <w:marRight w:val="0"/>
                      <w:marTop w:val="0"/>
                      <w:marBottom w:val="0"/>
                      <w:divBdr>
                        <w:top w:val="none" w:sz="0" w:space="0" w:color="auto"/>
                        <w:left w:val="none" w:sz="0" w:space="0" w:color="auto"/>
                        <w:bottom w:val="none" w:sz="0" w:space="0" w:color="auto"/>
                        <w:right w:val="none" w:sz="0" w:space="0" w:color="auto"/>
                      </w:divBdr>
                    </w:div>
                    <w:div w:id="1918398821">
                      <w:marLeft w:val="0"/>
                      <w:marRight w:val="0"/>
                      <w:marTop w:val="0"/>
                      <w:marBottom w:val="0"/>
                      <w:divBdr>
                        <w:top w:val="none" w:sz="0" w:space="0" w:color="auto"/>
                        <w:left w:val="none" w:sz="0" w:space="0" w:color="auto"/>
                        <w:bottom w:val="none" w:sz="0" w:space="0" w:color="auto"/>
                        <w:right w:val="none" w:sz="0" w:space="0" w:color="auto"/>
                      </w:divBdr>
                    </w:div>
                  </w:divsChild>
                </w:div>
                <w:div w:id="1668089440">
                  <w:marLeft w:val="0"/>
                  <w:marRight w:val="0"/>
                  <w:marTop w:val="0"/>
                  <w:marBottom w:val="0"/>
                  <w:divBdr>
                    <w:top w:val="none" w:sz="0" w:space="0" w:color="auto"/>
                    <w:left w:val="none" w:sz="0" w:space="0" w:color="auto"/>
                    <w:bottom w:val="none" w:sz="0" w:space="0" w:color="auto"/>
                    <w:right w:val="none" w:sz="0" w:space="0" w:color="auto"/>
                  </w:divBdr>
                  <w:divsChild>
                    <w:div w:id="1611277731">
                      <w:marLeft w:val="0"/>
                      <w:marRight w:val="0"/>
                      <w:marTop w:val="0"/>
                      <w:marBottom w:val="0"/>
                      <w:divBdr>
                        <w:top w:val="none" w:sz="0" w:space="0" w:color="auto"/>
                        <w:left w:val="none" w:sz="0" w:space="0" w:color="auto"/>
                        <w:bottom w:val="none" w:sz="0" w:space="0" w:color="auto"/>
                        <w:right w:val="none" w:sz="0" w:space="0" w:color="auto"/>
                      </w:divBdr>
                    </w:div>
                  </w:divsChild>
                </w:div>
                <w:div w:id="1668899206">
                  <w:marLeft w:val="0"/>
                  <w:marRight w:val="0"/>
                  <w:marTop w:val="0"/>
                  <w:marBottom w:val="0"/>
                  <w:divBdr>
                    <w:top w:val="none" w:sz="0" w:space="0" w:color="auto"/>
                    <w:left w:val="none" w:sz="0" w:space="0" w:color="auto"/>
                    <w:bottom w:val="none" w:sz="0" w:space="0" w:color="auto"/>
                    <w:right w:val="none" w:sz="0" w:space="0" w:color="auto"/>
                  </w:divBdr>
                  <w:divsChild>
                    <w:div w:id="17313204">
                      <w:marLeft w:val="0"/>
                      <w:marRight w:val="0"/>
                      <w:marTop w:val="0"/>
                      <w:marBottom w:val="0"/>
                      <w:divBdr>
                        <w:top w:val="none" w:sz="0" w:space="0" w:color="auto"/>
                        <w:left w:val="none" w:sz="0" w:space="0" w:color="auto"/>
                        <w:bottom w:val="none" w:sz="0" w:space="0" w:color="auto"/>
                        <w:right w:val="none" w:sz="0" w:space="0" w:color="auto"/>
                      </w:divBdr>
                    </w:div>
                  </w:divsChild>
                </w:div>
                <w:div w:id="1669553697">
                  <w:marLeft w:val="0"/>
                  <w:marRight w:val="0"/>
                  <w:marTop w:val="0"/>
                  <w:marBottom w:val="0"/>
                  <w:divBdr>
                    <w:top w:val="none" w:sz="0" w:space="0" w:color="auto"/>
                    <w:left w:val="none" w:sz="0" w:space="0" w:color="auto"/>
                    <w:bottom w:val="none" w:sz="0" w:space="0" w:color="auto"/>
                    <w:right w:val="none" w:sz="0" w:space="0" w:color="auto"/>
                  </w:divBdr>
                  <w:divsChild>
                    <w:div w:id="894852294">
                      <w:marLeft w:val="0"/>
                      <w:marRight w:val="0"/>
                      <w:marTop w:val="0"/>
                      <w:marBottom w:val="0"/>
                      <w:divBdr>
                        <w:top w:val="none" w:sz="0" w:space="0" w:color="auto"/>
                        <w:left w:val="none" w:sz="0" w:space="0" w:color="auto"/>
                        <w:bottom w:val="none" w:sz="0" w:space="0" w:color="auto"/>
                        <w:right w:val="none" w:sz="0" w:space="0" w:color="auto"/>
                      </w:divBdr>
                    </w:div>
                    <w:div w:id="991445229">
                      <w:marLeft w:val="0"/>
                      <w:marRight w:val="0"/>
                      <w:marTop w:val="0"/>
                      <w:marBottom w:val="0"/>
                      <w:divBdr>
                        <w:top w:val="none" w:sz="0" w:space="0" w:color="auto"/>
                        <w:left w:val="none" w:sz="0" w:space="0" w:color="auto"/>
                        <w:bottom w:val="none" w:sz="0" w:space="0" w:color="auto"/>
                        <w:right w:val="none" w:sz="0" w:space="0" w:color="auto"/>
                      </w:divBdr>
                    </w:div>
                    <w:div w:id="1960991735">
                      <w:marLeft w:val="0"/>
                      <w:marRight w:val="0"/>
                      <w:marTop w:val="0"/>
                      <w:marBottom w:val="0"/>
                      <w:divBdr>
                        <w:top w:val="none" w:sz="0" w:space="0" w:color="auto"/>
                        <w:left w:val="none" w:sz="0" w:space="0" w:color="auto"/>
                        <w:bottom w:val="none" w:sz="0" w:space="0" w:color="auto"/>
                        <w:right w:val="none" w:sz="0" w:space="0" w:color="auto"/>
                      </w:divBdr>
                    </w:div>
                  </w:divsChild>
                </w:div>
                <w:div w:id="1684937841">
                  <w:marLeft w:val="0"/>
                  <w:marRight w:val="0"/>
                  <w:marTop w:val="0"/>
                  <w:marBottom w:val="0"/>
                  <w:divBdr>
                    <w:top w:val="none" w:sz="0" w:space="0" w:color="auto"/>
                    <w:left w:val="none" w:sz="0" w:space="0" w:color="auto"/>
                    <w:bottom w:val="none" w:sz="0" w:space="0" w:color="auto"/>
                    <w:right w:val="none" w:sz="0" w:space="0" w:color="auto"/>
                  </w:divBdr>
                  <w:divsChild>
                    <w:div w:id="1652952074">
                      <w:marLeft w:val="0"/>
                      <w:marRight w:val="0"/>
                      <w:marTop w:val="0"/>
                      <w:marBottom w:val="0"/>
                      <w:divBdr>
                        <w:top w:val="none" w:sz="0" w:space="0" w:color="auto"/>
                        <w:left w:val="none" w:sz="0" w:space="0" w:color="auto"/>
                        <w:bottom w:val="none" w:sz="0" w:space="0" w:color="auto"/>
                        <w:right w:val="none" w:sz="0" w:space="0" w:color="auto"/>
                      </w:divBdr>
                    </w:div>
                    <w:div w:id="1682049591">
                      <w:marLeft w:val="0"/>
                      <w:marRight w:val="0"/>
                      <w:marTop w:val="0"/>
                      <w:marBottom w:val="0"/>
                      <w:divBdr>
                        <w:top w:val="none" w:sz="0" w:space="0" w:color="auto"/>
                        <w:left w:val="none" w:sz="0" w:space="0" w:color="auto"/>
                        <w:bottom w:val="none" w:sz="0" w:space="0" w:color="auto"/>
                        <w:right w:val="none" w:sz="0" w:space="0" w:color="auto"/>
                      </w:divBdr>
                    </w:div>
                  </w:divsChild>
                </w:div>
                <w:div w:id="1692297491">
                  <w:marLeft w:val="0"/>
                  <w:marRight w:val="0"/>
                  <w:marTop w:val="0"/>
                  <w:marBottom w:val="0"/>
                  <w:divBdr>
                    <w:top w:val="none" w:sz="0" w:space="0" w:color="auto"/>
                    <w:left w:val="none" w:sz="0" w:space="0" w:color="auto"/>
                    <w:bottom w:val="none" w:sz="0" w:space="0" w:color="auto"/>
                    <w:right w:val="none" w:sz="0" w:space="0" w:color="auto"/>
                  </w:divBdr>
                  <w:divsChild>
                    <w:div w:id="463236502">
                      <w:marLeft w:val="0"/>
                      <w:marRight w:val="0"/>
                      <w:marTop w:val="0"/>
                      <w:marBottom w:val="0"/>
                      <w:divBdr>
                        <w:top w:val="none" w:sz="0" w:space="0" w:color="auto"/>
                        <w:left w:val="none" w:sz="0" w:space="0" w:color="auto"/>
                        <w:bottom w:val="none" w:sz="0" w:space="0" w:color="auto"/>
                        <w:right w:val="none" w:sz="0" w:space="0" w:color="auto"/>
                      </w:divBdr>
                    </w:div>
                    <w:div w:id="1103771274">
                      <w:marLeft w:val="0"/>
                      <w:marRight w:val="0"/>
                      <w:marTop w:val="0"/>
                      <w:marBottom w:val="0"/>
                      <w:divBdr>
                        <w:top w:val="none" w:sz="0" w:space="0" w:color="auto"/>
                        <w:left w:val="none" w:sz="0" w:space="0" w:color="auto"/>
                        <w:bottom w:val="none" w:sz="0" w:space="0" w:color="auto"/>
                        <w:right w:val="none" w:sz="0" w:space="0" w:color="auto"/>
                      </w:divBdr>
                    </w:div>
                  </w:divsChild>
                </w:div>
                <w:div w:id="1694452137">
                  <w:marLeft w:val="0"/>
                  <w:marRight w:val="0"/>
                  <w:marTop w:val="0"/>
                  <w:marBottom w:val="0"/>
                  <w:divBdr>
                    <w:top w:val="none" w:sz="0" w:space="0" w:color="auto"/>
                    <w:left w:val="none" w:sz="0" w:space="0" w:color="auto"/>
                    <w:bottom w:val="none" w:sz="0" w:space="0" w:color="auto"/>
                    <w:right w:val="none" w:sz="0" w:space="0" w:color="auto"/>
                  </w:divBdr>
                  <w:divsChild>
                    <w:div w:id="345059804">
                      <w:marLeft w:val="0"/>
                      <w:marRight w:val="0"/>
                      <w:marTop w:val="0"/>
                      <w:marBottom w:val="0"/>
                      <w:divBdr>
                        <w:top w:val="none" w:sz="0" w:space="0" w:color="auto"/>
                        <w:left w:val="none" w:sz="0" w:space="0" w:color="auto"/>
                        <w:bottom w:val="none" w:sz="0" w:space="0" w:color="auto"/>
                        <w:right w:val="none" w:sz="0" w:space="0" w:color="auto"/>
                      </w:divBdr>
                    </w:div>
                  </w:divsChild>
                </w:div>
                <w:div w:id="1702244353">
                  <w:marLeft w:val="0"/>
                  <w:marRight w:val="0"/>
                  <w:marTop w:val="0"/>
                  <w:marBottom w:val="0"/>
                  <w:divBdr>
                    <w:top w:val="none" w:sz="0" w:space="0" w:color="auto"/>
                    <w:left w:val="none" w:sz="0" w:space="0" w:color="auto"/>
                    <w:bottom w:val="none" w:sz="0" w:space="0" w:color="auto"/>
                    <w:right w:val="none" w:sz="0" w:space="0" w:color="auto"/>
                  </w:divBdr>
                  <w:divsChild>
                    <w:div w:id="1021317677">
                      <w:marLeft w:val="0"/>
                      <w:marRight w:val="0"/>
                      <w:marTop w:val="0"/>
                      <w:marBottom w:val="0"/>
                      <w:divBdr>
                        <w:top w:val="none" w:sz="0" w:space="0" w:color="auto"/>
                        <w:left w:val="none" w:sz="0" w:space="0" w:color="auto"/>
                        <w:bottom w:val="none" w:sz="0" w:space="0" w:color="auto"/>
                        <w:right w:val="none" w:sz="0" w:space="0" w:color="auto"/>
                      </w:divBdr>
                    </w:div>
                  </w:divsChild>
                </w:div>
                <w:div w:id="1702631992">
                  <w:marLeft w:val="0"/>
                  <w:marRight w:val="0"/>
                  <w:marTop w:val="0"/>
                  <w:marBottom w:val="0"/>
                  <w:divBdr>
                    <w:top w:val="none" w:sz="0" w:space="0" w:color="auto"/>
                    <w:left w:val="none" w:sz="0" w:space="0" w:color="auto"/>
                    <w:bottom w:val="none" w:sz="0" w:space="0" w:color="auto"/>
                    <w:right w:val="none" w:sz="0" w:space="0" w:color="auto"/>
                  </w:divBdr>
                  <w:divsChild>
                    <w:div w:id="1792167360">
                      <w:marLeft w:val="0"/>
                      <w:marRight w:val="0"/>
                      <w:marTop w:val="0"/>
                      <w:marBottom w:val="0"/>
                      <w:divBdr>
                        <w:top w:val="none" w:sz="0" w:space="0" w:color="auto"/>
                        <w:left w:val="none" w:sz="0" w:space="0" w:color="auto"/>
                        <w:bottom w:val="none" w:sz="0" w:space="0" w:color="auto"/>
                        <w:right w:val="none" w:sz="0" w:space="0" w:color="auto"/>
                      </w:divBdr>
                    </w:div>
                  </w:divsChild>
                </w:div>
                <w:div w:id="1714571795">
                  <w:marLeft w:val="0"/>
                  <w:marRight w:val="0"/>
                  <w:marTop w:val="0"/>
                  <w:marBottom w:val="0"/>
                  <w:divBdr>
                    <w:top w:val="none" w:sz="0" w:space="0" w:color="auto"/>
                    <w:left w:val="none" w:sz="0" w:space="0" w:color="auto"/>
                    <w:bottom w:val="none" w:sz="0" w:space="0" w:color="auto"/>
                    <w:right w:val="none" w:sz="0" w:space="0" w:color="auto"/>
                  </w:divBdr>
                  <w:divsChild>
                    <w:div w:id="159124295">
                      <w:marLeft w:val="0"/>
                      <w:marRight w:val="0"/>
                      <w:marTop w:val="0"/>
                      <w:marBottom w:val="0"/>
                      <w:divBdr>
                        <w:top w:val="none" w:sz="0" w:space="0" w:color="auto"/>
                        <w:left w:val="none" w:sz="0" w:space="0" w:color="auto"/>
                        <w:bottom w:val="none" w:sz="0" w:space="0" w:color="auto"/>
                        <w:right w:val="none" w:sz="0" w:space="0" w:color="auto"/>
                      </w:divBdr>
                    </w:div>
                    <w:div w:id="165441197">
                      <w:marLeft w:val="0"/>
                      <w:marRight w:val="0"/>
                      <w:marTop w:val="0"/>
                      <w:marBottom w:val="0"/>
                      <w:divBdr>
                        <w:top w:val="none" w:sz="0" w:space="0" w:color="auto"/>
                        <w:left w:val="none" w:sz="0" w:space="0" w:color="auto"/>
                        <w:bottom w:val="none" w:sz="0" w:space="0" w:color="auto"/>
                        <w:right w:val="none" w:sz="0" w:space="0" w:color="auto"/>
                      </w:divBdr>
                    </w:div>
                    <w:div w:id="171456360">
                      <w:marLeft w:val="0"/>
                      <w:marRight w:val="0"/>
                      <w:marTop w:val="0"/>
                      <w:marBottom w:val="0"/>
                      <w:divBdr>
                        <w:top w:val="none" w:sz="0" w:space="0" w:color="auto"/>
                        <w:left w:val="none" w:sz="0" w:space="0" w:color="auto"/>
                        <w:bottom w:val="none" w:sz="0" w:space="0" w:color="auto"/>
                        <w:right w:val="none" w:sz="0" w:space="0" w:color="auto"/>
                      </w:divBdr>
                    </w:div>
                    <w:div w:id="387151803">
                      <w:marLeft w:val="0"/>
                      <w:marRight w:val="0"/>
                      <w:marTop w:val="0"/>
                      <w:marBottom w:val="0"/>
                      <w:divBdr>
                        <w:top w:val="none" w:sz="0" w:space="0" w:color="auto"/>
                        <w:left w:val="none" w:sz="0" w:space="0" w:color="auto"/>
                        <w:bottom w:val="none" w:sz="0" w:space="0" w:color="auto"/>
                        <w:right w:val="none" w:sz="0" w:space="0" w:color="auto"/>
                      </w:divBdr>
                    </w:div>
                    <w:div w:id="693118653">
                      <w:marLeft w:val="0"/>
                      <w:marRight w:val="0"/>
                      <w:marTop w:val="0"/>
                      <w:marBottom w:val="0"/>
                      <w:divBdr>
                        <w:top w:val="none" w:sz="0" w:space="0" w:color="auto"/>
                        <w:left w:val="none" w:sz="0" w:space="0" w:color="auto"/>
                        <w:bottom w:val="none" w:sz="0" w:space="0" w:color="auto"/>
                        <w:right w:val="none" w:sz="0" w:space="0" w:color="auto"/>
                      </w:divBdr>
                    </w:div>
                    <w:div w:id="967320425">
                      <w:marLeft w:val="0"/>
                      <w:marRight w:val="0"/>
                      <w:marTop w:val="0"/>
                      <w:marBottom w:val="0"/>
                      <w:divBdr>
                        <w:top w:val="none" w:sz="0" w:space="0" w:color="auto"/>
                        <w:left w:val="none" w:sz="0" w:space="0" w:color="auto"/>
                        <w:bottom w:val="none" w:sz="0" w:space="0" w:color="auto"/>
                        <w:right w:val="none" w:sz="0" w:space="0" w:color="auto"/>
                      </w:divBdr>
                    </w:div>
                    <w:div w:id="1427267497">
                      <w:marLeft w:val="0"/>
                      <w:marRight w:val="0"/>
                      <w:marTop w:val="0"/>
                      <w:marBottom w:val="0"/>
                      <w:divBdr>
                        <w:top w:val="none" w:sz="0" w:space="0" w:color="auto"/>
                        <w:left w:val="none" w:sz="0" w:space="0" w:color="auto"/>
                        <w:bottom w:val="none" w:sz="0" w:space="0" w:color="auto"/>
                        <w:right w:val="none" w:sz="0" w:space="0" w:color="auto"/>
                      </w:divBdr>
                    </w:div>
                    <w:div w:id="2085224664">
                      <w:marLeft w:val="0"/>
                      <w:marRight w:val="0"/>
                      <w:marTop w:val="0"/>
                      <w:marBottom w:val="0"/>
                      <w:divBdr>
                        <w:top w:val="none" w:sz="0" w:space="0" w:color="auto"/>
                        <w:left w:val="none" w:sz="0" w:space="0" w:color="auto"/>
                        <w:bottom w:val="none" w:sz="0" w:space="0" w:color="auto"/>
                        <w:right w:val="none" w:sz="0" w:space="0" w:color="auto"/>
                      </w:divBdr>
                    </w:div>
                  </w:divsChild>
                </w:div>
                <w:div w:id="1722244899">
                  <w:marLeft w:val="0"/>
                  <w:marRight w:val="0"/>
                  <w:marTop w:val="0"/>
                  <w:marBottom w:val="0"/>
                  <w:divBdr>
                    <w:top w:val="none" w:sz="0" w:space="0" w:color="auto"/>
                    <w:left w:val="none" w:sz="0" w:space="0" w:color="auto"/>
                    <w:bottom w:val="none" w:sz="0" w:space="0" w:color="auto"/>
                    <w:right w:val="none" w:sz="0" w:space="0" w:color="auto"/>
                  </w:divBdr>
                  <w:divsChild>
                    <w:div w:id="1366981396">
                      <w:marLeft w:val="0"/>
                      <w:marRight w:val="0"/>
                      <w:marTop w:val="0"/>
                      <w:marBottom w:val="0"/>
                      <w:divBdr>
                        <w:top w:val="none" w:sz="0" w:space="0" w:color="auto"/>
                        <w:left w:val="none" w:sz="0" w:space="0" w:color="auto"/>
                        <w:bottom w:val="none" w:sz="0" w:space="0" w:color="auto"/>
                        <w:right w:val="none" w:sz="0" w:space="0" w:color="auto"/>
                      </w:divBdr>
                    </w:div>
                  </w:divsChild>
                </w:div>
                <w:div w:id="1743020410">
                  <w:marLeft w:val="0"/>
                  <w:marRight w:val="0"/>
                  <w:marTop w:val="0"/>
                  <w:marBottom w:val="0"/>
                  <w:divBdr>
                    <w:top w:val="none" w:sz="0" w:space="0" w:color="auto"/>
                    <w:left w:val="none" w:sz="0" w:space="0" w:color="auto"/>
                    <w:bottom w:val="none" w:sz="0" w:space="0" w:color="auto"/>
                    <w:right w:val="none" w:sz="0" w:space="0" w:color="auto"/>
                  </w:divBdr>
                  <w:divsChild>
                    <w:div w:id="767778261">
                      <w:marLeft w:val="0"/>
                      <w:marRight w:val="0"/>
                      <w:marTop w:val="0"/>
                      <w:marBottom w:val="0"/>
                      <w:divBdr>
                        <w:top w:val="none" w:sz="0" w:space="0" w:color="auto"/>
                        <w:left w:val="none" w:sz="0" w:space="0" w:color="auto"/>
                        <w:bottom w:val="none" w:sz="0" w:space="0" w:color="auto"/>
                        <w:right w:val="none" w:sz="0" w:space="0" w:color="auto"/>
                      </w:divBdr>
                    </w:div>
                  </w:divsChild>
                </w:div>
                <w:div w:id="1752653396">
                  <w:marLeft w:val="0"/>
                  <w:marRight w:val="0"/>
                  <w:marTop w:val="0"/>
                  <w:marBottom w:val="0"/>
                  <w:divBdr>
                    <w:top w:val="none" w:sz="0" w:space="0" w:color="auto"/>
                    <w:left w:val="none" w:sz="0" w:space="0" w:color="auto"/>
                    <w:bottom w:val="none" w:sz="0" w:space="0" w:color="auto"/>
                    <w:right w:val="none" w:sz="0" w:space="0" w:color="auto"/>
                  </w:divBdr>
                  <w:divsChild>
                    <w:div w:id="275914420">
                      <w:marLeft w:val="0"/>
                      <w:marRight w:val="0"/>
                      <w:marTop w:val="0"/>
                      <w:marBottom w:val="0"/>
                      <w:divBdr>
                        <w:top w:val="none" w:sz="0" w:space="0" w:color="auto"/>
                        <w:left w:val="none" w:sz="0" w:space="0" w:color="auto"/>
                        <w:bottom w:val="none" w:sz="0" w:space="0" w:color="auto"/>
                        <w:right w:val="none" w:sz="0" w:space="0" w:color="auto"/>
                      </w:divBdr>
                    </w:div>
                  </w:divsChild>
                </w:div>
                <w:div w:id="1756319298">
                  <w:marLeft w:val="0"/>
                  <w:marRight w:val="0"/>
                  <w:marTop w:val="0"/>
                  <w:marBottom w:val="0"/>
                  <w:divBdr>
                    <w:top w:val="none" w:sz="0" w:space="0" w:color="auto"/>
                    <w:left w:val="none" w:sz="0" w:space="0" w:color="auto"/>
                    <w:bottom w:val="none" w:sz="0" w:space="0" w:color="auto"/>
                    <w:right w:val="none" w:sz="0" w:space="0" w:color="auto"/>
                  </w:divBdr>
                  <w:divsChild>
                    <w:div w:id="333461330">
                      <w:marLeft w:val="0"/>
                      <w:marRight w:val="0"/>
                      <w:marTop w:val="0"/>
                      <w:marBottom w:val="0"/>
                      <w:divBdr>
                        <w:top w:val="none" w:sz="0" w:space="0" w:color="auto"/>
                        <w:left w:val="none" w:sz="0" w:space="0" w:color="auto"/>
                        <w:bottom w:val="none" w:sz="0" w:space="0" w:color="auto"/>
                        <w:right w:val="none" w:sz="0" w:space="0" w:color="auto"/>
                      </w:divBdr>
                    </w:div>
                    <w:div w:id="414206488">
                      <w:marLeft w:val="0"/>
                      <w:marRight w:val="0"/>
                      <w:marTop w:val="0"/>
                      <w:marBottom w:val="0"/>
                      <w:divBdr>
                        <w:top w:val="none" w:sz="0" w:space="0" w:color="auto"/>
                        <w:left w:val="none" w:sz="0" w:space="0" w:color="auto"/>
                        <w:bottom w:val="none" w:sz="0" w:space="0" w:color="auto"/>
                        <w:right w:val="none" w:sz="0" w:space="0" w:color="auto"/>
                      </w:divBdr>
                    </w:div>
                    <w:div w:id="827939640">
                      <w:marLeft w:val="0"/>
                      <w:marRight w:val="0"/>
                      <w:marTop w:val="0"/>
                      <w:marBottom w:val="0"/>
                      <w:divBdr>
                        <w:top w:val="none" w:sz="0" w:space="0" w:color="auto"/>
                        <w:left w:val="none" w:sz="0" w:space="0" w:color="auto"/>
                        <w:bottom w:val="none" w:sz="0" w:space="0" w:color="auto"/>
                        <w:right w:val="none" w:sz="0" w:space="0" w:color="auto"/>
                      </w:divBdr>
                    </w:div>
                  </w:divsChild>
                </w:div>
                <w:div w:id="1759209890">
                  <w:marLeft w:val="0"/>
                  <w:marRight w:val="0"/>
                  <w:marTop w:val="0"/>
                  <w:marBottom w:val="0"/>
                  <w:divBdr>
                    <w:top w:val="none" w:sz="0" w:space="0" w:color="auto"/>
                    <w:left w:val="none" w:sz="0" w:space="0" w:color="auto"/>
                    <w:bottom w:val="none" w:sz="0" w:space="0" w:color="auto"/>
                    <w:right w:val="none" w:sz="0" w:space="0" w:color="auto"/>
                  </w:divBdr>
                  <w:divsChild>
                    <w:div w:id="2905840">
                      <w:marLeft w:val="0"/>
                      <w:marRight w:val="0"/>
                      <w:marTop w:val="0"/>
                      <w:marBottom w:val="0"/>
                      <w:divBdr>
                        <w:top w:val="none" w:sz="0" w:space="0" w:color="auto"/>
                        <w:left w:val="none" w:sz="0" w:space="0" w:color="auto"/>
                        <w:bottom w:val="none" w:sz="0" w:space="0" w:color="auto"/>
                        <w:right w:val="none" w:sz="0" w:space="0" w:color="auto"/>
                      </w:divBdr>
                    </w:div>
                    <w:div w:id="73363326">
                      <w:marLeft w:val="0"/>
                      <w:marRight w:val="0"/>
                      <w:marTop w:val="0"/>
                      <w:marBottom w:val="0"/>
                      <w:divBdr>
                        <w:top w:val="none" w:sz="0" w:space="0" w:color="auto"/>
                        <w:left w:val="none" w:sz="0" w:space="0" w:color="auto"/>
                        <w:bottom w:val="none" w:sz="0" w:space="0" w:color="auto"/>
                        <w:right w:val="none" w:sz="0" w:space="0" w:color="auto"/>
                      </w:divBdr>
                    </w:div>
                    <w:div w:id="1889564497">
                      <w:marLeft w:val="0"/>
                      <w:marRight w:val="0"/>
                      <w:marTop w:val="0"/>
                      <w:marBottom w:val="0"/>
                      <w:divBdr>
                        <w:top w:val="none" w:sz="0" w:space="0" w:color="auto"/>
                        <w:left w:val="none" w:sz="0" w:space="0" w:color="auto"/>
                        <w:bottom w:val="none" w:sz="0" w:space="0" w:color="auto"/>
                        <w:right w:val="none" w:sz="0" w:space="0" w:color="auto"/>
                      </w:divBdr>
                    </w:div>
                  </w:divsChild>
                </w:div>
                <w:div w:id="1774932075">
                  <w:marLeft w:val="0"/>
                  <w:marRight w:val="0"/>
                  <w:marTop w:val="0"/>
                  <w:marBottom w:val="0"/>
                  <w:divBdr>
                    <w:top w:val="none" w:sz="0" w:space="0" w:color="auto"/>
                    <w:left w:val="none" w:sz="0" w:space="0" w:color="auto"/>
                    <w:bottom w:val="none" w:sz="0" w:space="0" w:color="auto"/>
                    <w:right w:val="none" w:sz="0" w:space="0" w:color="auto"/>
                  </w:divBdr>
                  <w:divsChild>
                    <w:div w:id="1051150494">
                      <w:marLeft w:val="0"/>
                      <w:marRight w:val="0"/>
                      <w:marTop w:val="0"/>
                      <w:marBottom w:val="0"/>
                      <w:divBdr>
                        <w:top w:val="none" w:sz="0" w:space="0" w:color="auto"/>
                        <w:left w:val="none" w:sz="0" w:space="0" w:color="auto"/>
                        <w:bottom w:val="none" w:sz="0" w:space="0" w:color="auto"/>
                        <w:right w:val="none" w:sz="0" w:space="0" w:color="auto"/>
                      </w:divBdr>
                    </w:div>
                  </w:divsChild>
                </w:div>
                <w:div w:id="1790396512">
                  <w:marLeft w:val="0"/>
                  <w:marRight w:val="0"/>
                  <w:marTop w:val="0"/>
                  <w:marBottom w:val="0"/>
                  <w:divBdr>
                    <w:top w:val="none" w:sz="0" w:space="0" w:color="auto"/>
                    <w:left w:val="none" w:sz="0" w:space="0" w:color="auto"/>
                    <w:bottom w:val="none" w:sz="0" w:space="0" w:color="auto"/>
                    <w:right w:val="none" w:sz="0" w:space="0" w:color="auto"/>
                  </w:divBdr>
                  <w:divsChild>
                    <w:div w:id="2129884141">
                      <w:marLeft w:val="0"/>
                      <w:marRight w:val="0"/>
                      <w:marTop w:val="0"/>
                      <w:marBottom w:val="0"/>
                      <w:divBdr>
                        <w:top w:val="none" w:sz="0" w:space="0" w:color="auto"/>
                        <w:left w:val="none" w:sz="0" w:space="0" w:color="auto"/>
                        <w:bottom w:val="none" w:sz="0" w:space="0" w:color="auto"/>
                        <w:right w:val="none" w:sz="0" w:space="0" w:color="auto"/>
                      </w:divBdr>
                    </w:div>
                  </w:divsChild>
                </w:div>
                <w:div w:id="1793090357">
                  <w:marLeft w:val="0"/>
                  <w:marRight w:val="0"/>
                  <w:marTop w:val="0"/>
                  <w:marBottom w:val="0"/>
                  <w:divBdr>
                    <w:top w:val="none" w:sz="0" w:space="0" w:color="auto"/>
                    <w:left w:val="none" w:sz="0" w:space="0" w:color="auto"/>
                    <w:bottom w:val="none" w:sz="0" w:space="0" w:color="auto"/>
                    <w:right w:val="none" w:sz="0" w:space="0" w:color="auto"/>
                  </w:divBdr>
                  <w:divsChild>
                    <w:div w:id="1162575696">
                      <w:marLeft w:val="0"/>
                      <w:marRight w:val="0"/>
                      <w:marTop w:val="0"/>
                      <w:marBottom w:val="0"/>
                      <w:divBdr>
                        <w:top w:val="none" w:sz="0" w:space="0" w:color="auto"/>
                        <w:left w:val="none" w:sz="0" w:space="0" w:color="auto"/>
                        <w:bottom w:val="none" w:sz="0" w:space="0" w:color="auto"/>
                        <w:right w:val="none" w:sz="0" w:space="0" w:color="auto"/>
                      </w:divBdr>
                    </w:div>
                    <w:div w:id="1222979493">
                      <w:marLeft w:val="0"/>
                      <w:marRight w:val="0"/>
                      <w:marTop w:val="0"/>
                      <w:marBottom w:val="0"/>
                      <w:divBdr>
                        <w:top w:val="none" w:sz="0" w:space="0" w:color="auto"/>
                        <w:left w:val="none" w:sz="0" w:space="0" w:color="auto"/>
                        <w:bottom w:val="none" w:sz="0" w:space="0" w:color="auto"/>
                        <w:right w:val="none" w:sz="0" w:space="0" w:color="auto"/>
                      </w:divBdr>
                    </w:div>
                    <w:div w:id="1241713730">
                      <w:marLeft w:val="0"/>
                      <w:marRight w:val="0"/>
                      <w:marTop w:val="0"/>
                      <w:marBottom w:val="0"/>
                      <w:divBdr>
                        <w:top w:val="none" w:sz="0" w:space="0" w:color="auto"/>
                        <w:left w:val="none" w:sz="0" w:space="0" w:color="auto"/>
                        <w:bottom w:val="none" w:sz="0" w:space="0" w:color="auto"/>
                        <w:right w:val="none" w:sz="0" w:space="0" w:color="auto"/>
                      </w:divBdr>
                    </w:div>
                  </w:divsChild>
                </w:div>
                <w:div w:id="1797604690">
                  <w:marLeft w:val="0"/>
                  <w:marRight w:val="0"/>
                  <w:marTop w:val="0"/>
                  <w:marBottom w:val="0"/>
                  <w:divBdr>
                    <w:top w:val="none" w:sz="0" w:space="0" w:color="auto"/>
                    <w:left w:val="none" w:sz="0" w:space="0" w:color="auto"/>
                    <w:bottom w:val="none" w:sz="0" w:space="0" w:color="auto"/>
                    <w:right w:val="none" w:sz="0" w:space="0" w:color="auto"/>
                  </w:divBdr>
                  <w:divsChild>
                    <w:div w:id="1285117537">
                      <w:marLeft w:val="0"/>
                      <w:marRight w:val="0"/>
                      <w:marTop w:val="0"/>
                      <w:marBottom w:val="0"/>
                      <w:divBdr>
                        <w:top w:val="none" w:sz="0" w:space="0" w:color="auto"/>
                        <w:left w:val="none" w:sz="0" w:space="0" w:color="auto"/>
                        <w:bottom w:val="none" w:sz="0" w:space="0" w:color="auto"/>
                        <w:right w:val="none" w:sz="0" w:space="0" w:color="auto"/>
                      </w:divBdr>
                    </w:div>
                    <w:div w:id="1541749175">
                      <w:marLeft w:val="0"/>
                      <w:marRight w:val="0"/>
                      <w:marTop w:val="0"/>
                      <w:marBottom w:val="0"/>
                      <w:divBdr>
                        <w:top w:val="none" w:sz="0" w:space="0" w:color="auto"/>
                        <w:left w:val="none" w:sz="0" w:space="0" w:color="auto"/>
                        <w:bottom w:val="none" w:sz="0" w:space="0" w:color="auto"/>
                        <w:right w:val="none" w:sz="0" w:space="0" w:color="auto"/>
                      </w:divBdr>
                    </w:div>
                  </w:divsChild>
                </w:div>
                <w:div w:id="1803689403">
                  <w:marLeft w:val="0"/>
                  <w:marRight w:val="0"/>
                  <w:marTop w:val="0"/>
                  <w:marBottom w:val="0"/>
                  <w:divBdr>
                    <w:top w:val="none" w:sz="0" w:space="0" w:color="auto"/>
                    <w:left w:val="none" w:sz="0" w:space="0" w:color="auto"/>
                    <w:bottom w:val="none" w:sz="0" w:space="0" w:color="auto"/>
                    <w:right w:val="none" w:sz="0" w:space="0" w:color="auto"/>
                  </w:divBdr>
                  <w:divsChild>
                    <w:div w:id="1595243314">
                      <w:marLeft w:val="0"/>
                      <w:marRight w:val="0"/>
                      <w:marTop w:val="0"/>
                      <w:marBottom w:val="0"/>
                      <w:divBdr>
                        <w:top w:val="none" w:sz="0" w:space="0" w:color="auto"/>
                        <w:left w:val="none" w:sz="0" w:space="0" w:color="auto"/>
                        <w:bottom w:val="none" w:sz="0" w:space="0" w:color="auto"/>
                        <w:right w:val="none" w:sz="0" w:space="0" w:color="auto"/>
                      </w:divBdr>
                    </w:div>
                  </w:divsChild>
                </w:div>
                <w:div w:id="1805192765">
                  <w:marLeft w:val="0"/>
                  <w:marRight w:val="0"/>
                  <w:marTop w:val="0"/>
                  <w:marBottom w:val="0"/>
                  <w:divBdr>
                    <w:top w:val="none" w:sz="0" w:space="0" w:color="auto"/>
                    <w:left w:val="none" w:sz="0" w:space="0" w:color="auto"/>
                    <w:bottom w:val="none" w:sz="0" w:space="0" w:color="auto"/>
                    <w:right w:val="none" w:sz="0" w:space="0" w:color="auto"/>
                  </w:divBdr>
                  <w:divsChild>
                    <w:div w:id="488136533">
                      <w:marLeft w:val="0"/>
                      <w:marRight w:val="0"/>
                      <w:marTop w:val="0"/>
                      <w:marBottom w:val="0"/>
                      <w:divBdr>
                        <w:top w:val="none" w:sz="0" w:space="0" w:color="auto"/>
                        <w:left w:val="none" w:sz="0" w:space="0" w:color="auto"/>
                        <w:bottom w:val="none" w:sz="0" w:space="0" w:color="auto"/>
                        <w:right w:val="none" w:sz="0" w:space="0" w:color="auto"/>
                      </w:divBdr>
                    </w:div>
                  </w:divsChild>
                </w:div>
                <w:div w:id="1806584540">
                  <w:marLeft w:val="0"/>
                  <w:marRight w:val="0"/>
                  <w:marTop w:val="0"/>
                  <w:marBottom w:val="0"/>
                  <w:divBdr>
                    <w:top w:val="none" w:sz="0" w:space="0" w:color="auto"/>
                    <w:left w:val="none" w:sz="0" w:space="0" w:color="auto"/>
                    <w:bottom w:val="none" w:sz="0" w:space="0" w:color="auto"/>
                    <w:right w:val="none" w:sz="0" w:space="0" w:color="auto"/>
                  </w:divBdr>
                  <w:divsChild>
                    <w:div w:id="109326249">
                      <w:marLeft w:val="0"/>
                      <w:marRight w:val="0"/>
                      <w:marTop w:val="0"/>
                      <w:marBottom w:val="0"/>
                      <w:divBdr>
                        <w:top w:val="none" w:sz="0" w:space="0" w:color="auto"/>
                        <w:left w:val="none" w:sz="0" w:space="0" w:color="auto"/>
                        <w:bottom w:val="none" w:sz="0" w:space="0" w:color="auto"/>
                        <w:right w:val="none" w:sz="0" w:space="0" w:color="auto"/>
                      </w:divBdr>
                    </w:div>
                  </w:divsChild>
                </w:div>
                <w:div w:id="1822963077">
                  <w:marLeft w:val="0"/>
                  <w:marRight w:val="0"/>
                  <w:marTop w:val="0"/>
                  <w:marBottom w:val="0"/>
                  <w:divBdr>
                    <w:top w:val="none" w:sz="0" w:space="0" w:color="auto"/>
                    <w:left w:val="none" w:sz="0" w:space="0" w:color="auto"/>
                    <w:bottom w:val="none" w:sz="0" w:space="0" w:color="auto"/>
                    <w:right w:val="none" w:sz="0" w:space="0" w:color="auto"/>
                  </w:divBdr>
                  <w:divsChild>
                    <w:div w:id="989292581">
                      <w:marLeft w:val="0"/>
                      <w:marRight w:val="0"/>
                      <w:marTop w:val="0"/>
                      <w:marBottom w:val="0"/>
                      <w:divBdr>
                        <w:top w:val="none" w:sz="0" w:space="0" w:color="auto"/>
                        <w:left w:val="none" w:sz="0" w:space="0" w:color="auto"/>
                        <w:bottom w:val="none" w:sz="0" w:space="0" w:color="auto"/>
                        <w:right w:val="none" w:sz="0" w:space="0" w:color="auto"/>
                      </w:divBdr>
                    </w:div>
                    <w:div w:id="1990943212">
                      <w:marLeft w:val="0"/>
                      <w:marRight w:val="0"/>
                      <w:marTop w:val="0"/>
                      <w:marBottom w:val="0"/>
                      <w:divBdr>
                        <w:top w:val="none" w:sz="0" w:space="0" w:color="auto"/>
                        <w:left w:val="none" w:sz="0" w:space="0" w:color="auto"/>
                        <w:bottom w:val="none" w:sz="0" w:space="0" w:color="auto"/>
                        <w:right w:val="none" w:sz="0" w:space="0" w:color="auto"/>
                      </w:divBdr>
                    </w:div>
                  </w:divsChild>
                </w:div>
                <w:div w:id="1835145130">
                  <w:marLeft w:val="0"/>
                  <w:marRight w:val="0"/>
                  <w:marTop w:val="0"/>
                  <w:marBottom w:val="0"/>
                  <w:divBdr>
                    <w:top w:val="none" w:sz="0" w:space="0" w:color="auto"/>
                    <w:left w:val="none" w:sz="0" w:space="0" w:color="auto"/>
                    <w:bottom w:val="none" w:sz="0" w:space="0" w:color="auto"/>
                    <w:right w:val="none" w:sz="0" w:space="0" w:color="auto"/>
                  </w:divBdr>
                  <w:divsChild>
                    <w:div w:id="278495086">
                      <w:marLeft w:val="0"/>
                      <w:marRight w:val="0"/>
                      <w:marTop w:val="0"/>
                      <w:marBottom w:val="0"/>
                      <w:divBdr>
                        <w:top w:val="none" w:sz="0" w:space="0" w:color="auto"/>
                        <w:left w:val="none" w:sz="0" w:space="0" w:color="auto"/>
                        <w:bottom w:val="none" w:sz="0" w:space="0" w:color="auto"/>
                        <w:right w:val="none" w:sz="0" w:space="0" w:color="auto"/>
                      </w:divBdr>
                    </w:div>
                    <w:div w:id="1089623853">
                      <w:marLeft w:val="0"/>
                      <w:marRight w:val="0"/>
                      <w:marTop w:val="0"/>
                      <w:marBottom w:val="0"/>
                      <w:divBdr>
                        <w:top w:val="none" w:sz="0" w:space="0" w:color="auto"/>
                        <w:left w:val="none" w:sz="0" w:space="0" w:color="auto"/>
                        <w:bottom w:val="none" w:sz="0" w:space="0" w:color="auto"/>
                        <w:right w:val="none" w:sz="0" w:space="0" w:color="auto"/>
                      </w:divBdr>
                    </w:div>
                  </w:divsChild>
                </w:div>
                <w:div w:id="1850170407">
                  <w:marLeft w:val="0"/>
                  <w:marRight w:val="0"/>
                  <w:marTop w:val="0"/>
                  <w:marBottom w:val="0"/>
                  <w:divBdr>
                    <w:top w:val="none" w:sz="0" w:space="0" w:color="auto"/>
                    <w:left w:val="none" w:sz="0" w:space="0" w:color="auto"/>
                    <w:bottom w:val="none" w:sz="0" w:space="0" w:color="auto"/>
                    <w:right w:val="none" w:sz="0" w:space="0" w:color="auto"/>
                  </w:divBdr>
                  <w:divsChild>
                    <w:div w:id="1049917">
                      <w:marLeft w:val="0"/>
                      <w:marRight w:val="0"/>
                      <w:marTop w:val="0"/>
                      <w:marBottom w:val="0"/>
                      <w:divBdr>
                        <w:top w:val="none" w:sz="0" w:space="0" w:color="auto"/>
                        <w:left w:val="none" w:sz="0" w:space="0" w:color="auto"/>
                        <w:bottom w:val="none" w:sz="0" w:space="0" w:color="auto"/>
                        <w:right w:val="none" w:sz="0" w:space="0" w:color="auto"/>
                      </w:divBdr>
                    </w:div>
                  </w:divsChild>
                </w:div>
                <w:div w:id="1873837016">
                  <w:marLeft w:val="0"/>
                  <w:marRight w:val="0"/>
                  <w:marTop w:val="0"/>
                  <w:marBottom w:val="0"/>
                  <w:divBdr>
                    <w:top w:val="none" w:sz="0" w:space="0" w:color="auto"/>
                    <w:left w:val="none" w:sz="0" w:space="0" w:color="auto"/>
                    <w:bottom w:val="none" w:sz="0" w:space="0" w:color="auto"/>
                    <w:right w:val="none" w:sz="0" w:space="0" w:color="auto"/>
                  </w:divBdr>
                  <w:divsChild>
                    <w:div w:id="771323525">
                      <w:marLeft w:val="0"/>
                      <w:marRight w:val="0"/>
                      <w:marTop w:val="0"/>
                      <w:marBottom w:val="0"/>
                      <w:divBdr>
                        <w:top w:val="none" w:sz="0" w:space="0" w:color="auto"/>
                        <w:left w:val="none" w:sz="0" w:space="0" w:color="auto"/>
                        <w:bottom w:val="none" w:sz="0" w:space="0" w:color="auto"/>
                        <w:right w:val="none" w:sz="0" w:space="0" w:color="auto"/>
                      </w:divBdr>
                    </w:div>
                  </w:divsChild>
                </w:div>
                <w:div w:id="1878665888">
                  <w:marLeft w:val="0"/>
                  <w:marRight w:val="0"/>
                  <w:marTop w:val="0"/>
                  <w:marBottom w:val="0"/>
                  <w:divBdr>
                    <w:top w:val="none" w:sz="0" w:space="0" w:color="auto"/>
                    <w:left w:val="none" w:sz="0" w:space="0" w:color="auto"/>
                    <w:bottom w:val="none" w:sz="0" w:space="0" w:color="auto"/>
                    <w:right w:val="none" w:sz="0" w:space="0" w:color="auto"/>
                  </w:divBdr>
                  <w:divsChild>
                    <w:div w:id="676545486">
                      <w:marLeft w:val="0"/>
                      <w:marRight w:val="0"/>
                      <w:marTop w:val="0"/>
                      <w:marBottom w:val="0"/>
                      <w:divBdr>
                        <w:top w:val="none" w:sz="0" w:space="0" w:color="auto"/>
                        <w:left w:val="none" w:sz="0" w:space="0" w:color="auto"/>
                        <w:bottom w:val="none" w:sz="0" w:space="0" w:color="auto"/>
                        <w:right w:val="none" w:sz="0" w:space="0" w:color="auto"/>
                      </w:divBdr>
                    </w:div>
                    <w:div w:id="1441029553">
                      <w:marLeft w:val="0"/>
                      <w:marRight w:val="0"/>
                      <w:marTop w:val="0"/>
                      <w:marBottom w:val="0"/>
                      <w:divBdr>
                        <w:top w:val="none" w:sz="0" w:space="0" w:color="auto"/>
                        <w:left w:val="none" w:sz="0" w:space="0" w:color="auto"/>
                        <w:bottom w:val="none" w:sz="0" w:space="0" w:color="auto"/>
                        <w:right w:val="none" w:sz="0" w:space="0" w:color="auto"/>
                      </w:divBdr>
                    </w:div>
                  </w:divsChild>
                </w:div>
                <w:div w:id="1883667527">
                  <w:marLeft w:val="0"/>
                  <w:marRight w:val="0"/>
                  <w:marTop w:val="0"/>
                  <w:marBottom w:val="0"/>
                  <w:divBdr>
                    <w:top w:val="none" w:sz="0" w:space="0" w:color="auto"/>
                    <w:left w:val="none" w:sz="0" w:space="0" w:color="auto"/>
                    <w:bottom w:val="none" w:sz="0" w:space="0" w:color="auto"/>
                    <w:right w:val="none" w:sz="0" w:space="0" w:color="auto"/>
                  </w:divBdr>
                  <w:divsChild>
                    <w:div w:id="211969389">
                      <w:marLeft w:val="0"/>
                      <w:marRight w:val="0"/>
                      <w:marTop w:val="0"/>
                      <w:marBottom w:val="0"/>
                      <w:divBdr>
                        <w:top w:val="none" w:sz="0" w:space="0" w:color="auto"/>
                        <w:left w:val="none" w:sz="0" w:space="0" w:color="auto"/>
                        <w:bottom w:val="none" w:sz="0" w:space="0" w:color="auto"/>
                        <w:right w:val="none" w:sz="0" w:space="0" w:color="auto"/>
                      </w:divBdr>
                    </w:div>
                    <w:div w:id="746920107">
                      <w:marLeft w:val="0"/>
                      <w:marRight w:val="0"/>
                      <w:marTop w:val="0"/>
                      <w:marBottom w:val="0"/>
                      <w:divBdr>
                        <w:top w:val="none" w:sz="0" w:space="0" w:color="auto"/>
                        <w:left w:val="none" w:sz="0" w:space="0" w:color="auto"/>
                        <w:bottom w:val="none" w:sz="0" w:space="0" w:color="auto"/>
                        <w:right w:val="none" w:sz="0" w:space="0" w:color="auto"/>
                      </w:divBdr>
                    </w:div>
                    <w:div w:id="997271945">
                      <w:marLeft w:val="0"/>
                      <w:marRight w:val="0"/>
                      <w:marTop w:val="0"/>
                      <w:marBottom w:val="0"/>
                      <w:divBdr>
                        <w:top w:val="none" w:sz="0" w:space="0" w:color="auto"/>
                        <w:left w:val="none" w:sz="0" w:space="0" w:color="auto"/>
                        <w:bottom w:val="none" w:sz="0" w:space="0" w:color="auto"/>
                        <w:right w:val="none" w:sz="0" w:space="0" w:color="auto"/>
                      </w:divBdr>
                    </w:div>
                  </w:divsChild>
                </w:div>
                <w:div w:id="1893886464">
                  <w:marLeft w:val="0"/>
                  <w:marRight w:val="0"/>
                  <w:marTop w:val="0"/>
                  <w:marBottom w:val="0"/>
                  <w:divBdr>
                    <w:top w:val="none" w:sz="0" w:space="0" w:color="auto"/>
                    <w:left w:val="none" w:sz="0" w:space="0" w:color="auto"/>
                    <w:bottom w:val="none" w:sz="0" w:space="0" w:color="auto"/>
                    <w:right w:val="none" w:sz="0" w:space="0" w:color="auto"/>
                  </w:divBdr>
                  <w:divsChild>
                    <w:div w:id="1155292069">
                      <w:marLeft w:val="0"/>
                      <w:marRight w:val="0"/>
                      <w:marTop w:val="0"/>
                      <w:marBottom w:val="0"/>
                      <w:divBdr>
                        <w:top w:val="none" w:sz="0" w:space="0" w:color="auto"/>
                        <w:left w:val="none" w:sz="0" w:space="0" w:color="auto"/>
                        <w:bottom w:val="none" w:sz="0" w:space="0" w:color="auto"/>
                        <w:right w:val="none" w:sz="0" w:space="0" w:color="auto"/>
                      </w:divBdr>
                    </w:div>
                  </w:divsChild>
                </w:div>
                <w:div w:id="1895848689">
                  <w:marLeft w:val="0"/>
                  <w:marRight w:val="0"/>
                  <w:marTop w:val="0"/>
                  <w:marBottom w:val="0"/>
                  <w:divBdr>
                    <w:top w:val="none" w:sz="0" w:space="0" w:color="auto"/>
                    <w:left w:val="none" w:sz="0" w:space="0" w:color="auto"/>
                    <w:bottom w:val="none" w:sz="0" w:space="0" w:color="auto"/>
                    <w:right w:val="none" w:sz="0" w:space="0" w:color="auto"/>
                  </w:divBdr>
                  <w:divsChild>
                    <w:div w:id="1766340338">
                      <w:marLeft w:val="0"/>
                      <w:marRight w:val="0"/>
                      <w:marTop w:val="0"/>
                      <w:marBottom w:val="0"/>
                      <w:divBdr>
                        <w:top w:val="none" w:sz="0" w:space="0" w:color="auto"/>
                        <w:left w:val="none" w:sz="0" w:space="0" w:color="auto"/>
                        <w:bottom w:val="none" w:sz="0" w:space="0" w:color="auto"/>
                        <w:right w:val="none" w:sz="0" w:space="0" w:color="auto"/>
                      </w:divBdr>
                    </w:div>
                  </w:divsChild>
                </w:div>
                <w:div w:id="1915578440">
                  <w:marLeft w:val="0"/>
                  <w:marRight w:val="0"/>
                  <w:marTop w:val="0"/>
                  <w:marBottom w:val="0"/>
                  <w:divBdr>
                    <w:top w:val="none" w:sz="0" w:space="0" w:color="auto"/>
                    <w:left w:val="none" w:sz="0" w:space="0" w:color="auto"/>
                    <w:bottom w:val="none" w:sz="0" w:space="0" w:color="auto"/>
                    <w:right w:val="none" w:sz="0" w:space="0" w:color="auto"/>
                  </w:divBdr>
                  <w:divsChild>
                    <w:div w:id="1209806127">
                      <w:marLeft w:val="0"/>
                      <w:marRight w:val="0"/>
                      <w:marTop w:val="0"/>
                      <w:marBottom w:val="0"/>
                      <w:divBdr>
                        <w:top w:val="none" w:sz="0" w:space="0" w:color="auto"/>
                        <w:left w:val="none" w:sz="0" w:space="0" w:color="auto"/>
                        <w:bottom w:val="none" w:sz="0" w:space="0" w:color="auto"/>
                        <w:right w:val="none" w:sz="0" w:space="0" w:color="auto"/>
                      </w:divBdr>
                    </w:div>
                  </w:divsChild>
                </w:div>
                <w:div w:id="1934434260">
                  <w:marLeft w:val="0"/>
                  <w:marRight w:val="0"/>
                  <w:marTop w:val="0"/>
                  <w:marBottom w:val="0"/>
                  <w:divBdr>
                    <w:top w:val="none" w:sz="0" w:space="0" w:color="auto"/>
                    <w:left w:val="none" w:sz="0" w:space="0" w:color="auto"/>
                    <w:bottom w:val="none" w:sz="0" w:space="0" w:color="auto"/>
                    <w:right w:val="none" w:sz="0" w:space="0" w:color="auto"/>
                  </w:divBdr>
                  <w:divsChild>
                    <w:div w:id="135683719">
                      <w:marLeft w:val="0"/>
                      <w:marRight w:val="0"/>
                      <w:marTop w:val="0"/>
                      <w:marBottom w:val="0"/>
                      <w:divBdr>
                        <w:top w:val="none" w:sz="0" w:space="0" w:color="auto"/>
                        <w:left w:val="none" w:sz="0" w:space="0" w:color="auto"/>
                        <w:bottom w:val="none" w:sz="0" w:space="0" w:color="auto"/>
                        <w:right w:val="none" w:sz="0" w:space="0" w:color="auto"/>
                      </w:divBdr>
                    </w:div>
                  </w:divsChild>
                </w:div>
                <w:div w:id="1938975476">
                  <w:marLeft w:val="0"/>
                  <w:marRight w:val="0"/>
                  <w:marTop w:val="0"/>
                  <w:marBottom w:val="0"/>
                  <w:divBdr>
                    <w:top w:val="none" w:sz="0" w:space="0" w:color="auto"/>
                    <w:left w:val="none" w:sz="0" w:space="0" w:color="auto"/>
                    <w:bottom w:val="none" w:sz="0" w:space="0" w:color="auto"/>
                    <w:right w:val="none" w:sz="0" w:space="0" w:color="auto"/>
                  </w:divBdr>
                  <w:divsChild>
                    <w:div w:id="21130267">
                      <w:marLeft w:val="0"/>
                      <w:marRight w:val="0"/>
                      <w:marTop w:val="0"/>
                      <w:marBottom w:val="0"/>
                      <w:divBdr>
                        <w:top w:val="none" w:sz="0" w:space="0" w:color="auto"/>
                        <w:left w:val="none" w:sz="0" w:space="0" w:color="auto"/>
                        <w:bottom w:val="none" w:sz="0" w:space="0" w:color="auto"/>
                        <w:right w:val="none" w:sz="0" w:space="0" w:color="auto"/>
                      </w:divBdr>
                    </w:div>
                  </w:divsChild>
                </w:div>
                <w:div w:id="1939018599">
                  <w:marLeft w:val="0"/>
                  <w:marRight w:val="0"/>
                  <w:marTop w:val="0"/>
                  <w:marBottom w:val="0"/>
                  <w:divBdr>
                    <w:top w:val="none" w:sz="0" w:space="0" w:color="auto"/>
                    <w:left w:val="none" w:sz="0" w:space="0" w:color="auto"/>
                    <w:bottom w:val="none" w:sz="0" w:space="0" w:color="auto"/>
                    <w:right w:val="none" w:sz="0" w:space="0" w:color="auto"/>
                  </w:divBdr>
                  <w:divsChild>
                    <w:div w:id="1595548364">
                      <w:marLeft w:val="0"/>
                      <w:marRight w:val="0"/>
                      <w:marTop w:val="0"/>
                      <w:marBottom w:val="0"/>
                      <w:divBdr>
                        <w:top w:val="none" w:sz="0" w:space="0" w:color="auto"/>
                        <w:left w:val="none" w:sz="0" w:space="0" w:color="auto"/>
                        <w:bottom w:val="none" w:sz="0" w:space="0" w:color="auto"/>
                        <w:right w:val="none" w:sz="0" w:space="0" w:color="auto"/>
                      </w:divBdr>
                    </w:div>
                  </w:divsChild>
                </w:div>
                <w:div w:id="1950431295">
                  <w:marLeft w:val="0"/>
                  <w:marRight w:val="0"/>
                  <w:marTop w:val="0"/>
                  <w:marBottom w:val="0"/>
                  <w:divBdr>
                    <w:top w:val="none" w:sz="0" w:space="0" w:color="auto"/>
                    <w:left w:val="none" w:sz="0" w:space="0" w:color="auto"/>
                    <w:bottom w:val="none" w:sz="0" w:space="0" w:color="auto"/>
                    <w:right w:val="none" w:sz="0" w:space="0" w:color="auto"/>
                  </w:divBdr>
                  <w:divsChild>
                    <w:div w:id="112746909">
                      <w:marLeft w:val="0"/>
                      <w:marRight w:val="0"/>
                      <w:marTop w:val="0"/>
                      <w:marBottom w:val="0"/>
                      <w:divBdr>
                        <w:top w:val="none" w:sz="0" w:space="0" w:color="auto"/>
                        <w:left w:val="none" w:sz="0" w:space="0" w:color="auto"/>
                        <w:bottom w:val="none" w:sz="0" w:space="0" w:color="auto"/>
                        <w:right w:val="none" w:sz="0" w:space="0" w:color="auto"/>
                      </w:divBdr>
                    </w:div>
                  </w:divsChild>
                </w:div>
                <w:div w:id="1950773943">
                  <w:marLeft w:val="0"/>
                  <w:marRight w:val="0"/>
                  <w:marTop w:val="0"/>
                  <w:marBottom w:val="0"/>
                  <w:divBdr>
                    <w:top w:val="none" w:sz="0" w:space="0" w:color="auto"/>
                    <w:left w:val="none" w:sz="0" w:space="0" w:color="auto"/>
                    <w:bottom w:val="none" w:sz="0" w:space="0" w:color="auto"/>
                    <w:right w:val="none" w:sz="0" w:space="0" w:color="auto"/>
                  </w:divBdr>
                  <w:divsChild>
                    <w:div w:id="603146368">
                      <w:marLeft w:val="0"/>
                      <w:marRight w:val="0"/>
                      <w:marTop w:val="0"/>
                      <w:marBottom w:val="0"/>
                      <w:divBdr>
                        <w:top w:val="none" w:sz="0" w:space="0" w:color="auto"/>
                        <w:left w:val="none" w:sz="0" w:space="0" w:color="auto"/>
                        <w:bottom w:val="none" w:sz="0" w:space="0" w:color="auto"/>
                        <w:right w:val="none" w:sz="0" w:space="0" w:color="auto"/>
                      </w:divBdr>
                    </w:div>
                  </w:divsChild>
                </w:div>
                <w:div w:id="1953592501">
                  <w:marLeft w:val="0"/>
                  <w:marRight w:val="0"/>
                  <w:marTop w:val="0"/>
                  <w:marBottom w:val="0"/>
                  <w:divBdr>
                    <w:top w:val="none" w:sz="0" w:space="0" w:color="auto"/>
                    <w:left w:val="none" w:sz="0" w:space="0" w:color="auto"/>
                    <w:bottom w:val="none" w:sz="0" w:space="0" w:color="auto"/>
                    <w:right w:val="none" w:sz="0" w:space="0" w:color="auto"/>
                  </w:divBdr>
                  <w:divsChild>
                    <w:div w:id="434249113">
                      <w:marLeft w:val="0"/>
                      <w:marRight w:val="0"/>
                      <w:marTop w:val="0"/>
                      <w:marBottom w:val="0"/>
                      <w:divBdr>
                        <w:top w:val="none" w:sz="0" w:space="0" w:color="auto"/>
                        <w:left w:val="none" w:sz="0" w:space="0" w:color="auto"/>
                        <w:bottom w:val="none" w:sz="0" w:space="0" w:color="auto"/>
                        <w:right w:val="none" w:sz="0" w:space="0" w:color="auto"/>
                      </w:divBdr>
                    </w:div>
                  </w:divsChild>
                </w:div>
                <w:div w:id="1958371006">
                  <w:marLeft w:val="0"/>
                  <w:marRight w:val="0"/>
                  <w:marTop w:val="0"/>
                  <w:marBottom w:val="0"/>
                  <w:divBdr>
                    <w:top w:val="none" w:sz="0" w:space="0" w:color="auto"/>
                    <w:left w:val="none" w:sz="0" w:space="0" w:color="auto"/>
                    <w:bottom w:val="none" w:sz="0" w:space="0" w:color="auto"/>
                    <w:right w:val="none" w:sz="0" w:space="0" w:color="auto"/>
                  </w:divBdr>
                  <w:divsChild>
                    <w:div w:id="173691829">
                      <w:marLeft w:val="0"/>
                      <w:marRight w:val="0"/>
                      <w:marTop w:val="0"/>
                      <w:marBottom w:val="0"/>
                      <w:divBdr>
                        <w:top w:val="none" w:sz="0" w:space="0" w:color="auto"/>
                        <w:left w:val="none" w:sz="0" w:space="0" w:color="auto"/>
                        <w:bottom w:val="none" w:sz="0" w:space="0" w:color="auto"/>
                        <w:right w:val="none" w:sz="0" w:space="0" w:color="auto"/>
                      </w:divBdr>
                    </w:div>
                  </w:divsChild>
                </w:div>
                <w:div w:id="1960914834">
                  <w:marLeft w:val="0"/>
                  <w:marRight w:val="0"/>
                  <w:marTop w:val="0"/>
                  <w:marBottom w:val="0"/>
                  <w:divBdr>
                    <w:top w:val="none" w:sz="0" w:space="0" w:color="auto"/>
                    <w:left w:val="none" w:sz="0" w:space="0" w:color="auto"/>
                    <w:bottom w:val="none" w:sz="0" w:space="0" w:color="auto"/>
                    <w:right w:val="none" w:sz="0" w:space="0" w:color="auto"/>
                  </w:divBdr>
                  <w:divsChild>
                    <w:div w:id="215315574">
                      <w:marLeft w:val="0"/>
                      <w:marRight w:val="0"/>
                      <w:marTop w:val="0"/>
                      <w:marBottom w:val="0"/>
                      <w:divBdr>
                        <w:top w:val="none" w:sz="0" w:space="0" w:color="auto"/>
                        <w:left w:val="none" w:sz="0" w:space="0" w:color="auto"/>
                        <w:bottom w:val="none" w:sz="0" w:space="0" w:color="auto"/>
                        <w:right w:val="none" w:sz="0" w:space="0" w:color="auto"/>
                      </w:divBdr>
                    </w:div>
                  </w:divsChild>
                </w:div>
                <w:div w:id="1962955567">
                  <w:marLeft w:val="0"/>
                  <w:marRight w:val="0"/>
                  <w:marTop w:val="0"/>
                  <w:marBottom w:val="0"/>
                  <w:divBdr>
                    <w:top w:val="none" w:sz="0" w:space="0" w:color="auto"/>
                    <w:left w:val="none" w:sz="0" w:space="0" w:color="auto"/>
                    <w:bottom w:val="none" w:sz="0" w:space="0" w:color="auto"/>
                    <w:right w:val="none" w:sz="0" w:space="0" w:color="auto"/>
                  </w:divBdr>
                  <w:divsChild>
                    <w:div w:id="1124881971">
                      <w:marLeft w:val="0"/>
                      <w:marRight w:val="0"/>
                      <w:marTop w:val="0"/>
                      <w:marBottom w:val="0"/>
                      <w:divBdr>
                        <w:top w:val="none" w:sz="0" w:space="0" w:color="auto"/>
                        <w:left w:val="none" w:sz="0" w:space="0" w:color="auto"/>
                        <w:bottom w:val="none" w:sz="0" w:space="0" w:color="auto"/>
                        <w:right w:val="none" w:sz="0" w:space="0" w:color="auto"/>
                      </w:divBdr>
                    </w:div>
                  </w:divsChild>
                </w:div>
                <w:div w:id="1968272037">
                  <w:marLeft w:val="0"/>
                  <w:marRight w:val="0"/>
                  <w:marTop w:val="0"/>
                  <w:marBottom w:val="0"/>
                  <w:divBdr>
                    <w:top w:val="none" w:sz="0" w:space="0" w:color="auto"/>
                    <w:left w:val="none" w:sz="0" w:space="0" w:color="auto"/>
                    <w:bottom w:val="none" w:sz="0" w:space="0" w:color="auto"/>
                    <w:right w:val="none" w:sz="0" w:space="0" w:color="auto"/>
                  </w:divBdr>
                  <w:divsChild>
                    <w:div w:id="1045258557">
                      <w:marLeft w:val="0"/>
                      <w:marRight w:val="0"/>
                      <w:marTop w:val="0"/>
                      <w:marBottom w:val="0"/>
                      <w:divBdr>
                        <w:top w:val="none" w:sz="0" w:space="0" w:color="auto"/>
                        <w:left w:val="none" w:sz="0" w:space="0" w:color="auto"/>
                        <w:bottom w:val="none" w:sz="0" w:space="0" w:color="auto"/>
                        <w:right w:val="none" w:sz="0" w:space="0" w:color="auto"/>
                      </w:divBdr>
                    </w:div>
                  </w:divsChild>
                </w:div>
                <w:div w:id="1977492492">
                  <w:marLeft w:val="0"/>
                  <w:marRight w:val="0"/>
                  <w:marTop w:val="0"/>
                  <w:marBottom w:val="0"/>
                  <w:divBdr>
                    <w:top w:val="none" w:sz="0" w:space="0" w:color="auto"/>
                    <w:left w:val="none" w:sz="0" w:space="0" w:color="auto"/>
                    <w:bottom w:val="none" w:sz="0" w:space="0" w:color="auto"/>
                    <w:right w:val="none" w:sz="0" w:space="0" w:color="auto"/>
                  </w:divBdr>
                  <w:divsChild>
                    <w:div w:id="578557376">
                      <w:marLeft w:val="0"/>
                      <w:marRight w:val="0"/>
                      <w:marTop w:val="0"/>
                      <w:marBottom w:val="0"/>
                      <w:divBdr>
                        <w:top w:val="none" w:sz="0" w:space="0" w:color="auto"/>
                        <w:left w:val="none" w:sz="0" w:space="0" w:color="auto"/>
                        <w:bottom w:val="none" w:sz="0" w:space="0" w:color="auto"/>
                        <w:right w:val="none" w:sz="0" w:space="0" w:color="auto"/>
                      </w:divBdr>
                    </w:div>
                  </w:divsChild>
                </w:div>
                <w:div w:id="1989967813">
                  <w:marLeft w:val="0"/>
                  <w:marRight w:val="0"/>
                  <w:marTop w:val="0"/>
                  <w:marBottom w:val="0"/>
                  <w:divBdr>
                    <w:top w:val="none" w:sz="0" w:space="0" w:color="auto"/>
                    <w:left w:val="none" w:sz="0" w:space="0" w:color="auto"/>
                    <w:bottom w:val="none" w:sz="0" w:space="0" w:color="auto"/>
                    <w:right w:val="none" w:sz="0" w:space="0" w:color="auto"/>
                  </w:divBdr>
                  <w:divsChild>
                    <w:div w:id="1431968533">
                      <w:marLeft w:val="0"/>
                      <w:marRight w:val="0"/>
                      <w:marTop w:val="0"/>
                      <w:marBottom w:val="0"/>
                      <w:divBdr>
                        <w:top w:val="none" w:sz="0" w:space="0" w:color="auto"/>
                        <w:left w:val="none" w:sz="0" w:space="0" w:color="auto"/>
                        <w:bottom w:val="none" w:sz="0" w:space="0" w:color="auto"/>
                        <w:right w:val="none" w:sz="0" w:space="0" w:color="auto"/>
                      </w:divBdr>
                    </w:div>
                  </w:divsChild>
                </w:div>
                <w:div w:id="1999267765">
                  <w:marLeft w:val="0"/>
                  <w:marRight w:val="0"/>
                  <w:marTop w:val="0"/>
                  <w:marBottom w:val="0"/>
                  <w:divBdr>
                    <w:top w:val="none" w:sz="0" w:space="0" w:color="auto"/>
                    <w:left w:val="none" w:sz="0" w:space="0" w:color="auto"/>
                    <w:bottom w:val="none" w:sz="0" w:space="0" w:color="auto"/>
                    <w:right w:val="none" w:sz="0" w:space="0" w:color="auto"/>
                  </w:divBdr>
                  <w:divsChild>
                    <w:div w:id="515510229">
                      <w:marLeft w:val="0"/>
                      <w:marRight w:val="0"/>
                      <w:marTop w:val="0"/>
                      <w:marBottom w:val="0"/>
                      <w:divBdr>
                        <w:top w:val="none" w:sz="0" w:space="0" w:color="auto"/>
                        <w:left w:val="none" w:sz="0" w:space="0" w:color="auto"/>
                        <w:bottom w:val="none" w:sz="0" w:space="0" w:color="auto"/>
                        <w:right w:val="none" w:sz="0" w:space="0" w:color="auto"/>
                      </w:divBdr>
                    </w:div>
                  </w:divsChild>
                </w:div>
                <w:div w:id="2018192823">
                  <w:marLeft w:val="0"/>
                  <w:marRight w:val="0"/>
                  <w:marTop w:val="0"/>
                  <w:marBottom w:val="0"/>
                  <w:divBdr>
                    <w:top w:val="none" w:sz="0" w:space="0" w:color="auto"/>
                    <w:left w:val="none" w:sz="0" w:space="0" w:color="auto"/>
                    <w:bottom w:val="none" w:sz="0" w:space="0" w:color="auto"/>
                    <w:right w:val="none" w:sz="0" w:space="0" w:color="auto"/>
                  </w:divBdr>
                  <w:divsChild>
                    <w:div w:id="364215942">
                      <w:marLeft w:val="0"/>
                      <w:marRight w:val="0"/>
                      <w:marTop w:val="0"/>
                      <w:marBottom w:val="0"/>
                      <w:divBdr>
                        <w:top w:val="none" w:sz="0" w:space="0" w:color="auto"/>
                        <w:left w:val="none" w:sz="0" w:space="0" w:color="auto"/>
                        <w:bottom w:val="none" w:sz="0" w:space="0" w:color="auto"/>
                        <w:right w:val="none" w:sz="0" w:space="0" w:color="auto"/>
                      </w:divBdr>
                    </w:div>
                  </w:divsChild>
                </w:div>
                <w:div w:id="2045708049">
                  <w:marLeft w:val="0"/>
                  <w:marRight w:val="0"/>
                  <w:marTop w:val="0"/>
                  <w:marBottom w:val="0"/>
                  <w:divBdr>
                    <w:top w:val="none" w:sz="0" w:space="0" w:color="auto"/>
                    <w:left w:val="none" w:sz="0" w:space="0" w:color="auto"/>
                    <w:bottom w:val="none" w:sz="0" w:space="0" w:color="auto"/>
                    <w:right w:val="none" w:sz="0" w:space="0" w:color="auto"/>
                  </w:divBdr>
                  <w:divsChild>
                    <w:div w:id="1367484088">
                      <w:marLeft w:val="0"/>
                      <w:marRight w:val="0"/>
                      <w:marTop w:val="0"/>
                      <w:marBottom w:val="0"/>
                      <w:divBdr>
                        <w:top w:val="none" w:sz="0" w:space="0" w:color="auto"/>
                        <w:left w:val="none" w:sz="0" w:space="0" w:color="auto"/>
                        <w:bottom w:val="none" w:sz="0" w:space="0" w:color="auto"/>
                        <w:right w:val="none" w:sz="0" w:space="0" w:color="auto"/>
                      </w:divBdr>
                    </w:div>
                  </w:divsChild>
                </w:div>
                <w:div w:id="2048219911">
                  <w:marLeft w:val="0"/>
                  <w:marRight w:val="0"/>
                  <w:marTop w:val="0"/>
                  <w:marBottom w:val="0"/>
                  <w:divBdr>
                    <w:top w:val="none" w:sz="0" w:space="0" w:color="auto"/>
                    <w:left w:val="none" w:sz="0" w:space="0" w:color="auto"/>
                    <w:bottom w:val="none" w:sz="0" w:space="0" w:color="auto"/>
                    <w:right w:val="none" w:sz="0" w:space="0" w:color="auto"/>
                  </w:divBdr>
                  <w:divsChild>
                    <w:div w:id="243102211">
                      <w:marLeft w:val="0"/>
                      <w:marRight w:val="0"/>
                      <w:marTop w:val="0"/>
                      <w:marBottom w:val="0"/>
                      <w:divBdr>
                        <w:top w:val="none" w:sz="0" w:space="0" w:color="auto"/>
                        <w:left w:val="none" w:sz="0" w:space="0" w:color="auto"/>
                        <w:bottom w:val="none" w:sz="0" w:space="0" w:color="auto"/>
                        <w:right w:val="none" w:sz="0" w:space="0" w:color="auto"/>
                      </w:divBdr>
                    </w:div>
                  </w:divsChild>
                </w:div>
                <w:div w:id="2057509088">
                  <w:marLeft w:val="0"/>
                  <w:marRight w:val="0"/>
                  <w:marTop w:val="0"/>
                  <w:marBottom w:val="0"/>
                  <w:divBdr>
                    <w:top w:val="none" w:sz="0" w:space="0" w:color="auto"/>
                    <w:left w:val="none" w:sz="0" w:space="0" w:color="auto"/>
                    <w:bottom w:val="none" w:sz="0" w:space="0" w:color="auto"/>
                    <w:right w:val="none" w:sz="0" w:space="0" w:color="auto"/>
                  </w:divBdr>
                  <w:divsChild>
                    <w:div w:id="644969753">
                      <w:marLeft w:val="0"/>
                      <w:marRight w:val="0"/>
                      <w:marTop w:val="0"/>
                      <w:marBottom w:val="0"/>
                      <w:divBdr>
                        <w:top w:val="none" w:sz="0" w:space="0" w:color="auto"/>
                        <w:left w:val="none" w:sz="0" w:space="0" w:color="auto"/>
                        <w:bottom w:val="none" w:sz="0" w:space="0" w:color="auto"/>
                        <w:right w:val="none" w:sz="0" w:space="0" w:color="auto"/>
                      </w:divBdr>
                    </w:div>
                  </w:divsChild>
                </w:div>
                <w:div w:id="2062048382">
                  <w:marLeft w:val="0"/>
                  <w:marRight w:val="0"/>
                  <w:marTop w:val="0"/>
                  <w:marBottom w:val="0"/>
                  <w:divBdr>
                    <w:top w:val="none" w:sz="0" w:space="0" w:color="auto"/>
                    <w:left w:val="none" w:sz="0" w:space="0" w:color="auto"/>
                    <w:bottom w:val="none" w:sz="0" w:space="0" w:color="auto"/>
                    <w:right w:val="none" w:sz="0" w:space="0" w:color="auto"/>
                  </w:divBdr>
                  <w:divsChild>
                    <w:div w:id="512765088">
                      <w:marLeft w:val="0"/>
                      <w:marRight w:val="0"/>
                      <w:marTop w:val="0"/>
                      <w:marBottom w:val="0"/>
                      <w:divBdr>
                        <w:top w:val="none" w:sz="0" w:space="0" w:color="auto"/>
                        <w:left w:val="none" w:sz="0" w:space="0" w:color="auto"/>
                        <w:bottom w:val="none" w:sz="0" w:space="0" w:color="auto"/>
                        <w:right w:val="none" w:sz="0" w:space="0" w:color="auto"/>
                      </w:divBdr>
                    </w:div>
                  </w:divsChild>
                </w:div>
                <w:div w:id="2066097272">
                  <w:marLeft w:val="0"/>
                  <w:marRight w:val="0"/>
                  <w:marTop w:val="0"/>
                  <w:marBottom w:val="0"/>
                  <w:divBdr>
                    <w:top w:val="none" w:sz="0" w:space="0" w:color="auto"/>
                    <w:left w:val="none" w:sz="0" w:space="0" w:color="auto"/>
                    <w:bottom w:val="none" w:sz="0" w:space="0" w:color="auto"/>
                    <w:right w:val="none" w:sz="0" w:space="0" w:color="auto"/>
                  </w:divBdr>
                  <w:divsChild>
                    <w:div w:id="1602763710">
                      <w:marLeft w:val="0"/>
                      <w:marRight w:val="0"/>
                      <w:marTop w:val="0"/>
                      <w:marBottom w:val="0"/>
                      <w:divBdr>
                        <w:top w:val="none" w:sz="0" w:space="0" w:color="auto"/>
                        <w:left w:val="none" w:sz="0" w:space="0" w:color="auto"/>
                        <w:bottom w:val="none" w:sz="0" w:space="0" w:color="auto"/>
                        <w:right w:val="none" w:sz="0" w:space="0" w:color="auto"/>
                      </w:divBdr>
                    </w:div>
                  </w:divsChild>
                </w:div>
                <w:div w:id="2076852217">
                  <w:marLeft w:val="0"/>
                  <w:marRight w:val="0"/>
                  <w:marTop w:val="0"/>
                  <w:marBottom w:val="0"/>
                  <w:divBdr>
                    <w:top w:val="none" w:sz="0" w:space="0" w:color="auto"/>
                    <w:left w:val="none" w:sz="0" w:space="0" w:color="auto"/>
                    <w:bottom w:val="none" w:sz="0" w:space="0" w:color="auto"/>
                    <w:right w:val="none" w:sz="0" w:space="0" w:color="auto"/>
                  </w:divBdr>
                  <w:divsChild>
                    <w:div w:id="262418062">
                      <w:marLeft w:val="0"/>
                      <w:marRight w:val="0"/>
                      <w:marTop w:val="0"/>
                      <w:marBottom w:val="0"/>
                      <w:divBdr>
                        <w:top w:val="none" w:sz="0" w:space="0" w:color="auto"/>
                        <w:left w:val="none" w:sz="0" w:space="0" w:color="auto"/>
                        <w:bottom w:val="none" w:sz="0" w:space="0" w:color="auto"/>
                        <w:right w:val="none" w:sz="0" w:space="0" w:color="auto"/>
                      </w:divBdr>
                    </w:div>
                    <w:div w:id="526528221">
                      <w:marLeft w:val="0"/>
                      <w:marRight w:val="0"/>
                      <w:marTop w:val="0"/>
                      <w:marBottom w:val="0"/>
                      <w:divBdr>
                        <w:top w:val="none" w:sz="0" w:space="0" w:color="auto"/>
                        <w:left w:val="none" w:sz="0" w:space="0" w:color="auto"/>
                        <w:bottom w:val="none" w:sz="0" w:space="0" w:color="auto"/>
                        <w:right w:val="none" w:sz="0" w:space="0" w:color="auto"/>
                      </w:divBdr>
                    </w:div>
                  </w:divsChild>
                </w:div>
                <w:div w:id="2084180214">
                  <w:marLeft w:val="0"/>
                  <w:marRight w:val="0"/>
                  <w:marTop w:val="0"/>
                  <w:marBottom w:val="0"/>
                  <w:divBdr>
                    <w:top w:val="none" w:sz="0" w:space="0" w:color="auto"/>
                    <w:left w:val="none" w:sz="0" w:space="0" w:color="auto"/>
                    <w:bottom w:val="none" w:sz="0" w:space="0" w:color="auto"/>
                    <w:right w:val="none" w:sz="0" w:space="0" w:color="auto"/>
                  </w:divBdr>
                  <w:divsChild>
                    <w:div w:id="509294762">
                      <w:marLeft w:val="0"/>
                      <w:marRight w:val="0"/>
                      <w:marTop w:val="0"/>
                      <w:marBottom w:val="0"/>
                      <w:divBdr>
                        <w:top w:val="none" w:sz="0" w:space="0" w:color="auto"/>
                        <w:left w:val="none" w:sz="0" w:space="0" w:color="auto"/>
                        <w:bottom w:val="none" w:sz="0" w:space="0" w:color="auto"/>
                        <w:right w:val="none" w:sz="0" w:space="0" w:color="auto"/>
                      </w:divBdr>
                    </w:div>
                  </w:divsChild>
                </w:div>
                <w:div w:id="2088992012">
                  <w:marLeft w:val="0"/>
                  <w:marRight w:val="0"/>
                  <w:marTop w:val="0"/>
                  <w:marBottom w:val="0"/>
                  <w:divBdr>
                    <w:top w:val="none" w:sz="0" w:space="0" w:color="auto"/>
                    <w:left w:val="none" w:sz="0" w:space="0" w:color="auto"/>
                    <w:bottom w:val="none" w:sz="0" w:space="0" w:color="auto"/>
                    <w:right w:val="none" w:sz="0" w:space="0" w:color="auto"/>
                  </w:divBdr>
                  <w:divsChild>
                    <w:div w:id="247738221">
                      <w:marLeft w:val="0"/>
                      <w:marRight w:val="0"/>
                      <w:marTop w:val="0"/>
                      <w:marBottom w:val="0"/>
                      <w:divBdr>
                        <w:top w:val="none" w:sz="0" w:space="0" w:color="auto"/>
                        <w:left w:val="none" w:sz="0" w:space="0" w:color="auto"/>
                        <w:bottom w:val="none" w:sz="0" w:space="0" w:color="auto"/>
                        <w:right w:val="none" w:sz="0" w:space="0" w:color="auto"/>
                      </w:divBdr>
                    </w:div>
                  </w:divsChild>
                </w:div>
                <w:div w:id="2093043529">
                  <w:marLeft w:val="0"/>
                  <w:marRight w:val="0"/>
                  <w:marTop w:val="0"/>
                  <w:marBottom w:val="0"/>
                  <w:divBdr>
                    <w:top w:val="none" w:sz="0" w:space="0" w:color="auto"/>
                    <w:left w:val="none" w:sz="0" w:space="0" w:color="auto"/>
                    <w:bottom w:val="none" w:sz="0" w:space="0" w:color="auto"/>
                    <w:right w:val="none" w:sz="0" w:space="0" w:color="auto"/>
                  </w:divBdr>
                  <w:divsChild>
                    <w:div w:id="658734499">
                      <w:marLeft w:val="0"/>
                      <w:marRight w:val="0"/>
                      <w:marTop w:val="0"/>
                      <w:marBottom w:val="0"/>
                      <w:divBdr>
                        <w:top w:val="none" w:sz="0" w:space="0" w:color="auto"/>
                        <w:left w:val="none" w:sz="0" w:space="0" w:color="auto"/>
                        <w:bottom w:val="none" w:sz="0" w:space="0" w:color="auto"/>
                        <w:right w:val="none" w:sz="0" w:space="0" w:color="auto"/>
                      </w:divBdr>
                    </w:div>
                    <w:div w:id="2046172685">
                      <w:marLeft w:val="0"/>
                      <w:marRight w:val="0"/>
                      <w:marTop w:val="0"/>
                      <w:marBottom w:val="0"/>
                      <w:divBdr>
                        <w:top w:val="none" w:sz="0" w:space="0" w:color="auto"/>
                        <w:left w:val="none" w:sz="0" w:space="0" w:color="auto"/>
                        <w:bottom w:val="none" w:sz="0" w:space="0" w:color="auto"/>
                        <w:right w:val="none" w:sz="0" w:space="0" w:color="auto"/>
                      </w:divBdr>
                    </w:div>
                  </w:divsChild>
                </w:div>
                <w:div w:id="2100561209">
                  <w:marLeft w:val="0"/>
                  <w:marRight w:val="0"/>
                  <w:marTop w:val="0"/>
                  <w:marBottom w:val="0"/>
                  <w:divBdr>
                    <w:top w:val="none" w:sz="0" w:space="0" w:color="auto"/>
                    <w:left w:val="none" w:sz="0" w:space="0" w:color="auto"/>
                    <w:bottom w:val="none" w:sz="0" w:space="0" w:color="auto"/>
                    <w:right w:val="none" w:sz="0" w:space="0" w:color="auto"/>
                  </w:divBdr>
                  <w:divsChild>
                    <w:div w:id="1322857064">
                      <w:marLeft w:val="0"/>
                      <w:marRight w:val="0"/>
                      <w:marTop w:val="0"/>
                      <w:marBottom w:val="0"/>
                      <w:divBdr>
                        <w:top w:val="none" w:sz="0" w:space="0" w:color="auto"/>
                        <w:left w:val="none" w:sz="0" w:space="0" w:color="auto"/>
                        <w:bottom w:val="none" w:sz="0" w:space="0" w:color="auto"/>
                        <w:right w:val="none" w:sz="0" w:space="0" w:color="auto"/>
                      </w:divBdr>
                    </w:div>
                    <w:div w:id="1404600199">
                      <w:marLeft w:val="0"/>
                      <w:marRight w:val="0"/>
                      <w:marTop w:val="0"/>
                      <w:marBottom w:val="0"/>
                      <w:divBdr>
                        <w:top w:val="none" w:sz="0" w:space="0" w:color="auto"/>
                        <w:left w:val="none" w:sz="0" w:space="0" w:color="auto"/>
                        <w:bottom w:val="none" w:sz="0" w:space="0" w:color="auto"/>
                        <w:right w:val="none" w:sz="0" w:space="0" w:color="auto"/>
                      </w:divBdr>
                    </w:div>
                  </w:divsChild>
                </w:div>
                <w:div w:id="2107530449">
                  <w:marLeft w:val="0"/>
                  <w:marRight w:val="0"/>
                  <w:marTop w:val="0"/>
                  <w:marBottom w:val="0"/>
                  <w:divBdr>
                    <w:top w:val="none" w:sz="0" w:space="0" w:color="auto"/>
                    <w:left w:val="none" w:sz="0" w:space="0" w:color="auto"/>
                    <w:bottom w:val="none" w:sz="0" w:space="0" w:color="auto"/>
                    <w:right w:val="none" w:sz="0" w:space="0" w:color="auto"/>
                  </w:divBdr>
                  <w:divsChild>
                    <w:div w:id="541938402">
                      <w:marLeft w:val="0"/>
                      <w:marRight w:val="0"/>
                      <w:marTop w:val="0"/>
                      <w:marBottom w:val="0"/>
                      <w:divBdr>
                        <w:top w:val="none" w:sz="0" w:space="0" w:color="auto"/>
                        <w:left w:val="none" w:sz="0" w:space="0" w:color="auto"/>
                        <w:bottom w:val="none" w:sz="0" w:space="0" w:color="auto"/>
                        <w:right w:val="none" w:sz="0" w:space="0" w:color="auto"/>
                      </w:divBdr>
                    </w:div>
                    <w:div w:id="964582417">
                      <w:marLeft w:val="0"/>
                      <w:marRight w:val="0"/>
                      <w:marTop w:val="0"/>
                      <w:marBottom w:val="0"/>
                      <w:divBdr>
                        <w:top w:val="none" w:sz="0" w:space="0" w:color="auto"/>
                        <w:left w:val="none" w:sz="0" w:space="0" w:color="auto"/>
                        <w:bottom w:val="none" w:sz="0" w:space="0" w:color="auto"/>
                        <w:right w:val="none" w:sz="0" w:space="0" w:color="auto"/>
                      </w:divBdr>
                    </w:div>
                    <w:div w:id="1099564786">
                      <w:marLeft w:val="0"/>
                      <w:marRight w:val="0"/>
                      <w:marTop w:val="0"/>
                      <w:marBottom w:val="0"/>
                      <w:divBdr>
                        <w:top w:val="none" w:sz="0" w:space="0" w:color="auto"/>
                        <w:left w:val="none" w:sz="0" w:space="0" w:color="auto"/>
                        <w:bottom w:val="none" w:sz="0" w:space="0" w:color="auto"/>
                        <w:right w:val="none" w:sz="0" w:space="0" w:color="auto"/>
                      </w:divBdr>
                    </w:div>
                  </w:divsChild>
                </w:div>
                <w:div w:id="2110270471">
                  <w:marLeft w:val="0"/>
                  <w:marRight w:val="0"/>
                  <w:marTop w:val="0"/>
                  <w:marBottom w:val="0"/>
                  <w:divBdr>
                    <w:top w:val="none" w:sz="0" w:space="0" w:color="auto"/>
                    <w:left w:val="none" w:sz="0" w:space="0" w:color="auto"/>
                    <w:bottom w:val="none" w:sz="0" w:space="0" w:color="auto"/>
                    <w:right w:val="none" w:sz="0" w:space="0" w:color="auto"/>
                  </w:divBdr>
                  <w:divsChild>
                    <w:div w:id="566191695">
                      <w:marLeft w:val="0"/>
                      <w:marRight w:val="0"/>
                      <w:marTop w:val="0"/>
                      <w:marBottom w:val="0"/>
                      <w:divBdr>
                        <w:top w:val="none" w:sz="0" w:space="0" w:color="auto"/>
                        <w:left w:val="none" w:sz="0" w:space="0" w:color="auto"/>
                        <w:bottom w:val="none" w:sz="0" w:space="0" w:color="auto"/>
                        <w:right w:val="none" w:sz="0" w:space="0" w:color="auto"/>
                      </w:divBdr>
                    </w:div>
                  </w:divsChild>
                </w:div>
                <w:div w:id="2112162813">
                  <w:marLeft w:val="0"/>
                  <w:marRight w:val="0"/>
                  <w:marTop w:val="0"/>
                  <w:marBottom w:val="0"/>
                  <w:divBdr>
                    <w:top w:val="none" w:sz="0" w:space="0" w:color="auto"/>
                    <w:left w:val="none" w:sz="0" w:space="0" w:color="auto"/>
                    <w:bottom w:val="none" w:sz="0" w:space="0" w:color="auto"/>
                    <w:right w:val="none" w:sz="0" w:space="0" w:color="auto"/>
                  </w:divBdr>
                  <w:divsChild>
                    <w:div w:id="840775497">
                      <w:marLeft w:val="0"/>
                      <w:marRight w:val="0"/>
                      <w:marTop w:val="0"/>
                      <w:marBottom w:val="0"/>
                      <w:divBdr>
                        <w:top w:val="none" w:sz="0" w:space="0" w:color="auto"/>
                        <w:left w:val="none" w:sz="0" w:space="0" w:color="auto"/>
                        <w:bottom w:val="none" w:sz="0" w:space="0" w:color="auto"/>
                        <w:right w:val="none" w:sz="0" w:space="0" w:color="auto"/>
                      </w:divBdr>
                    </w:div>
                    <w:div w:id="2004432166">
                      <w:marLeft w:val="0"/>
                      <w:marRight w:val="0"/>
                      <w:marTop w:val="0"/>
                      <w:marBottom w:val="0"/>
                      <w:divBdr>
                        <w:top w:val="none" w:sz="0" w:space="0" w:color="auto"/>
                        <w:left w:val="none" w:sz="0" w:space="0" w:color="auto"/>
                        <w:bottom w:val="none" w:sz="0" w:space="0" w:color="auto"/>
                        <w:right w:val="none" w:sz="0" w:space="0" w:color="auto"/>
                      </w:divBdr>
                    </w:div>
                  </w:divsChild>
                </w:div>
                <w:div w:id="2125146426">
                  <w:marLeft w:val="0"/>
                  <w:marRight w:val="0"/>
                  <w:marTop w:val="0"/>
                  <w:marBottom w:val="0"/>
                  <w:divBdr>
                    <w:top w:val="none" w:sz="0" w:space="0" w:color="auto"/>
                    <w:left w:val="none" w:sz="0" w:space="0" w:color="auto"/>
                    <w:bottom w:val="none" w:sz="0" w:space="0" w:color="auto"/>
                    <w:right w:val="none" w:sz="0" w:space="0" w:color="auto"/>
                  </w:divBdr>
                  <w:divsChild>
                    <w:div w:id="496507112">
                      <w:marLeft w:val="0"/>
                      <w:marRight w:val="0"/>
                      <w:marTop w:val="0"/>
                      <w:marBottom w:val="0"/>
                      <w:divBdr>
                        <w:top w:val="none" w:sz="0" w:space="0" w:color="auto"/>
                        <w:left w:val="none" w:sz="0" w:space="0" w:color="auto"/>
                        <w:bottom w:val="none" w:sz="0" w:space="0" w:color="auto"/>
                        <w:right w:val="none" w:sz="0" w:space="0" w:color="auto"/>
                      </w:divBdr>
                    </w:div>
                  </w:divsChild>
                </w:div>
                <w:div w:id="2125801990">
                  <w:marLeft w:val="0"/>
                  <w:marRight w:val="0"/>
                  <w:marTop w:val="0"/>
                  <w:marBottom w:val="0"/>
                  <w:divBdr>
                    <w:top w:val="none" w:sz="0" w:space="0" w:color="auto"/>
                    <w:left w:val="none" w:sz="0" w:space="0" w:color="auto"/>
                    <w:bottom w:val="none" w:sz="0" w:space="0" w:color="auto"/>
                    <w:right w:val="none" w:sz="0" w:space="0" w:color="auto"/>
                  </w:divBdr>
                  <w:divsChild>
                    <w:div w:id="298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7611">
          <w:marLeft w:val="0"/>
          <w:marRight w:val="0"/>
          <w:marTop w:val="0"/>
          <w:marBottom w:val="0"/>
          <w:divBdr>
            <w:top w:val="none" w:sz="0" w:space="0" w:color="auto"/>
            <w:left w:val="none" w:sz="0" w:space="0" w:color="auto"/>
            <w:bottom w:val="none" w:sz="0" w:space="0" w:color="auto"/>
            <w:right w:val="none" w:sz="0" w:space="0" w:color="auto"/>
          </w:divBdr>
        </w:div>
        <w:div w:id="497817424">
          <w:marLeft w:val="0"/>
          <w:marRight w:val="0"/>
          <w:marTop w:val="0"/>
          <w:marBottom w:val="0"/>
          <w:divBdr>
            <w:top w:val="none" w:sz="0" w:space="0" w:color="auto"/>
            <w:left w:val="none" w:sz="0" w:space="0" w:color="auto"/>
            <w:bottom w:val="none" w:sz="0" w:space="0" w:color="auto"/>
            <w:right w:val="none" w:sz="0" w:space="0" w:color="auto"/>
          </w:divBdr>
        </w:div>
        <w:div w:id="528686222">
          <w:marLeft w:val="0"/>
          <w:marRight w:val="0"/>
          <w:marTop w:val="0"/>
          <w:marBottom w:val="0"/>
          <w:divBdr>
            <w:top w:val="none" w:sz="0" w:space="0" w:color="auto"/>
            <w:left w:val="none" w:sz="0" w:space="0" w:color="auto"/>
            <w:bottom w:val="none" w:sz="0" w:space="0" w:color="auto"/>
            <w:right w:val="none" w:sz="0" w:space="0" w:color="auto"/>
          </w:divBdr>
          <w:divsChild>
            <w:div w:id="65156027">
              <w:marLeft w:val="-75"/>
              <w:marRight w:val="0"/>
              <w:marTop w:val="30"/>
              <w:marBottom w:val="30"/>
              <w:divBdr>
                <w:top w:val="none" w:sz="0" w:space="0" w:color="auto"/>
                <w:left w:val="none" w:sz="0" w:space="0" w:color="auto"/>
                <w:bottom w:val="none" w:sz="0" w:space="0" w:color="auto"/>
                <w:right w:val="none" w:sz="0" w:space="0" w:color="auto"/>
              </w:divBdr>
              <w:divsChild>
                <w:div w:id="58865280">
                  <w:marLeft w:val="0"/>
                  <w:marRight w:val="0"/>
                  <w:marTop w:val="0"/>
                  <w:marBottom w:val="0"/>
                  <w:divBdr>
                    <w:top w:val="none" w:sz="0" w:space="0" w:color="auto"/>
                    <w:left w:val="none" w:sz="0" w:space="0" w:color="auto"/>
                    <w:bottom w:val="none" w:sz="0" w:space="0" w:color="auto"/>
                    <w:right w:val="none" w:sz="0" w:space="0" w:color="auto"/>
                  </w:divBdr>
                  <w:divsChild>
                    <w:div w:id="88236182">
                      <w:marLeft w:val="0"/>
                      <w:marRight w:val="0"/>
                      <w:marTop w:val="0"/>
                      <w:marBottom w:val="0"/>
                      <w:divBdr>
                        <w:top w:val="none" w:sz="0" w:space="0" w:color="auto"/>
                        <w:left w:val="none" w:sz="0" w:space="0" w:color="auto"/>
                        <w:bottom w:val="none" w:sz="0" w:space="0" w:color="auto"/>
                        <w:right w:val="none" w:sz="0" w:space="0" w:color="auto"/>
                      </w:divBdr>
                    </w:div>
                  </w:divsChild>
                </w:div>
                <w:div w:id="111675356">
                  <w:marLeft w:val="0"/>
                  <w:marRight w:val="0"/>
                  <w:marTop w:val="0"/>
                  <w:marBottom w:val="0"/>
                  <w:divBdr>
                    <w:top w:val="none" w:sz="0" w:space="0" w:color="auto"/>
                    <w:left w:val="none" w:sz="0" w:space="0" w:color="auto"/>
                    <w:bottom w:val="none" w:sz="0" w:space="0" w:color="auto"/>
                    <w:right w:val="none" w:sz="0" w:space="0" w:color="auto"/>
                  </w:divBdr>
                  <w:divsChild>
                    <w:div w:id="1177575951">
                      <w:marLeft w:val="0"/>
                      <w:marRight w:val="0"/>
                      <w:marTop w:val="0"/>
                      <w:marBottom w:val="0"/>
                      <w:divBdr>
                        <w:top w:val="none" w:sz="0" w:space="0" w:color="auto"/>
                        <w:left w:val="none" w:sz="0" w:space="0" w:color="auto"/>
                        <w:bottom w:val="none" w:sz="0" w:space="0" w:color="auto"/>
                        <w:right w:val="none" w:sz="0" w:space="0" w:color="auto"/>
                      </w:divBdr>
                    </w:div>
                  </w:divsChild>
                </w:div>
                <w:div w:id="159084448">
                  <w:marLeft w:val="0"/>
                  <w:marRight w:val="0"/>
                  <w:marTop w:val="0"/>
                  <w:marBottom w:val="0"/>
                  <w:divBdr>
                    <w:top w:val="none" w:sz="0" w:space="0" w:color="auto"/>
                    <w:left w:val="none" w:sz="0" w:space="0" w:color="auto"/>
                    <w:bottom w:val="none" w:sz="0" w:space="0" w:color="auto"/>
                    <w:right w:val="none" w:sz="0" w:space="0" w:color="auto"/>
                  </w:divBdr>
                  <w:divsChild>
                    <w:div w:id="20907362">
                      <w:marLeft w:val="0"/>
                      <w:marRight w:val="0"/>
                      <w:marTop w:val="0"/>
                      <w:marBottom w:val="0"/>
                      <w:divBdr>
                        <w:top w:val="none" w:sz="0" w:space="0" w:color="auto"/>
                        <w:left w:val="none" w:sz="0" w:space="0" w:color="auto"/>
                        <w:bottom w:val="none" w:sz="0" w:space="0" w:color="auto"/>
                        <w:right w:val="none" w:sz="0" w:space="0" w:color="auto"/>
                      </w:divBdr>
                    </w:div>
                  </w:divsChild>
                </w:div>
                <w:div w:id="362905056">
                  <w:marLeft w:val="0"/>
                  <w:marRight w:val="0"/>
                  <w:marTop w:val="0"/>
                  <w:marBottom w:val="0"/>
                  <w:divBdr>
                    <w:top w:val="none" w:sz="0" w:space="0" w:color="auto"/>
                    <w:left w:val="none" w:sz="0" w:space="0" w:color="auto"/>
                    <w:bottom w:val="none" w:sz="0" w:space="0" w:color="auto"/>
                    <w:right w:val="none" w:sz="0" w:space="0" w:color="auto"/>
                  </w:divBdr>
                  <w:divsChild>
                    <w:div w:id="663318503">
                      <w:marLeft w:val="0"/>
                      <w:marRight w:val="0"/>
                      <w:marTop w:val="0"/>
                      <w:marBottom w:val="0"/>
                      <w:divBdr>
                        <w:top w:val="none" w:sz="0" w:space="0" w:color="auto"/>
                        <w:left w:val="none" w:sz="0" w:space="0" w:color="auto"/>
                        <w:bottom w:val="none" w:sz="0" w:space="0" w:color="auto"/>
                        <w:right w:val="none" w:sz="0" w:space="0" w:color="auto"/>
                      </w:divBdr>
                    </w:div>
                  </w:divsChild>
                </w:div>
                <w:div w:id="461769660">
                  <w:marLeft w:val="0"/>
                  <w:marRight w:val="0"/>
                  <w:marTop w:val="0"/>
                  <w:marBottom w:val="0"/>
                  <w:divBdr>
                    <w:top w:val="none" w:sz="0" w:space="0" w:color="auto"/>
                    <w:left w:val="none" w:sz="0" w:space="0" w:color="auto"/>
                    <w:bottom w:val="none" w:sz="0" w:space="0" w:color="auto"/>
                    <w:right w:val="none" w:sz="0" w:space="0" w:color="auto"/>
                  </w:divBdr>
                  <w:divsChild>
                    <w:div w:id="704715895">
                      <w:marLeft w:val="0"/>
                      <w:marRight w:val="0"/>
                      <w:marTop w:val="0"/>
                      <w:marBottom w:val="0"/>
                      <w:divBdr>
                        <w:top w:val="none" w:sz="0" w:space="0" w:color="auto"/>
                        <w:left w:val="none" w:sz="0" w:space="0" w:color="auto"/>
                        <w:bottom w:val="none" w:sz="0" w:space="0" w:color="auto"/>
                        <w:right w:val="none" w:sz="0" w:space="0" w:color="auto"/>
                      </w:divBdr>
                    </w:div>
                  </w:divsChild>
                </w:div>
                <w:div w:id="942763017">
                  <w:marLeft w:val="0"/>
                  <w:marRight w:val="0"/>
                  <w:marTop w:val="0"/>
                  <w:marBottom w:val="0"/>
                  <w:divBdr>
                    <w:top w:val="none" w:sz="0" w:space="0" w:color="auto"/>
                    <w:left w:val="none" w:sz="0" w:space="0" w:color="auto"/>
                    <w:bottom w:val="none" w:sz="0" w:space="0" w:color="auto"/>
                    <w:right w:val="none" w:sz="0" w:space="0" w:color="auto"/>
                  </w:divBdr>
                  <w:divsChild>
                    <w:div w:id="38558090">
                      <w:marLeft w:val="0"/>
                      <w:marRight w:val="0"/>
                      <w:marTop w:val="0"/>
                      <w:marBottom w:val="0"/>
                      <w:divBdr>
                        <w:top w:val="none" w:sz="0" w:space="0" w:color="auto"/>
                        <w:left w:val="none" w:sz="0" w:space="0" w:color="auto"/>
                        <w:bottom w:val="none" w:sz="0" w:space="0" w:color="auto"/>
                        <w:right w:val="none" w:sz="0" w:space="0" w:color="auto"/>
                      </w:divBdr>
                    </w:div>
                  </w:divsChild>
                </w:div>
                <w:div w:id="994993942">
                  <w:marLeft w:val="0"/>
                  <w:marRight w:val="0"/>
                  <w:marTop w:val="0"/>
                  <w:marBottom w:val="0"/>
                  <w:divBdr>
                    <w:top w:val="none" w:sz="0" w:space="0" w:color="auto"/>
                    <w:left w:val="none" w:sz="0" w:space="0" w:color="auto"/>
                    <w:bottom w:val="none" w:sz="0" w:space="0" w:color="auto"/>
                    <w:right w:val="none" w:sz="0" w:space="0" w:color="auto"/>
                  </w:divBdr>
                  <w:divsChild>
                    <w:div w:id="36052171">
                      <w:marLeft w:val="0"/>
                      <w:marRight w:val="0"/>
                      <w:marTop w:val="0"/>
                      <w:marBottom w:val="0"/>
                      <w:divBdr>
                        <w:top w:val="none" w:sz="0" w:space="0" w:color="auto"/>
                        <w:left w:val="none" w:sz="0" w:space="0" w:color="auto"/>
                        <w:bottom w:val="none" w:sz="0" w:space="0" w:color="auto"/>
                        <w:right w:val="none" w:sz="0" w:space="0" w:color="auto"/>
                      </w:divBdr>
                    </w:div>
                  </w:divsChild>
                </w:div>
                <w:div w:id="1035347340">
                  <w:marLeft w:val="0"/>
                  <w:marRight w:val="0"/>
                  <w:marTop w:val="0"/>
                  <w:marBottom w:val="0"/>
                  <w:divBdr>
                    <w:top w:val="none" w:sz="0" w:space="0" w:color="auto"/>
                    <w:left w:val="none" w:sz="0" w:space="0" w:color="auto"/>
                    <w:bottom w:val="none" w:sz="0" w:space="0" w:color="auto"/>
                    <w:right w:val="none" w:sz="0" w:space="0" w:color="auto"/>
                  </w:divBdr>
                  <w:divsChild>
                    <w:div w:id="685794056">
                      <w:marLeft w:val="0"/>
                      <w:marRight w:val="0"/>
                      <w:marTop w:val="0"/>
                      <w:marBottom w:val="0"/>
                      <w:divBdr>
                        <w:top w:val="none" w:sz="0" w:space="0" w:color="auto"/>
                        <w:left w:val="none" w:sz="0" w:space="0" w:color="auto"/>
                        <w:bottom w:val="none" w:sz="0" w:space="0" w:color="auto"/>
                        <w:right w:val="none" w:sz="0" w:space="0" w:color="auto"/>
                      </w:divBdr>
                    </w:div>
                  </w:divsChild>
                </w:div>
                <w:div w:id="1182939968">
                  <w:marLeft w:val="0"/>
                  <w:marRight w:val="0"/>
                  <w:marTop w:val="0"/>
                  <w:marBottom w:val="0"/>
                  <w:divBdr>
                    <w:top w:val="none" w:sz="0" w:space="0" w:color="auto"/>
                    <w:left w:val="none" w:sz="0" w:space="0" w:color="auto"/>
                    <w:bottom w:val="none" w:sz="0" w:space="0" w:color="auto"/>
                    <w:right w:val="none" w:sz="0" w:space="0" w:color="auto"/>
                  </w:divBdr>
                  <w:divsChild>
                    <w:div w:id="1754860850">
                      <w:marLeft w:val="0"/>
                      <w:marRight w:val="0"/>
                      <w:marTop w:val="0"/>
                      <w:marBottom w:val="0"/>
                      <w:divBdr>
                        <w:top w:val="none" w:sz="0" w:space="0" w:color="auto"/>
                        <w:left w:val="none" w:sz="0" w:space="0" w:color="auto"/>
                        <w:bottom w:val="none" w:sz="0" w:space="0" w:color="auto"/>
                        <w:right w:val="none" w:sz="0" w:space="0" w:color="auto"/>
                      </w:divBdr>
                    </w:div>
                  </w:divsChild>
                </w:div>
                <w:div w:id="1327055846">
                  <w:marLeft w:val="0"/>
                  <w:marRight w:val="0"/>
                  <w:marTop w:val="0"/>
                  <w:marBottom w:val="0"/>
                  <w:divBdr>
                    <w:top w:val="none" w:sz="0" w:space="0" w:color="auto"/>
                    <w:left w:val="none" w:sz="0" w:space="0" w:color="auto"/>
                    <w:bottom w:val="none" w:sz="0" w:space="0" w:color="auto"/>
                    <w:right w:val="none" w:sz="0" w:space="0" w:color="auto"/>
                  </w:divBdr>
                  <w:divsChild>
                    <w:div w:id="1842234555">
                      <w:marLeft w:val="0"/>
                      <w:marRight w:val="0"/>
                      <w:marTop w:val="0"/>
                      <w:marBottom w:val="0"/>
                      <w:divBdr>
                        <w:top w:val="none" w:sz="0" w:space="0" w:color="auto"/>
                        <w:left w:val="none" w:sz="0" w:space="0" w:color="auto"/>
                        <w:bottom w:val="none" w:sz="0" w:space="0" w:color="auto"/>
                        <w:right w:val="none" w:sz="0" w:space="0" w:color="auto"/>
                      </w:divBdr>
                    </w:div>
                  </w:divsChild>
                </w:div>
                <w:div w:id="1341469586">
                  <w:marLeft w:val="0"/>
                  <w:marRight w:val="0"/>
                  <w:marTop w:val="0"/>
                  <w:marBottom w:val="0"/>
                  <w:divBdr>
                    <w:top w:val="none" w:sz="0" w:space="0" w:color="auto"/>
                    <w:left w:val="none" w:sz="0" w:space="0" w:color="auto"/>
                    <w:bottom w:val="none" w:sz="0" w:space="0" w:color="auto"/>
                    <w:right w:val="none" w:sz="0" w:space="0" w:color="auto"/>
                  </w:divBdr>
                  <w:divsChild>
                    <w:div w:id="1275408109">
                      <w:marLeft w:val="0"/>
                      <w:marRight w:val="0"/>
                      <w:marTop w:val="0"/>
                      <w:marBottom w:val="0"/>
                      <w:divBdr>
                        <w:top w:val="none" w:sz="0" w:space="0" w:color="auto"/>
                        <w:left w:val="none" w:sz="0" w:space="0" w:color="auto"/>
                        <w:bottom w:val="none" w:sz="0" w:space="0" w:color="auto"/>
                        <w:right w:val="none" w:sz="0" w:space="0" w:color="auto"/>
                      </w:divBdr>
                    </w:div>
                  </w:divsChild>
                </w:div>
                <w:div w:id="1372000014">
                  <w:marLeft w:val="0"/>
                  <w:marRight w:val="0"/>
                  <w:marTop w:val="0"/>
                  <w:marBottom w:val="0"/>
                  <w:divBdr>
                    <w:top w:val="none" w:sz="0" w:space="0" w:color="auto"/>
                    <w:left w:val="none" w:sz="0" w:space="0" w:color="auto"/>
                    <w:bottom w:val="none" w:sz="0" w:space="0" w:color="auto"/>
                    <w:right w:val="none" w:sz="0" w:space="0" w:color="auto"/>
                  </w:divBdr>
                  <w:divsChild>
                    <w:div w:id="193932790">
                      <w:marLeft w:val="0"/>
                      <w:marRight w:val="0"/>
                      <w:marTop w:val="0"/>
                      <w:marBottom w:val="0"/>
                      <w:divBdr>
                        <w:top w:val="none" w:sz="0" w:space="0" w:color="auto"/>
                        <w:left w:val="none" w:sz="0" w:space="0" w:color="auto"/>
                        <w:bottom w:val="none" w:sz="0" w:space="0" w:color="auto"/>
                        <w:right w:val="none" w:sz="0" w:space="0" w:color="auto"/>
                      </w:divBdr>
                    </w:div>
                  </w:divsChild>
                </w:div>
                <w:div w:id="1401753600">
                  <w:marLeft w:val="0"/>
                  <w:marRight w:val="0"/>
                  <w:marTop w:val="0"/>
                  <w:marBottom w:val="0"/>
                  <w:divBdr>
                    <w:top w:val="none" w:sz="0" w:space="0" w:color="auto"/>
                    <w:left w:val="none" w:sz="0" w:space="0" w:color="auto"/>
                    <w:bottom w:val="none" w:sz="0" w:space="0" w:color="auto"/>
                    <w:right w:val="none" w:sz="0" w:space="0" w:color="auto"/>
                  </w:divBdr>
                  <w:divsChild>
                    <w:div w:id="1249969401">
                      <w:marLeft w:val="0"/>
                      <w:marRight w:val="0"/>
                      <w:marTop w:val="0"/>
                      <w:marBottom w:val="0"/>
                      <w:divBdr>
                        <w:top w:val="none" w:sz="0" w:space="0" w:color="auto"/>
                        <w:left w:val="none" w:sz="0" w:space="0" w:color="auto"/>
                        <w:bottom w:val="none" w:sz="0" w:space="0" w:color="auto"/>
                        <w:right w:val="none" w:sz="0" w:space="0" w:color="auto"/>
                      </w:divBdr>
                    </w:div>
                  </w:divsChild>
                </w:div>
                <w:div w:id="1403016569">
                  <w:marLeft w:val="0"/>
                  <w:marRight w:val="0"/>
                  <w:marTop w:val="0"/>
                  <w:marBottom w:val="0"/>
                  <w:divBdr>
                    <w:top w:val="none" w:sz="0" w:space="0" w:color="auto"/>
                    <w:left w:val="none" w:sz="0" w:space="0" w:color="auto"/>
                    <w:bottom w:val="none" w:sz="0" w:space="0" w:color="auto"/>
                    <w:right w:val="none" w:sz="0" w:space="0" w:color="auto"/>
                  </w:divBdr>
                  <w:divsChild>
                    <w:div w:id="510485403">
                      <w:marLeft w:val="0"/>
                      <w:marRight w:val="0"/>
                      <w:marTop w:val="0"/>
                      <w:marBottom w:val="0"/>
                      <w:divBdr>
                        <w:top w:val="none" w:sz="0" w:space="0" w:color="auto"/>
                        <w:left w:val="none" w:sz="0" w:space="0" w:color="auto"/>
                        <w:bottom w:val="none" w:sz="0" w:space="0" w:color="auto"/>
                        <w:right w:val="none" w:sz="0" w:space="0" w:color="auto"/>
                      </w:divBdr>
                    </w:div>
                  </w:divsChild>
                </w:div>
                <w:div w:id="1465854325">
                  <w:marLeft w:val="0"/>
                  <w:marRight w:val="0"/>
                  <w:marTop w:val="0"/>
                  <w:marBottom w:val="0"/>
                  <w:divBdr>
                    <w:top w:val="none" w:sz="0" w:space="0" w:color="auto"/>
                    <w:left w:val="none" w:sz="0" w:space="0" w:color="auto"/>
                    <w:bottom w:val="none" w:sz="0" w:space="0" w:color="auto"/>
                    <w:right w:val="none" w:sz="0" w:space="0" w:color="auto"/>
                  </w:divBdr>
                  <w:divsChild>
                    <w:div w:id="1362247897">
                      <w:marLeft w:val="0"/>
                      <w:marRight w:val="0"/>
                      <w:marTop w:val="0"/>
                      <w:marBottom w:val="0"/>
                      <w:divBdr>
                        <w:top w:val="none" w:sz="0" w:space="0" w:color="auto"/>
                        <w:left w:val="none" w:sz="0" w:space="0" w:color="auto"/>
                        <w:bottom w:val="none" w:sz="0" w:space="0" w:color="auto"/>
                        <w:right w:val="none" w:sz="0" w:space="0" w:color="auto"/>
                      </w:divBdr>
                    </w:div>
                  </w:divsChild>
                </w:div>
                <w:div w:id="1500542844">
                  <w:marLeft w:val="0"/>
                  <w:marRight w:val="0"/>
                  <w:marTop w:val="0"/>
                  <w:marBottom w:val="0"/>
                  <w:divBdr>
                    <w:top w:val="none" w:sz="0" w:space="0" w:color="auto"/>
                    <w:left w:val="none" w:sz="0" w:space="0" w:color="auto"/>
                    <w:bottom w:val="none" w:sz="0" w:space="0" w:color="auto"/>
                    <w:right w:val="none" w:sz="0" w:space="0" w:color="auto"/>
                  </w:divBdr>
                  <w:divsChild>
                    <w:div w:id="1314487884">
                      <w:marLeft w:val="0"/>
                      <w:marRight w:val="0"/>
                      <w:marTop w:val="0"/>
                      <w:marBottom w:val="0"/>
                      <w:divBdr>
                        <w:top w:val="none" w:sz="0" w:space="0" w:color="auto"/>
                        <w:left w:val="none" w:sz="0" w:space="0" w:color="auto"/>
                        <w:bottom w:val="none" w:sz="0" w:space="0" w:color="auto"/>
                        <w:right w:val="none" w:sz="0" w:space="0" w:color="auto"/>
                      </w:divBdr>
                    </w:div>
                  </w:divsChild>
                </w:div>
                <w:div w:id="1680154938">
                  <w:marLeft w:val="0"/>
                  <w:marRight w:val="0"/>
                  <w:marTop w:val="0"/>
                  <w:marBottom w:val="0"/>
                  <w:divBdr>
                    <w:top w:val="none" w:sz="0" w:space="0" w:color="auto"/>
                    <w:left w:val="none" w:sz="0" w:space="0" w:color="auto"/>
                    <w:bottom w:val="none" w:sz="0" w:space="0" w:color="auto"/>
                    <w:right w:val="none" w:sz="0" w:space="0" w:color="auto"/>
                  </w:divBdr>
                  <w:divsChild>
                    <w:div w:id="586114791">
                      <w:marLeft w:val="0"/>
                      <w:marRight w:val="0"/>
                      <w:marTop w:val="0"/>
                      <w:marBottom w:val="0"/>
                      <w:divBdr>
                        <w:top w:val="none" w:sz="0" w:space="0" w:color="auto"/>
                        <w:left w:val="none" w:sz="0" w:space="0" w:color="auto"/>
                        <w:bottom w:val="none" w:sz="0" w:space="0" w:color="auto"/>
                        <w:right w:val="none" w:sz="0" w:space="0" w:color="auto"/>
                      </w:divBdr>
                    </w:div>
                  </w:divsChild>
                </w:div>
                <w:div w:id="1859656948">
                  <w:marLeft w:val="0"/>
                  <w:marRight w:val="0"/>
                  <w:marTop w:val="0"/>
                  <w:marBottom w:val="0"/>
                  <w:divBdr>
                    <w:top w:val="none" w:sz="0" w:space="0" w:color="auto"/>
                    <w:left w:val="none" w:sz="0" w:space="0" w:color="auto"/>
                    <w:bottom w:val="none" w:sz="0" w:space="0" w:color="auto"/>
                    <w:right w:val="none" w:sz="0" w:space="0" w:color="auto"/>
                  </w:divBdr>
                  <w:divsChild>
                    <w:div w:id="1827092967">
                      <w:marLeft w:val="0"/>
                      <w:marRight w:val="0"/>
                      <w:marTop w:val="0"/>
                      <w:marBottom w:val="0"/>
                      <w:divBdr>
                        <w:top w:val="none" w:sz="0" w:space="0" w:color="auto"/>
                        <w:left w:val="none" w:sz="0" w:space="0" w:color="auto"/>
                        <w:bottom w:val="none" w:sz="0" w:space="0" w:color="auto"/>
                        <w:right w:val="none" w:sz="0" w:space="0" w:color="auto"/>
                      </w:divBdr>
                    </w:div>
                  </w:divsChild>
                </w:div>
                <w:div w:id="2020698415">
                  <w:marLeft w:val="0"/>
                  <w:marRight w:val="0"/>
                  <w:marTop w:val="0"/>
                  <w:marBottom w:val="0"/>
                  <w:divBdr>
                    <w:top w:val="none" w:sz="0" w:space="0" w:color="auto"/>
                    <w:left w:val="none" w:sz="0" w:space="0" w:color="auto"/>
                    <w:bottom w:val="none" w:sz="0" w:space="0" w:color="auto"/>
                    <w:right w:val="none" w:sz="0" w:space="0" w:color="auto"/>
                  </w:divBdr>
                  <w:divsChild>
                    <w:div w:id="19533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6957">
          <w:marLeft w:val="0"/>
          <w:marRight w:val="0"/>
          <w:marTop w:val="0"/>
          <w:marBottom w:val="0"/>
          <w:divBdr>
            <w:top w:val="none" w:sz="0" w:space="0" w:color="auto"/>
            <w:left w:val="none" w:sz="0" w:space="0" w:color="auto"/>
            <w:bottom w:val="none" w:sz="0" w:space="0" w:color="auto"/>
            <w:right w:val="none" w:sz="0" w:space="0" w:color="auto"/>
          </w:divBdr>
        </w:div>
        <w:div w:id="557714063">
          <w:marLeft w:val="0"/>
          <w:marRight w:val="0"/>
          <w:marTop w:val="0"/>
          <w:marBottom w:val="0"/>
          <w:divBdr>
            <w:top w:val="none" w:sz="0" w:space="0" w:color="auto"/>
            <w:left w:val="none" w:sz="0" w:space="0" w:color="auto"/>
            <w:bottom w:val="none" w:sz="0" w:space="0" w:color="auto"/>
            <w:right w:val="none" w:sz="0" w:space="0" w:color="auto"/>
          </w:divBdr>
        </w:div>
        <w:div w:id="576745382">
          <w:marLeft w:val="0"/>
          <w:marRight w:val="0"/>
          <w:marTop w:val="0"/>
          <w:marBottom w:val="0"/>
          <w:divBdr>
            <w:top w:val="none" w:sz="0" w:space="0" w:color="auto"/>
            <w:left w:val="none" w:sz="0" w:space="0" w:color="auto"/>
            <w:bottom w:val="none" w:sz="0" w:space="0" w:color="auto"/>
            <w:right w:val="none" w:sz="0" w:space="0" w:color="auto"/>
          </w:divBdr>
        </w:div>
        <w:div w:id="587426156">
          <w:marLeft w:val="0"/>
          <w:marRight w:val="0"/>
          <w:marTop w:val="0"/>
          <w:marBottom w:val="0"/>
          <w:divBdr>
            <w:top w:val="none" w:sz="0" w:space="0" w:color="auto"/>
            <w:left w:val="none" w:sz="0" w:space="0" w:color="auto"/>
            <w:bottom w:val="none" w:sz="0" w:space="0" w:color="auto"/>
            <w:right w:val="none" w:sz="0" w:space="0" w:color="auto"/>
          </w:divBdr>
        </w:div>
        <w:div w:id="646403438">
          <w:marLeft w:val="0"/>
          <w:marRight w:val="0"/>
          <w:marTop w:val="0"/>
          <w:marBottom w:val="0"/>
          <w:divBdr>
            <w:top w:val="none" w:sz="0" w:space="0" w:color="auto"/>
            <w:left w:val="none" w:sz="0" w:space="0" w:color="auto"/>
            <w:bottom w:val="none" w:sz="0" w:space="0" w:color="auto"/>
            <w:right w:val="none" w:sz="0" w:space="0" w:color="auto"/>
          </w:divBdr>
        </w:div>
        <w:div w:id="674770532">
          <w:marLeft w:val="0"/>
          <w:marRight w:val="0"/>
          <w:marTop w:val="0"/>
          <w:marBottom w:val="0"/>
          <w:divBdr>
            <w:top w:val="none" w:sz="0" w:space="0" w:color="auto"/>
            <w:left w:val="none" w:sz="0" w:space="0" w:color="auto"/>
            <w:bottom w:val="none" w:sz="0" w:space="0" w:color="auto"/>
            <w:right w:val="none" w:sz="0" w:space="0" w:color="auto"/>
          </w:divBdr>
        </w:div>
        <w:div w:id="687949551">
          <w:marLeft w:val="0"/>
          <w:marRight w:val="0"/>
          <w:marTop w:val="0"/>
          <w:marBottom w:val="0"/>
          <w:divBdr>
            <w:top w:val="none" w:sz="0" w:space="0" w:color="auto"/>
            <w:left w:val="none" w:sz="0" w:space="0" w:color="auto"/>
            <w:bottom w:val="none" w:sz="0" w:space="0" w:color="auto"/>
            <w:right w:val="none" w:sz="0" w:space="0" w:color="auto"/>
          </w:divBdr>
        </w:div>
        <w:div w:id="703941648">
          <w:marLeft w:val="0"/>
          <w:marRight w:val="0"/>
          <w:marTop w:val="0"/>
          <w:marBottom w:val="0"/>
          <w:divBdr>
            <w:top w:val="none" w:sz="0" w:space="0" w:color="auto"/>
            <w:left w:val="none" w:sz="0" w:space="0" w:color="auto"/>
            <w:bottom w:val="none" w:sz="0" w:space="0" w:color="auto"/>
            <w:right w:val="none" w:sz="0" w:space="0" w:color="auto"/>
          </w:divBdr>
          <w:divsChild>
            <w:div w:id="1003052493">
              <w:marLeft w:val="-75"/>
              <w:marRight w:val="0"/>
              <w:marTop w:val="30"/>
              <w:marBottom w:val="30"/>
              <w:divBdr>
                <w:top w:val="none" w:sz="0" w:space="0" w:color="auto"/>
                <w:left w:val="none" w:sz="0" w:space="0" w:color="auto"/>
                <w:bottom w:val="none" w:sz="0" w:space="0" w:color="auto"/>
                <w:right w:val="none" w:sz="0" w:space="0" w:color="auto"/>
              </w:divBdr>
              <w:divsChild>
                <w:div w:id="34013185">
                  <w:marLeft w:val="0"/>
                  <w:marRight w:val="0"/>
                  <w:marTop w:val="0"/>
                  <w:marBottom w:val="0"/>
                  <w:divBdr>
                    <w:top w:val="none" w:sz="0" w:space="0" w:color="auto"/>
                    <w:left w:val="none" w:sz="0" w:space="0" w:color="auto"/>
                    <w:bottom w:val="none" w:sz="0" w:space="0" w:color="auto"/>
                    <w:right w:val="none" w:sz="0" w:space="0" w:color="auto"/>
                  </w:divBdr>
                  <w:divsChild>
                    <w:div w:id="1180466999">
                      <w:marLeft w:val="0"/>
                      <w:marRight w:val="0"/>
                      <w:marTop w:val="0"/>
                      <w:marBottom w:val="0"/>
                      <w:divBdr>
                        <w:top w:val="none" w:sz="0" w:space="0" w:color="auto"/>
                        <w:left w:val="none" w:sz="0" w:space="0" w:color="auto"/>
                        <w:bottom w:val="none" w:sz="0" w:space="0" w:color="auto"/>
                        <w:right w:val="none" w:sz="0" w:space="0" w:color="auto"/>
                      </w:divBdr>
                    </w:div>
                  </w:divsChild>
                </w:div>
                <w:div w:id="144249302">
                  <w:marLeft w:val="0"/>
                  <w:marRight w:val="0"/>
                  <w:marTop w:val="0"/>
                  <w:marBottom w:val="0"/>
                  <w:divBdr>
                    <w:top w:val="none" w:sz="0" w:space="0" w:color="auto"/>
                    <w:left w:val="none" w:sz="0" w:space="0" w:color="auto"/>
                    <w:bottom w:val="none" w:sz="0" w:space="0" w:color="auto"/>
                    <w:right w:val="none" w:sz="0" w:space="0" w:color="auto"/>
                  </w:divBdr>
                  <w:divsChild>
                    <w:div w:id="687945198">
                      <w:marLeft w:val="0"/>
                      <w:marRight w:val="0"/>
                      <w:marTop w:val="0"/>
                      <w:marBottom w:val="0"/>
                      <w:divBdr>
                        <w:top w:val="none" w:sz="0" w:space="0" w:color="auto"/>
                        <w:left w:val="none" w:sz="0" w:space="0" w:color="auto"/>
                        <w:bottom w:val="none" w:sz="0" w:space="0" w:color="auto"/>
                        <w:right w:val="none" w:sz="0" w:space="0" w:color="auto"/>
                      </w:divBdr>
                    </w:div>
                  </w:divsChild>
                </w:div>
                <w:div w:id="243807980">
                  <w:marLeft w:val="0"/>
                  <w:marRight w:val="0"/>
                  <w:marTop w:val="0"/>
                  <w:marBottom w:val="0"/>
                  <w:divBdr>
                    <w:top w:val="none" w:sz="0" w:space="0" w:color="auto"/>
                    <w:left w:val="none" w:sz="0" w:space="0" w:color="auto"/>
                    <w:bottom w:val="none" w:sz="0" w:space="0" w:color="auto"/>
                    <w:right w:val="none" w:sz="0" w:space="0" w:color="auto"/>
                  </w:divBdr>
                  <w:divsChild>
                    <w:div w:id="704713616">
                      <w:marLeft w:val="0"/>
                      <w:marRight w:val="0"/>
                      <w:marTop w:val="0"/>
                      <w:marBottom w:val="0"/>
                      <w:divBdr>
                        <w:top w:val="none" w:sz="0" w:space="0" w:color="auto"/>
                        <w:left w:val="none" w:sz="0" w:space="0" w:color="auto"/>
                        <w:bottom w:val="none" w:sz="0" w:space="0" w:color="auto"/>
                        <w:right w:val="none" w:sz="0" w:space="0" w:color="auto"/>
                      </w:divBdr>
                    </w:div>
                  </w:divsChild>
                </w:div>
                <w:div w:id="357660808">
                  <w:marLeft w:val="0"/>
                  <w:marRight w:val="0"/>
                  <w:marTop w:val="0"/>
                  <w:marBottom w:val="0"/>
                  <w:divBdr>
                    <w:top w:val="none" w:sz="0" w:space="0" w:color="auto"/>
                    <w:left w:val="none" w:sz="0" w:space="0" w:color="auto"/>
                    <w:bottom w:val="none" w:sz="0" w:space="0" w:color="auto"/>
                    <w:right w:val="none" w:sz="0" w:space="0" w:color="auto"/>
                  </w:divBdr>
                  <w:divsChild>
                    <w:div w:id="219561785">
                      <w:marLeft w:val="0"/>
                      <w:marRight w:val="0"/>
                      <w:marTop w:val="0"/>
                      <w:marBottom w:val="0"/>
                      <w:divBdr>
                        <w:top w:val="none" w:sz="0" w:space="0" w:color="auto"/>
                        <w:left w:val="none" w:sz="0" w:space="0" w:color="auto"/>
                        <w:bottom w:val="none" w:sz="0" w:space="0" w:color="auto"/>
                        <w:right w:val="none" w:sz="0" w:space="0" w:color="auto"/>
                      </w:divBdr>
                    </w:div>
                  </w:divsChild>
                </w:div>
                <w:div w:id="676034083">
                  <w:marLeft w:val="0"/>
                  <w:marRight w:val="0"/>
                  <w:marTop w:val="0"/>
                  <w:marBottom w:val="0"/>
                  <w:divBdr>
                    <w:top w:val="none" w:sz="0" w:space="0" w:color="auto"/>
                    <w:left w:val="none" w:sz="0" w:space="0" w:color="auto"/>
                    <w:bottom w:val="none" w:sz="0" w:space="0" w:color="auto"/>
                    <w:right w:val="none" w:sz="0" w:space="0" w:color="auto"/>
                  </w:divBdr>
                  <w:divsChild>
                    <w:div w:id="299968763">
                      <w:marLeft w:val="0"/>
                      <w:marRight w:val="0"/>
                      <w:marTop w:val="0"/>
                      <w:marBottom w:val="0"/>
                      <w:divBdr>
                        <w:top w:val="none" w:sz="0" w:space="0" w:color="auto"/>
                        <w:left w:val="none" w:sz="0" w:space="0" w:color="auto"/>
                        <w:bottom w:val="none" w:sz="0" w:space="0" w:color="auto"/>
                        <w:right w:val="none" w:sz="0" w:space="0" w:color="auto"/>
                      </w:divBdr>
                    </w:div>
                  </w:divsChild>
                </w:div>
                <w:div w:id="694380044">
                  <w:marLeft w:val="0"/>
                  <w:marRight w:val="0"/>
                  <w:marTop w:val="0"/>
                  <w:marBottom w:val="0"/>
                  <w:divBdr>
                    <w:top w:val="none" w:sz="0" w:space="0" w:color="auto"/>
                    <w:left w:val="none" w:sz="0" w:space="0" w:color="auto"/>
                    <w:bottom w:val="none" w:sz="0" w:space="0" w:color="auto"/>
                    <w:right w:val="none" w:sz="0" w:space="0" w:color="auto"/>
                  </w:divBdr>
                  <w:divsChild>
                    <w:div w:id="859274557">
                      <w:marLeft w:val="0"/>
                      <w:marRight w:val="0"/>
                      <w:marTop w:val="0"/>
                      <w:marBottom w:val="0"/>
                      <w:divBdr>
                        <w:top w:val="none" w:sz="0" w:space="0" w:color="auto"/>
                        <w:left w:val="none" w:sz="0" w:space="0" w:color="auto"/>
                        <w:bottom w:val="none" w:sz="0" w:space="0" w:color="auto"/>
                        <w:right w:val="none" w:sz="0" w:space="0" w:color="auto"/>
                      </w:divBdr>
                    </w:div>
                  </w:divsChild>
                </w:div>
                <w:div w:id="764956437">
                  <w:marLeft w:val="0"/>
                  <w:marRight w:val="0"/>
                  <w:marTop w:val="0"/>
                  <w:marBottom w:val="0"/>
                  <w:divBdr>
                    <w:top w:val="none" w:sz="0" w:space="0" w:color="auto"/>
                    <w:left w:val="none" w:sz="0" w:space="0" w:color="auto"/>
                    <w:bottom w:val="none" w:sz="0" w:space="0" w:color="auto"/>
                    <w:right w:val="none" w:sz="0" w:space="0" w:color="auto"/>
                  </w:divBdr>
                  <w:divsChild>
                    <w:div w:id="441414935">
                      <w:marLeft w:val="0"/>
                      <w:marRight w:val="0"/>
                      <w:marTop w:val="0"/>
                      <w:marBottom w:val="0"/>
                      <w:divBdr>
                        <w:top w:val="none" w:sz="0" w:space="0" w:color="auto"/>
                        <w:left w:val="none" w:sz="0" w:space="0" w:color="auto"/>
                        <w:bottom w:val="none" w:sz="0" w:space="0" w:color="auto"/>
                        <w:right w:val="none" w:sz="0" w:space="0" w:color="auto"/>
                      </w:divBdr>
                    </w:div>
                  </w:divsChild>
                </w:div>
                <w:div w:id="924844550">
                  <w:marLeft w:val="0"/>
                  <w:marRight w:val="0"/>
                  <w:marTop w:val="0"/>
                  <w:marBottom w:val="0"/>
                  <w:divBdr>
                    <w:top w:val="none" w:sz="0" w:space="0" w:color="auto"/>
                    <w:left w:val="none" w:sz="0" w:space="0" w:color="auto"/>
                    <w:bottom w:val="none" w:sz="0" w:space="0" w:color="auto"/>
                    <w:right w:val="none" w:sz="0" w:space="0" w:color="auto"/>
                  </w:divBdr>
                  <w:divsChild>
                    <w:div w:id="1546676776">
                      <w:marLeft w:val="0"/>
                      <w:marRight w:val="0"/>
                      <w:marTop w:val="0"/>
                      <w:marBottom w:val="0"/>
                      <w:divBdr>
                        <w:top w:val="none" w:sz="0" w:space="0" w:color="auto"/>
                        <w:left w:val="none" w:sz="0" w:space="0" w:color="auto"/>
                        <w:bottom w:val="none" w:sz="0" w:space="0" w:color="auto"/>
                        <w:right w:val="none" w:sz="0" w:space="0" w:color="auto"/>
                      </w:divBdr>
                    </w:div>
                  </w:divsChild>
                </w:div>
                <w:div w:id="1312632426">
                  <w:marLeft w:val="0"/>
                  <w:marRight w:val="0"/>
                  <w:marTop w:val="0"/>
                  <w:marBottom w:val="0"/>
                  <w:divBdr>
                    <w:top w:val="none" w:sz="0" w:space="0" w:color="auto"/>
                    <w:left w:val="none" w:sz="0" w:space="0" w:color="auto"/>
                    <w:bottom w:val="none" w:sz="0" w:space="0" w:color="auto"/>
                    <w:right w:val="none" w:sz="0" w:space="0" w:color="auto"/>
                  </w:divBdr>
                  <w:divsChild>
                    <w:div w:id="1644002108">
                      <w:marLeft w:val="0"/>
                      <w:marRight w:val="0"/>
                      <w:marTop w:val="0"/>
                      <w:marBottom w:val="0"/>
                      <w:divBdr>
                        <w:top w:val="none" w:sz="0" w:space="0" w:color="auto"/>
                        <w:left w:val="none" w:sz="0" w:space="0" w:color="auto"/>
                        <w:bottom w:val="none" w:sz="0" w:space="0" w:color="auto"/>
                        <w:right w:val="none" w:sz="0" w:space="0" w:color="auto"/>
                      </w:divBdr>
                    </w:div>
                  </w:divsChild>
                </w:div>
                <w:div w:id="1427849054">
                  <w:marLeft w:val="0"/>
                  <w:marRight w:val="0"/>
                  <w:marTop w:val="0"/>
                  <w:marBottom w:val="0"/>
                  <w:divBdr>
                    <w:top w:val="none" w:sz="0" w:space="0" w:color="auto"/>
                    <w:left w:val="none" w:sz="0" w:space="0" w:color="auto"/>
                    <w:bottom w:val="none" w:sz="0" w:space="0" w:color="auto"/>
                    <w:right w:val="none" w:sz="0" w:space="0" w:color="auto"/>
                  </w:divBdr>
                  <w:divsChild>
                    <w:div w:id="536510438">
                      <w:marLeft w:val="0"/>
                      <w:marRight w:val="0"/>
                      <w:marTop w:val="0"/>
                      <w:marBottom w:val="0"/>
                      <w:divBdr>
                        <w:top w:val="none" w:sz="0" w:space="0" w:color="auto"/>
                        <w:left w:val="none" w:sz="0" w:space="0" w:color="auto"/>
                        <w:bottom w:val="none" w:sz="0" w:space="0" w:color="auto"/>
                        <w:right w:val="none" w:sz="0" w:space="0" w:color="auto"/>
                      </w:divBdr>
                    </w:div>
                  </w:divsChild>
                </w:div>
                <w:div w:id="1717973380">
                  <w:marLeft w:val="0"/>
                  <w:marRight w:val="0"/>
                  <w:marTop w:val="0"/>
                  <w:marBottom w:val="0"/>
                  <w:divBdr>
                    <w:top w:val="none" w:sz="0" w:space="0" w:color="auto"/>
                    <w:left w:val="none" w:sz="0" w:space="0" w:color="auto"/>
                    <w:bottom w:val="none" w:sz="0" w:space="0" w:color="auto"/>
                    <w:right w:val="none" w:sz="0" w:space="0" w:color="auto"/>
                  </w:divBdr>
                  <w:divsChild>
                    <w:div w:id="1940991962">
                      <w:marLeft w:val="0"/>
                      <w:marRight w:val="0"/>
                      <w:marTop w:val="0"/>
                      <w:marBottom w:val="0"/>
                      <w:divBdr>
                        <w:top w:val="none" w:sz="0" w:space="0" w:color="auto"/>
                        <w:left w:val="none" w:sz="0" w:space="0" w:color="auto"/>
                        <w:bottom w:val="none" w:sz="0" w:space="0" w:color="auto"/>
                        <w:right w:val="none" w:sz="0" w:space="0" w:color="auto"/>
                      </w:divBdr>
                    </w:div>
                  </w:divsChild>
                </w:div>
                <w:div w:id="1996956844">
                  <w:marLeft w:val="0"/>
                  <w:marRight w:val="0"/>
                  <w:marTop w:val="0"/>
                  <w:marBottom w:val="0"/>
                  <w:divBdr>
                    <w:top w:val="none" w:sz="0" w:space="0" w:color="auto"/>
                    <w:left w:val="none" w:sz="0" w:space="0" w:color="auto"/>
                    <w:bottom w:val="none" w:sz="0" w:space="0" w:color="auto"/>
                    <w:right w:val="none" w:sz="0" w:space="0" w:color="auto"/>
                  </w:divBdr>
                  <w:divsChild>
                    <w:div w:id="7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5221">
          <w:marLeft w:val="0"/>
          <w:marRight w:val="0"/>
          <w:marTop w:val="0"/>
          <w:marBottom w:val="0"/>
          <w:divBdr>
            <w:top w:val="none" w:sz="0" w:space="0" w:color="auto"/>
            <w:left w:val="none" w:sz="0" w:space="0" w:color="auto"/>
            <w:bottom w:val="none" w:sz="0" w:space="0" w:color="auto"/>
            <w:right w:val="none" w:sz="0" w:space="0" w:color="auto"/>
          </w:divBdr>
        </w:div>
        <w:div w:id="774790401">
          <w:marLeft w:val="0"/>
          <w:marRight w:val="0"/>
          <w:marTop w:val="0"/>
          <w:marBottom w:val="0"/>
          <w:divBdr>
            <w:top w:val="none" w:sz="0" w:space="0" w:color="auto"/>
            <w:left w:val="none" w:sz="0" w:space="0" w:color="auto"/>
            <w:bottom w:val="none" w:sz="0" w:space="0" w:color="auto"/>
            <w:right w:val="none" w:sz="0" w:space="0" w:color="auto"/>
          </w:divBdr>
        </w:div>
        <w:div w:id="779640790">
          <w:marLeft w:val="0"/>
          <w:marRight w:val="0"/>
          <w:marTop w:val="0"/>
          <w:marBottom w:val="0"/>
          <w:divBdr>
            <w:top w:val="none" w:sz="0" w:space="0" w:color="auto"/>
            <w:left w:val="none" w:sz="0" w:space="0" w:color="auto"/>
            <w:bottom w:val="none" w:sz="0" w:space="0" w:color="auto"/>
            <w:right w:val="none" w:sz="0" w:space="0" w:color="auto"/>
          </w:divBdr>
        </w:div>
        <w:div w:id="781536133">
          <w:marLeft w:val="0"/>
          <w:marRight w:val="0"/>
          <w:marTop w:val="0"/>
          <w:marBottom w:val="0"/>
          <w:divBdr>
            <w:top w:val="none" w:sz="0" w:space="0" w:color="auto"/>
            <w:left w:val="none" w:sz="0" w:space="0" w:color="auto"/>
            <w:bottom w:val="none" w:sz="0" w:space="0" w:color="auto"/>
            <w:right w:val="none" w:sz="0" w:space="0" w:color="auto"/>
          </w:divBdr>
        </w:div>
        <w:div w:id="839855508">
          <w:marLeft w:val="0"/>
          <w:marRight w:val="0"/>
          <w:marTop w:val="0"/>
          <w:marBottom w:val="0"/>
          <w:divBdr>
            <w:top w:val="none" w:sz="0" w:space="0" w:color="auto"/>
            <w:left w:val="none" w:sz="0" w:space="0" w:color="auto"/>
            <w:bottom w:val="none" w:sz="0" w:space="0" w:color="auto"/>
            <w:right w:val="none" w:sz="0" w:space="0" w:color="auto"/>
          </w:divBdr>
        </w:div>
        <w:div w:id="839928120">
          <w:marLeft w:val="0"/>
          <w:marRight w:val="0"/>
          <w:marTop w:val="0"/>
          <w:marBottom w:val="0"/>
          <w:divBdr>
            <w:top w:val="none" w:sz="0" w:space="0" w:color="auto"/>
            <w:left w:val="none" w:sz="0" w:space="0" w:color="auto"/>
            <w:bottom w:val="none" w:sz="0" w:space="0" w:color="auto"/>
            <w:right w:val="none" w:sz="0" w:space="0" w:color="auto"/>
          </w:divBdr>
          <w:divsChild>
            <w:div w:id="916793161">
              <w:marLeft w:val="-75"/>
              <w:marRight w:val="0"/>
              <w:marTop w:val="30"/>
              <w:marBottom w:val="30"/>
              <w:divBdr>
                <w:top w:val="none" w:sz="0" w:space="0" w:color="auto"/>
                <w:left w:val="none" w:sz="0" w:space="0" w:color="auto"/>
                <w:bottom w:val="none" w:sz="0" w:space="0" w:color="auto"/>
                <w:right w:val="none" w:sz="0" w:space="0" w:color="auto"/>
              </w:divBdr>
              <w:divsChild>
                <w:div w:id="164251503">
                  <w:marLeft w:val="0"/>
                  <w:marRight w:val="0"/>
                  <w:marTop w:val="0"/>
                  <w:marBottom w:val="0"/>
                  <w:divBdr>
                    <w:top w:val="none" w:sz="0" w:space="0" w:color="auto"/>
                    <w:left w:val="none" w:sz="0" w:space="0" w:color="auto"/>
                    <w:bottom w:val="none" w:sz="0" w:space="0" w:color="auto"/>
                    <w:right w:val="none" w:sz="0" w:space="0" w:color="auto"/>
                  </w:divBdr>
                  <w:divsChild>
                    <w:div w:id="1924292181">
                      <w:marLeft w:val="0"/>
                      <w:marRight w:val="0"/>
                      <w:marTop w:val="0"/>
                      <w:marBottom w:val="0"/>
                      <w:divBdr>
                        <w:top w:val="none" w:sz="0" w:space="0" w:color="auto"/>
                        <w:left w:val="none" w:sz="0" w:space="0" w:color="auto"/>
                        <w:bottom w:val="none" w:sz="0" w:space="0" w:color="auto"/>
                        <w:right w:val="none" w:sz="0" w:space="0" w:color="auto"/>
                      </w:divBdr>
                    </w:div>
                  </w:divsChild>
                </w:div>
                <w:div w:id="417562350">
                  <w:marLeft w:val="0"/>
                  <w:marRight w:val="0"/>
                  <w:marTop w:val="0"/>
                  <w:marBottom w:val="0"/>
                  <w:divBdr>
                    <w:top w:val="none" w:sz="0" w:space="0" w:color="auto"/>
                    <w:left w:val="none" w:sz="0" w:space="0" w:color="auto"/>
                    <w:bottom w:val="none" w:sz="0" w:space="0" w:color="auto"/>
                    <w:right w:val="none" w:sz="0" w:space="0" w:color="auto"/>
                  </w:divBdr>
                  <w:divsChild>
                    <w:div w:id="1558054549">
                      <w:marLeft w:val="0"/>
                      <w:marRight w:val="0"/>
                      <w:marTop w:val="0"/>
                      <w:marBottom w:val="0"/>
                      <w:divBdr>
                        <w:top w:val="none" w:sz="0" w:space="0" w:color="auto"/>
                        <w:left w:val="none" w:sz="0" w:space="0" w:color="auto"/>
                        <w:bottom w:val="none" w:sz="0" w:space="0" w:color="auto"/>
                        <w:right w:val="none" w:sz="0" w:space="0" w:color="auto"/>
                      </w:divBdr>
                    </w:div>
                  </w:divsChild>
                </w:div>
                <w:div w:id="541090009">
                  <w:marLeft w:val="0"/>
                  <w:marRight w:val="0"/>
                  <w:marTop w:val="0"/>
                  <w:marBottom w:val="0"/>
                  <w:divBdr>
                    <w:top w:val="none" w:sz="0" w:space="0" w:color="auto"/>
                    <w:left w:val="none" w:sz="0" w:space="0" w:color="auto"/>
                    <w:bottom w:val="none" w:sz="0" w:space="0" w:color="auto"/>
                    <w:right w:val="none" w:sz="0" w:space="0" w:color="auto"/>
                  </w:divBdr>
                  <w:divsChild>
                    <w:div w:id="1853302771">
                      <w:marLeft w:val="0"/>
                      <w:marRight w:val="0"/>
                      <w:marTop w:val="0"/>
                      <w:marBottom w:val="0"/>
                      <w:divBdr>
                        <w:top w:val="none" w:sz="0" w:space="0" w:color="auto"/>
                        <w:left w:val="none" w:sz="0" w:space="0" w:color="auto"/>
                        <w:bottom w:val="none" w:sz="0" w:space="0" w:color="auto"/>
                        <w:right w:val="none" w:sz="0" w:space="0" w:color="auto"/>
                      </w:divBdr>
                    </w:div>
                  </w:divsChild>
                </w:div>
                <w:div w:id="626740795">
                  <w:marLeft w:val="0"/>
                  <w:marRight w:val="0"/>
                  <w:marTop w:val="0"/>
                  <w:marBottom w:val="0"/>
                  <w:divBdr>
                    <w:top w:val="none" w:sz="0" w:space="0" w:color="auto"/>
                    <w:left w:val="none" w:sz="0" w:space="0" w:color="auto"/>
                    <w:bottom w:val="none" w:sz="0" w:space="0" w:color="auto"/>
                    <w:right w:val="none" w:sz="0" w:space="0" w:color="auto"/>
                  </w:divBdr>
                  <w:divsChild>
                    <w:div w:id="647518919">
                      <w:marLeft w:val="0"/>
                      <w:marRight w:val="0"/>
                      <w:marTop w:val="0"/>
                      <w:marBottom w:val="0"/>
                      <w:divBdr>
                        <w:top w:val="none" w:sz="0" w:space="0" w:color="auto"/>
                        <w:left w:val="none" w:sz="0" w:space="0" w:color="auto"/>
                        <w:bottom w:val="none" w:sz="0" w:space="0" w:color="auto"/>
                        <w:right w:val="none" w:sz="0" w:space="0" w:color="auto"/>
                      </w:divBdr>
                    </w:div>
                  </w:divsChild>
                </w:div>
                <w:div w:id="632179508">
                  <w:marLeft w:val="0"/>
                  <w:marRight w:val="0"/>
                  <w:marTop w:val="0"/>
                  <w:marBottom w:val="0"/>
                  <w:divBdr>
                    <w:top w:val="none" w:sz="0" w:space="0" w:color="auto"/>
                    <w:left w:val="none" w:sz="0" w:space="0" w:color="auto"/>
                    <w:bottom w:val="none" w:sz="0" w:space="0" w:color="auto"/>
                    <w:right w:val="none" w:sz="0" w:space="0" w:color="auto"/>
                  </w:divBdr>
                  <w:divsChild>
                    <w:div w:id="887569870">
                      <w:marLeft w:val="0"/>
                      <w:marRight w:val="0"/>
                      <w:marTop w:val="0"/>
                      <w:marBottom w:val="0"/>
                      <w:divBdr>
                        <w:top w:val="none" w:sz="0" w:space="0" w:color="auto"/>
                        <w:left w:val="none" w:sz="0" w:space="0" w:color="auto"/>
                        <w:bottom w:val="none" w:sz="0" w:space="0" w:color="auto"/>
                        <w:right w:val="none" w:sz="0" w:space="0" w:color="auto"/>
                      </w:divBdr>
                    </w:div>
                  </w:divsChild>
                </w:div>
                <w:div w:id="896160224">
                  <w:marLeft w:val="0"/>
                  <w:marRight w:val="0"/>
                  <w:marTop w:val="0"/>
                  <w:marBottom w:val="0"/>
                  <w:divBdr>
                    <w:top w:val="none" w:sz="0" w:space="0" w:color="auto"/>
                    <w:left w:val="none" w:sz="0" w:space="0" w:color="auto"/>
                    <w:bottom w:val="none" w:sz="0" w:space="0" w:color="auto"/>
                    <w:right w:val="none" w:sz="0" w:space="0" w:color="auto"/>
                  </w:divBdr>
                  <w:divsChild>
                    <w:div w:id="1906791454">
                      <w:marLeft w:val="0"/>
                      <w:marRight w:val="0"/>
                      <w:marTop w:val="0"/>
                      <w:marBottom w:val="0"/>
                      <w:divBdr>
                        <w:top w:val="none" w:sz="0" w:space="0" w:color="auto"/>
                        <w:left w:val="none" w:sz="0" w:space="0" w:color="auto"/>
                        <w:bottom w:val="none" w:sz="0" w:space="0" w:color="auto"/>
                        <w:right w:val="none" w:sz="0" w:space="0" w:color="auto"/>
                      </w:divBdr>
                    </w:div>
                  </w:divsChild>
                </w:div>
                <w:div w:id="941230205">
                  <w:marLeft w:val="0"/>
                  <w:marRight w:val="0"/>
                  <w:marTop w:val="0"/>
                  <w:marBottom w:val="0"/>
                  <w:divBdr>
                    <w:top w:val="none" w:sz="0" w:space="0" w:color="auto"/>
                    <w:left w:val="none" w:sz="0" w:space="0" w:color="auto"/>
                    <w:bottom w:val="none" w:sz="0" w:space="0" w:color="auto"/>
                    <w:right w:val="none" w:sz="0" w:space="0" w:color="auto"/>
                  </w:divBdr>
                  <w:divsChild>
                    <w:div w:id="468517813">
                      <w:marLeft w:val="0"/>
                      <w:marRight w:val="0"/>
                      <w:marTop w:val="0"/>
                      <w:marBottom w:val="0"/>
                      <w:divBdr>
                        <w:top w:val="none" w:sz="0" w:space="0" w:color="auto"/>
                        <w:left w:val="none" w:sz="0" w:space="0" w:color="auto"/>
                        <w:bottom w:val="none" w:sz="0" w:space="0" w:color="auto"/>
                        <w:right w:val="none" w:sz="0" w:space="0" w:color="auto"/>
                      </w:divBdr>
                    </w:div>
                  </w:divsChild>
                </w:div>
                <w:div w:id="986086158">
                  <w:marLeft w:val="0"/>
                  <w:marRight w:val="0"/>
                  <w:marTop w:val="0"/>
                  <w:marBottom w:val="0"/>
                  <w:divBdr>
                    <w:top w:val="none" w:sz="0" w:space="0" w:color="auto"/>
                    <w:left w:val="none" w:sz="0" w:space="0" w:color="auto"/>
                    <w:bottom w:val="none" w:sz="0" w:space="0" w:color="auto"/>
                    <w:right w:val="none" w:sz="0" w:space="0" w:color="auto"/>
                  </w:divBdr>
                  <w:divsChild>
                    <w:div w:id="1484004782">
                      <w:marLeft w:val="0"/>
                      <w:marRight w:val="0"/>
                      <w:marTop w:val="0"/>
                      <w:marBottom w:val="0"/>
                      <w:divBdr>
                        <w:top w:val="none" w:sz="0" w:space="0" w:color="auto"/>
                        <w:left w:val="none" w:sz="0" w:space="0" w:color="auto"/>
                        <w:bottom w:val="none" w:sz="0" w:space="0" w:color="auto"/>
                        <w:right w:val="none" w:sz="0" w:space="0" w:color="auto"/>
                      </w:divBdr>
                    </w:div>
                  </w:divsChild>
                </w:div>
                <w:div w:id="1000743126">
                  <w:marLeft w:val="0"/>
                  <w:marRight w:val="0"/>
                  <w:marTop w:val="0"/>
                  <w:marBottom w:val="0"/>
                  <w:divBdr>
                    <w:top w:val="none" w:sz="0" w:space="0" w:color="auto"/>
                    <w:left w:val="none" w:sz="0" w:space="0" w:color="auto"/>
                    <w:bottom w:val="none" w:sz="0" w:space="0" w:color="auto"/>
                    <w:right w:val="none" w:sz="0" w:space="0" w:color="auto"/>
                  </w:divBdr>
                  <w:divsChild>
                    <w:div w:id="1939170891">
                      <w:marLeft w:val="0"/>
                      <w:marRight w:val="0"/>
                      <w:marTop w:val="0"/>
                      <w:marBottom w:val="0"/>
                      <w:divBdr>
                        <w:top w:val="none" w:sz="0" w:space="0" w:color="auto"/>
                        <w:left w:val="none" w:sz="0" w:space="0" w:color="auto"/>
                        <w:bottom w:val="none" w:sz="0" w:space="0" w:color="auto"/>
                        <w:right w:val="none" w:sz="0" w:space="0" w:color="auto"/>
                      </w:divBdr>
                    </w:div>
                    <w:div w:id="1953171191">
                      <w:marLeft w:val="0"/>
                      <w:marRight w:val="0"/>
                      <w:marTop w:val="0"/>
                      <w:marBottom w:val="0"/>
                      <w:divBdr>
                        <w:top w:val="none" w:sz="0" w:space="0" w:color="auto"/>
                        <w:left w:val="none" w:sz="0" w:space="0" w:color="auto"/>
                        <w:bottom w:val="none" w:sz="0" w:space="0" w:color="auto"/>
                        <w:right w:val="none" w:sz="0" w:space="0" w:color="auto"/>
                      </w:divBdr>
                    </w:div>
                  </w:divsChild>
                </w:div>
                <w:div w:id="1069116023">
                  <w:marLeft w:val="0"/>
                  <w:marRight w:val="0"/>
                  <w:marTop w:val="0"/>
                  <w:marBottom w:val="0"/>
                  <w:divBdr>
                    <w:top w:val="none" w:sz="0" w:space="0" w:color="auto"/>
                    <w:left w:val="none" w:sz="0" w:space="0" w:color="auto"/>
                    <w:bottom w:val="none" w:sz="0" w:space="0" w:color="auto"/>
                    <w:right w:val="none" w:sz="0" w:space="0" w:color="auto"/>
                  </w:divBdr>
                  <w:divsChild>
                    <w:div w:id="1574971687">
                      <w:marLeft w:val="0"/>
                      <w:marRight w:val="0"/>
                      <w:marTop w:val="0"/>
                      <w:marBottom w:val="0"/>
                      <w:divBdr>
                        <w:top w:val="none" w:sz="0" w:space="0" w:color="auto"/>
                        <w:left w:val="none" w:sz="0" w:space="0" w:color="auto"/>
                        <w:bottom w:val="none" w:sz="0" w:space="0" w:color="auto"/>
                        <w:right w:val="none" w:sz="0" w:space="0" w:color="auto"/>
                      </w:divBdr>
                    </w:div>
                  </w:divsChild>
                </w:div>
                <w:div w:id="1351029130">
                  <w:marLeft w:val="0"/>
                  <w:marRight w:val="0"/>
                  <w:marTop w:val="0"/>
                  <w:marBottom w:val="0"/>
                  <w:divBdr>
                    <w:top w:val="none" w:sz="0" w:space="0" w:color="auto"/>
                    <w:left w:val="none" w:sz="0" w:space="0" w:color="auto"/>
                    <w:bottom w:val="none" w:sz="0" w:space="0" w:color="auto"/>
                    <w:right w:val="none" w:sz="0" w:space="0" w:color="auto"/>
                  </w:divBdr>
                  <w:divsChild>
                    <w:div w:id="1930967770">
                      <w:marLeft w:val="0"/>
                      <w:marRight w:val="0"/>
                      <w:marTop w:val="0"/>
                      <w:marBottom w:val="0"/>
                      <w:divBdr>
                        <w:top w:val="none" w:sz="0" w:space="0" w:color="auto"/>
                        <w:left w:val="none" w:sz="0" w:space="0" w:color="auto"/>
                        <w:bottom w:val="none" w:sz="0" w:space="0" w:color="auto"/>
                        <w:right w:val="none" w:sz="0" w:space="0" w:color="auto"/>
                      </w:divBdr>
                    </w:div>
                  </w:divsChild>
                </w:div>
                <w:div w:id="1357929833">
                  <w:marLeft w:val="0"/>
                  <w:marRight w:val="0"/>
                  <w:marTop w:val="0"/>
                  <w:marBottom w:val="0"/>
                  <w:divBdr>
                    <w:top w:val="none" w:sz="0" w:space="0" w:color="auto"/>
                    <w:left w:val="none" w:sz="0" w:space="0" w:color="auto"/>
                    <w:bottom w:val="none" w:sz="0" w:space="0" w:color="auto"/>
                    <w:right w:val="none" w:sz="0" w:space="0" w:color="auto"/>
                  </w:divBdr>
                  <w:divsChild>
                    <w:div w:id="101415666">
                      <w:marLeft w:val="0"/>
                      <w:marRight w:val="0"/>
                      <w:marTop w:val="0"/>
                      <w:marBottom w:val="0"/>
                      <w:divBdr>
                        <w:top w:val="none" w:sz="0" w:space="0" w:color="auto"/>
                        <w:left w:val="none" w:sz="0" w:space="0" w:color="auto"/>
                        <w:bottom w:val="none" w:sz="0" w:space="0" w:color="auto"/>
                        <w:right w:val="none" w:sz="0" w:space="0" w:color="auto"/>
                      </w:divBdr>
                    </w:div>
                  </w:divsChild>
                </w:div>
                <w:div w:id="1380738008">
                  <w:marLeft w:val="0"/>
                  <w:marRight w:val="0"/>
                  <w:marTop w:val="0"/>
                  <w:marBottom w:val="0"/>
                  <w:divBdr>
                    <w:top w:val="none" w:sz="0" w:space="0" w:color="auto"/>
                    <w:left w:val="none" w:sz="0" w:space="0" w:color="auto"/>
                    <w:bottom w:val="none" w:sz="0" w:space="0" w:color="auto"/>
                    <w:right w:val="none" w:sz="0" w:space="0" w:color="auto"/>
                  </w:divBdr>
                  <w:divsChild>
                    <w:div w:id="1229875536">
                      <w:marLeft w:val="0"/>
                      <w:marRight w:val="0"/>
                      <w:marTop w:val="0"/>
                      <w:marBottom w:val="0"/>
                      <w:divBdr>
                        <w:top w:val="none" w:sz="0" w:space="0" w:color="auto"/>
                        <w:left w:val="none" w:sz="0" w:space="0" w:color="auto"/>
                        <w:bottom w:val="none" w:sz="0" w:space="0" w:color="auto"/>
                        <w:right w:val="none" w:sz="0" w:space="0" w:color="auto"/>
                      </w:divBdr>
                    </w:div>
                  </w:divsChild>
                </w:div>
                <w:div w:id="1418864639">
                  <w:marLeft w:val="0"/>
                  <w:marRight w:val="0"/>
                  <w:marTop w:val="0"/>
                  <w:marBottom w:val="0"/>
                  <w:divBdr>
                    <w:top w:val="none" w:sz="0" w:space="0" w:color="auto"/>
                    <w:left w:val="none" w:sz="0" w:space="0" w:color="auto"/>
                    <w:bottom w:val="none" w:sz="0" w:space="0" w:color="auto"/>
                    <w:right w:val="none" w:sz="0" w:space="0" w:color="auto"/>
                  </w:divBdr>
                  <w:divsChild>
                    <w:div w:id="649018968">
                      <w:marLeft w:val="0"/>
                      <w:marRight w:val="0"/>
                      <w:marTop w:val="0"/>
                      <w:marBottom w:val="0"/>
                      <w:divBdr>
                        <w:top w:val="none" w:sz="0" w:space="0" w:color="auto"/>
                        <w:left w:val="none" w:sz="0" w:space="0" w:color="auto"/>
                        <w:bottom w:val="none" w:sz="0" w:space="0" w:color="auto"/>
                        <w:right w:val="none" w:sz="0" w:space="0" w:color="auto"/>
                      </w:divBdr>
                    </w:div>
                  </w:divsChild>
                </w:div>
                <w:div w:id="1454908451">
                  <w:marLeft w:val="0"/>
                  <w:marRight w:val="0"/>
                  <w:marTop w:val="0"/>
                  <w:marBottom w:val="0"/>
                  <w:divBdr>
                    <w:top w:val="none" w:sz="0" w:space="0" w:color="auto"/>
                    <w:left w:val="none" w:sz="0" w:space="0" w:color="auto"/>
                    <w:bottom w:val="none" w:sz="0" w:space="0" w:color="auto"/>
                    <w:right w:val="none" w:sz="0" w:space="0" w:color="auto"/>
                  </w:divBdr>
                  <w:divsChild>
                    <w:div w:id="168255524">
                      <w:marLeft w:val="0"/>
                      <w:marRight w:val="0"/>
                      <w:marTop w:val="0"/>
                      <w:marBottom w:val="0"/>
                      <w:divBdr>
                        <w:top w:val="none" w:sz="0" w:space="0" w:color="auto"/>
                        <w:left w:val="none" w:sz="0" w:space="0" w:color="auto"/>
                        <w:bottom w:val="none" w:sz="0" w:space="0" w:color="auto"/>
                        <w:right w:val="none" w:sz="0" w:space="0" w:color="auto"/>
                      </w:divBdr>
                    </w:div>
                    <w:div w:id="1073357703">
                      <w:marLeft w:val="0"/>
                      <w:marRight w:val="0"/>
                      <w:marTop w:val="0"/>
                      <w:marBottom w:val="0"/>
                      <w:divBdr>
                        <w:top w:val="none" w:sz="0" w:space="0" w:color="auto"/>
                        <w:left w:val="none" w:sz="0" w:space="0" w:color="auto"/>
                        <w:bottom w:val="none" w:sz="0" w:space="0" w:color="auto"/>
                        <w:right w:val="none" w:sz="0" w:space="0" w:color="auto"/>
                      </w:divBdr>
                    </w:div>
                  </w:divsChild>
                </w:div>
                <w:div w:id="1468235739">
                  <w:marLeft w:val="0"/>
                  <w:marRight w:val="0"/>
                  <w:marTop w:val="0"/>
                  <w:marBottom w:val="0"/>
                  <w:divBdr>
                    <w:top w:val="none" w:sz="0" w:space="0" w:color="auto"/>
                    <w:left w:val="none" w:sz="0" w:space="0" w:color="auto"/>
                    <w:bottom w:val="none" w:sz="0" w:space="0" w:color="auto"/>
                    <w:right w:val="none" w:sz="0" w:space="0" w:color="auto"/>
                  </w:divBdr>
                  <w:divsChild>
                    <w:div w:id="651448781">
                      <w:marLeft w:val="0"/>
                      <w:marRight w:val="0"/>
                      <w:marTop w:val="0"/>
                      <w:marBottom w:val="0"/>
                      <w:divBdr>
                        <w:top w:val="none" w:sz="0" w:space="0" w:color="auto"/>
                        <w:left w:val="none" w:sz="0" w:space="0" w:color="auto"/>
                        <w:bottom w:val="none" w:sz="0" w:space="0" w:color="auto"/>
                        <w:right w:val="none" w:sz="0" w:space="0" w:color="auto"/>
                      </w:divBdr>
                    </w:div>
                  </w:divsChild>
                </w:div>
                <w:div w:id="1469125769">
                  <w:marLeft w:val="0"/>
                  <w:marRight w:val="0"/>
                  <w:marTop w:val="0"/>
                  <w:marBottom w:val="0"/>
                  <w:divBdr>
                    <w:top w:val="none" w:sz="0" w:space="0" w:color="auto"/>
                    <w:left w:val="none" w:sz="0" w:space="0" w:color="auto"/>
                    <w:bottom w:val="none" w:sz="0" w:space="0" w:color="auto"/>
                    <w:right w:val="none" w:sz="0" w:space="0" w:color="auto"/>
                  </w:divBdr>
                  <w:divsChild>
                    <w:div w:id="258753606">
                      <w:marLeft w:val="0"/>
                      <w:marRight w:val="0"/>
                      <w:marTop w:val="0"/>
                      <w:marBottom w:val="0"/>
                      <w:divBdr>
                        <w:top w:val="none" w:sz="0" w:space="0" w:color="auto"/>
                        <w:left w:val="none" w:sz="0" w:space="0" w:color="auto"/>
                        <w:bottom w:val="none" w:sz="0" w:space="0" w:color="auto"/>
                        <w:right w:val="none" w:sz="0" w:space="0" w:color="auto"/>
                      </w:divBdr>
                    </w:div>
                  </w:divsChild>
                </w:div>
                <w:div w:id="1576622172">
                  <w:marLeft w:val="0"/>
                  <w:marRight w:val="0"/>
                  <w:marTop w:val="0"/>
                  <w:marBottom w:val="0"/>
                  <w:divBdr>
                    <w:top w:val="none" w:sz="0" w:space="0" w:color="auto"/>
                    <w:left w:val="none" w:sz="0" w:space="0" w:color="auto"/>
                    <w:bottom w:val="none" w:sz="0" w:space="0" w:color="auto"/>
                    <w:right w:val="none" w:sz="0" w:space="0" w:color="auto"/>
                  </w:divBdr>
                  <w:divsChild>
                    <w:div w:id="115680127">
                      <w:marLeft w:val="0"/>
                      <w:marRight w:val="0"/>
                      <w:marTop w:val="0"/>
                      <w:marBottom w:val="0"/>
                      <w:divBdr>
                        <w:top w:val="none" w:sz="0" w:space="0" w:color="auto"/>
                        <w:left w:val="none" w:sz="0" w:space="0" w:color="auto"/>
                        <w:bottom w:val="none" w:sz="0" w:space="0" w:color="auto"/>
                        <w:right w:val="none" w:sz="0" w:space="0" w:color="auto"/>
                      </w:divBdr>
                    </w:div>
                  </w:divsChild>
                </w:div>
                <w:div w:id="1689407972">
                  <w:marLeft w:val="0"/>
                  <w:marRight w:val="0"/>
                  <w:marTop w:val="0"/>
                  <w:marBottom w:val="0"/>
                  <w:divBdr>
                    <w:top w:val="none" w:sz="0" w:space="0" w:color="auto"/>
                    <w:left w:val="none" w:sz="0" w:space="0" w:color="auto"/>
                    <w:bottom w:val="none" w:sz="0" w:space="0" w:color="auto"/>
                    <w:right w:val="none" w:sz="0" w:space="0" w:color="auto"/>
                  </w:divBdr>
                  <w:divsChild>
                    <w:div w:id="761027760">
                      <w:marLeft w:val="0"/>
                      <w:marRight w:val="0"/>
                      <w:marTop w:val="0"/>
                      <w:marBottom w:val="0"/>
                      <w:divBdr>
                        <w:top w:val="none" w:sz="0" w:space="0" w:color="auto"/>
                        <w:left w:val="none" w:sz="0" w:space="0" w:color="auto"/>
                        <w:bottom w:val="none" w:sz="0" w:space="0" w:color="auto"/>
                        <w:right w:val="none" w:sz="0" w:space="0" w:color="auto"/>
                      </w:divBdr>
                    </w:div>
                    <w:div w:id="1844856101">
                      <w:marLeft w:val="0"/>
                      <w:marRight w:val="0"/>
                      <w:marTop w:val="0"/>
                      <w:marBottom w:val="0"/>
                      <w:divBdr>
                        <w:top w:val="none" w:sz="0" w:space="0" w:color="auto"/>
                        <w:left w:val="none" w:sz="0" w:space="0" w:color="auto"/>
                        <w:bottom w:val="none" w:sz="0" w:space="0" w:color="auto"/>
                        <w:right w:val="none" w:sz="0" w:space="0" w:color="auto"/>
                      </w:divBdr>
                    </w:div>
                  </w:divsChild>
                </w:div>
                <w:div w:id="1873497822">
                  <w:marLeft w:val="0"/>
                  <w:marRight w:val="0"/>
                  <w:marTop w:val="0"/>
                  <w:marBottom w:val="0"/>
                  <w:divBdr>
                    <w:top w:val="none" w:sz="0" w:space="0" w:color="auto"/>
                    <w:left w:val="none" w:sz="0" w:space="0" w:color="auto"/>
                    <w:bottom w:val="none" w:sz="0" w:space="0" w:color="auto"/>
                    <w:right w:val="none" w:sz="0" w:space="0" w:color="auto"/>
                  </w:divBdr>
                  <w:divsChild>
                    <w:div w:id="1396784625">
                      <w:marLeft w:val="0"/>
                      <w:marRight w:val="0"/>
                      <w:marTop w:val="0"/>
                      <w:marBottom w:val="0"/>
                      <w:divBdr>
                        <w:top w:val="none" w:sz="0" w:space="0" w:color="auto"/>
                        <w:left w:val="none" w:sz="0" w:space="0" w:color="auto"/>
                        <w:bottom w:val="none" w:sz="0" w:space="0" w:color="auto"/>
                        <w:right w:val="none" w:sz="0" w:space="0" w:color="auto"/>
                      </w:divBdr>
                    </w:div>
                  </w:divsChild>
                </w:div>
                <w:div w:id="2008946889">
                  <w:marLeft w:val="0"/>
                  <w:marRight w:val="0"/>
                  <w:marTop w:val="0"/>
                  <w:marBottom w:val="0"/>
                  <w:divBdr>
                    <w:top w:val="none" w:sz="0" w:space="0" w:color="auto"/>
                    <w:left w:val="none" w:sz="0" w:space="0" w:color="auto"/>
                    <w:bottom w:val="none" w:sz="0" w:space="0" w:color="auto"/>
                    <w:right w:val="none" w:sz="0" w:space="0" w:color="auto"/>
                  </w:divBdr>
                  <w:divsChild>
                    <w:div w:id="1324160585">
                      <w:marLeft w:val="0"/>
                      <w:marRight w:val="0"/>
                      <w:marTop w:val="0"/>
                      <w:marBottom w:val="0"/>
                      <w:divBdr>
                        <w:top w:val="none" w:sz="0" w:space="0" w:color="auto"/>
                        <w:left w:val="none" w:sz="0" w:space="0" w:color="auto"/>
                        <w:bottom w:val="none" w:sz="0" w:space="0" w:color="auto"/>
                        <w:right w:val="none" w:sz="0" w:space="0" w:color="auto"/>
                      </w:divBdr>
                    </w:div>
                  </w:divsChild>
                </w:div>
                <w:div w:id="2101560571">
                  <w:marLeft w:val="0"/>
                  <w:marRight w:val="0"/>
                  <w:marTop w:val="0"/>
                  <w:marBottom w:val="0"/>
                  <w:divBdr>
                    <w:top w:val="none" w:sz="0" w:space="0" w:color="auto"/>
                    <w:left w:val="none" w:sz="0" w:space="0" w:color="auto"/>
                    <w:bottom w:val="none" w:sz="0" w:space="0" w:color="auto"/>
                    <w:right w:val="none" w:sz="0" w:space="0" w:color="auto"/>
                  </w:divBdr>
                  <w:divsChild>
                    <w:div w:id="548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6475">
          <w:marLeft w:val="0"/>
          <w:marRight w:val="0"/>
          <w:marTop w:val="0"/>
          <w:marBottom w:val="0"/>
          <w:divBdr>
            <w:top w:val="none" w:sz="0" w:space="0" w:color="auto"/>
            <w:left w:val="none" w:sz="0" w:space="0" w:color="auto"/>
            <w:bottom w:val="none" w:sz="0" w:space="0" w:color="auto"/>
            <w:right w:val="none" w:sz="0" w:space="0" w:color="auto"/>
          </w:divBdr>
        </w:div>
        <w:div w:id="865288840">
          <w:marLeft w:val="0"/>
          <w:marRight w:val="0"/>
          <w:marTop w:val="0"/>
          <w:marBottom w:val="0"/>
          <w:divBdr>
            <w:top w:val="none" w:sz="0" w:space="0" w:color="auto"/>
            <w:left w:val="none" w:sz="0" w:space="0" w:color="auto"/>
            <w:bottom w:val="none" w:sz="0" w:space="0" w:color="auto"/>
            <w:right w:val="none" w:sz="0" w:space="0" w:color="auto"/>
          </w:divBdr>
        </w:div>
        <w:div w:id="952830783">
          <w:marLeft w:val="0"/>
          <w:marRight w:val="0"/>
          <w:marTop w:val="0"/>
          <w:marBottom w:val="0"/>
          <w:divBdr>
            <w:top w:val="none" w:sz="0" w:space="0" w:color="auto"/>
            <w:left w:val="none" w:sz="0" w:space="0" w:color="auto"/>
            <w:bottom w:val="none" w:sz="0" w:space="0" w:color="auto"/>
            <w:right w:val="none" w:sz="0" w:space="0" w:color="auto"/>
          </w:divBdr>
        </w:div>
        <w:div w:id="992567827">
          <w:marLeft w:val="0"/>
          <w:marRight w:val="0"/>
          <w:marTop w:val="0"/>
          <w:marBottom w:val="0"/>
          <w:divBdr>
            <w:top w:val="none" w:sz="0" w:space="0" w:color="auto"/>
            <w:left w:val="none" w:sz="0" w:space="0" w:color="auto"/>
            <w:bottom w:val="none" w:sz="0" w:space="0" w:color="auto"/>
            <w:right w:val="none" w:sz="0" w:space="0" w:color="auto"/>
          </w:divBdr>
        </w:div>
        <w:div w:id="1004017980">
          <w:marLeft w:val="0"/>
          <w:marRight w:val="0"/>
          <w:marTop w:val="0"/>
          <w:marBottom w:val="0"/>
          <w:divBdr>
            <w:top w:val="none" w:sz="0" w:space="0" w:color="auto"/>
            <w:left w:val="none" w:sz="0" w:space="0" w:color="auto"/>
            <w:bottom w:val="none" w:sz="0" w:space="0" w:color="auto"/>
            <w:right w:val="none" w:sz="0" w:space="0" w:color="auto"/>
          </w:divBdr>
        </w:div>
        <w:div w:id="1038118438">
          <w:marLeft w:val="0"/>
          <w:marRight w:val="0"/>
          <w:marTop w:val="0"/>
          <w:marBottom w:val="0"/>
          <w:divBdr>
            <w:top w:val="none" w:sz="0" w:space="0" w:color="auto"/>
            <w:left w:val="none" w:sz="0" w:space="0" w:color="auto"/>
            <w:bottom w:val="none" w:sz="0" w:space="0" w:color="auto"/>
            <w:right w:val="none" w:sz="0" w:space="0" w:color="auto"/>
          </w:divBdr>
        </w:div>
        <w:div w:id="1056858697">
          <w:marLeft w:val="0"/>
          <w:marRight w:val="0"/>
          <w:marTop w:val="0"/>
          <w:marBottom w:val="0"/>
          <w:divBdr>
            <w:top w:val="none" w:sz="0" w:space="0" w:color="auto"/>
            <w:left w:val="none" w:sz="0" w:space="0" w:color="auto"/>
            <w:bottom w:val="none" w:sz="0" w:space="0" w:color="auto"/>
            <w:right w:val="none" w:sz="0" w:space="0" w:color="auto"/>
          </w:divBdr>
        </w:div>
        <w:div w:id="1062482279">
          <w:marLeft w:val="0"/>
          <w:marRight w:val="0"/>
          <w:marTop w:val="0"/>
          <w:marBottom w:val="0"/>
          <w:divBdr>
            <w:top w:val="none" w:sz="0" w:space="0" w:color="auto"/>
            <w:left w:val="none" w:sz="0" w:space="0" w:color="auto"/>
            <w:bottom w:val="none" w:sz="0" w:space="0" w:color="auto"/>
            <w:right w:val="none" w:sz="0" w:space="0" w:color="auto"/>
          </w:divBdr>
          <w:divsChild>
            <w:div w:id="1867717665">
              <w:marLeft w:val="0"/>
              <w:marRight w:val="0"/>
              <w:marTop w:val="0"/>
              <w:marBottom w:val="0"/>
              <w:divBdr>
                <w:top w:val="none" w:sz="0" w:space="0" w:color="auto"/>
                <w:left w:val="none" w:sz="0" w:space="0" w:color="auto"/>
                <w:bottom w:val="none" w:sz="0" w:space="0" w:color="auto"/>
                <w:right w:val="none" w:sz="0" w:space="0" w:color="auto"/>
              </w:divBdr>
            </w:div>
          </w:divsChild>
        </w:div>
        <w:div w:id="1066882990">
          <w:marLeft w:val="0"/>
          <w:marRight w:val="0"/>
          <w:marTop w:val="0"/>
          <w:marBottom w:val="0"/>
          <w:divBdr>
            <w:top w:val="none" w:sz="0" w:space="0" w:color="auto"/>
            <w:left w:val="none" w:sz="0" w:space="0" w:color="auto"/>
            <w:bottom w:val="none" w:sz="0" w:space="0" w:color="auto"/>
            <w:right w:val="none" w:sz="0" w:space="0" w:color="auto"/>
          </w:divBdr>
        </w:div>
        <w:div w:id="1076587951">
          <w:marLeft w:val="0"/>
          <w:marRight w:val="0"/>
          <w:marTop w:val="0"/>
          <w:marBottom w:val="0"/>
          <w:divBdr>
            <w:top w:val="none" w:sz="0" w:space="0" w:color="auto"/>
            <w:left w:val="none" w:sz="0" w:space="0" w:color="auto"/>
            <w:bottom w:val="none" w:sz="0" w:space="0" w:color="auto"/>
            <w:right w:val="none" w:sz="0" w:space="0" w:color="auto"/>
          </w:divBdr>
        </w:div>
        <w:div w:id="1138182584">
          <w:marLeft w:val="0"/>
          <w:marRight w:val="0"/>
          <w:marTop w:val="0"/>
          <w:marBottom w:val="0"/>
          <w:divBdr>
            <w:top w:val="none" w:sz="0" w:space="0" w:color="auto"/>
            <w:left w:val="none" w:sz="0" w:space="0" w:color="auto"/>
            <w:bottom w:val="none" w:sz="0" w:space="0" w:color="auto"/>
            <w:right w:val="none" w:sz="0" w:space="0" w:color="auto"/>
          </w:divBdr>
        </w:div>
        <w:div w:id="1212227375">
          <w:marLeft w:val="0"/>
          <w:marRight w:val="0"/>
          <w:marTop w:val="0"/>
          <w:marBottom w:val="0"/>
          <w:divBdr>
            <w:top w:val="none" w:sz="0" w:space="0" w:color="auto"/>
            <w:left w:val="none" w:sz="0" w:space="0" w:color="auto"/>
            <w:bottom w:val="none" w:sz="0" w:space="0" w:color="auto"/>
            <w:right w:val="none" w:sz="0" w:space="0" w:color="auto"/>
          </w:divBdr>
        </w:div>
        <w:div w:id="1230070644">
          <w:marLeft w:val="0"/>
          <w:marRight w:val="0"/>
          <w:marTop w:val="0"/>
          <w:marBottom w:val="0"/>
          <w:divBdr>
            <w:top w:val="none" w:sz="0" w:space="0" w:color="auto"/>
            <w:left w:val="none" w:sz="0" w:space="0" w:color="auto"/>
            <w:bottom w:val="none" w:sz="0" w:space="0" w:color="auto"/>
            <w:right w:val="none" w:sz="0" w:space="0" w:color="auto"/>
          </w:divBdr>
        </w:div>
        <w:div w:id="1259371308">
          <w:marLeft w:val="0"/>
          <w:marRight w:val="0"/>
          <w:marTop w:val="0"/>
          <w:marBottom w:val="0"/>
          <w:divBdr>
            <w:top w:val="none" w:sz="0" w:space="0" w:color="auto"/>
            <w:left w:val="none" w:sz="0" w:space="0" w:color="auto"/>
            <w:bottom w:val="none" w:sz="0" w:space="0" w:color="auto"/>
            <w:right w:val="none" w:sz="0" w:space="0" w:color="auto"/>
          </w:divBdr>
        </w:div>
        <w:div w:id="1272276796">
          <w:marLeft w:val="0"/>
          <w:marRight w:val="0"/>
          <w:marTop w:val="0"/>
          <w:marBottom w:val="0"/>
          <w:divBdr>
            <w:top w:val="none" w:sz="0" w:space="0" w:color="auto"/>
            <w:left w:val="none" w:sz="0" w:space="0" w:color="auto"/>
            <w:bottom w:val="none" w:sz="0" w:space="0" w:color="auto"/>
            <w:right w:val="none" w:sz="0" w:space="0" w:color="auto"/>
          </w:divBdr>
        </w:div>
        <w:div w:id="1283609839">
          <w:marLeft w:val="0"/>
          <w:marRight w:val="0"/>
          <w:marTop w:val="0"/>
          <w:marBottom w:val="0"/>
          <w:divBdr>
            <w:top w:val="none" w:sz="0" w:space="0" w:color="auto"/>
            <w:left w:val="none" w:sz="0" w:space="0" w:color="auto"/>
            <w:bottom w:val="none" w:sz="0" w:space="0" w:color="auto"/>
            <w:right w:val="none" w:sz="0" w:space="0" w:color="auto"/>
          </w:divBdr>
        </w:div>
        <w:div w:id="1319260736">
          <w:marLeft w:val="0"/>
          <w:marRight w:val="0"/>
          <w:marTop w:val="0"/>
          <w:marBottom w:val="0"/>
          <w:divBdr>
            <w:top w:val="none" w:sz="0" w:space="0" w:color="auto"/>
            <w:left w:val="none" w:sz="0" w:space="0" w:color="auto"/>
            <w:bottom w:val="none" w:sz="0" w:space="0" w:color="auto"/>
            <w:right w:val="none" w:sz="0" w:space="0" w:color="auto"/>
          </w:divBdr>
        </w:div>
        <w:div w:id="1342585651">
          <w:marLeft w:val="0"/>
          <w:marRight w:val="0"/>
          <w:marTop w:val="0"/>
          <w:marBottom w:val="0"/>
          <w:divBdr>
            <w:top w:val="none" w:sz="0" w:space="0" w:color="auto"/>
            <w:left w:val="none" w:sz="0" w:space="0" w:color="auto"/>
            <w:bottom w:val="none" w:sz="0" w:space="0" w:color="auto"/>
            <w:right w:val="none" w:sz="0" w:space="0" w:color="auto"/>
          </w:divBdr>
          <w:divsChild>
            <w:div w:id="706106321">
              <w:marLeft w:val="0"/>
              <w:marRight w:val="0"/>
              <w:marTop w:val="0"/>
              <w:marBottom w:val="0"/>
              <w:divBdr>
                <w:top w:val="none" w:sz="0" w:space="0" w:color="auto"/>
                <w:left w:val="none" w:sz="0" w:space="0" w:color="auto"/>
                <w:bottom w:val="none" w:sz="0" w:space="0" w:color="auto"/>
                <w:right w:val="none" w:sz="0" w:space="0" w:color="auto"/>
              </w:divBdr>
            </w:div>
            <w:div w:id="843130194">
              <w:marLeft w:val="0"/>
              <w:marRight w:val="0"/>
              <w:marTop w:val="0"/>
              <w:marBottom w:val="0"/>
              <w:divBdr>
                <w:top w:val="none" w:sz="0" w:space="0" w:color="auto"/>
                <w:left w:val="none" w:sz="0" w:space="0" w:color="auto"/>
                <w:bottom w:val="none" w:sz="0" w:space="0" w:color="auto"/>
                <w:right w:val="none" w:sz="0" w:space="0" w:color="auto"/>
              </w:divBdr>
            </w:div>
          </w:divsChild>
        </w:div>
        <w:div w:id="1384598666">
          <w:marLeft w:val="0"/>
          <w:marRight w:val="0"/>
          <w:marTop w:val="0"/>
          <w:marBottom w:val="0"/>
          <w:divBdr>
            <w:top w:val="none" w:sz="0" w:space="0" w:color="auto"/>
            <w:left w:val="none" w:sz="0" w:space="0" w:color="auto"/>
            <w:bottom w:val="none" w:sz="0" w:space="0" w:color="auto"/>
            <w:right w:val="none" w:sz="0" w:space="0" w:color="auto"/>
          </w:divBdr>
        </w:div>
        <w:div w:id="1421834575">
          <w:marLeft w:val="0"/>
          <w:marRight w:val="0"/>
          <w:marTop w:val="0"/>
          <w:marBottom w:val="0"/>
          <w:divBdr>
            <w:top w:val="none" w:sz="0" w:space="0" w:color="auto"/>
            <w:left w:val="none" w:sz="0" w:space="0" w:color="auto"/>
            <w:bottom w:val="none" w:sz="0" w:space="0" w:color="auto"/>
            <w:right w:val="none" w:sz="0" w:space="0" w:color="auto"/>
          </w:divBdr>
        </w:div>
        <w:div w:id="1487622573">
          <w:marLeft w:val="0"/>
          <w:marRight w:val="0"/>
          <w:marTop w:val="0"/>
          <w:marBottom w:val="0"/>
          <w:divBdr>
            <w:top w:val="none" w:sz="0" w:space="0" w:color="auto"/>
            <w:left w:val="none" w:sz="0" w:space="0" w:color="auto"/>
            <w:bottom w:val="none" w:sz="0" w:space="0" w:color="auto"/>
            <w:right w:val="none" w:sz="0" w:space="0" w:color="auto"/>
          </w:divBdr>
        </w:div>
        <w:div w:id="1507212103">
          <w:marLeft w:val="0"/>
          <w:marRight w:val="0"/>
          <w:marTop w:val="0"/>
          <w:marBottom w:val="0"/>
          <w:divBdr>
            <w:top w:val="none" w:sz="0" w:space="0" w:color="auto"/>
            <w:left w:val="none" w:sz="0" w:space="0" w:color="auto"/>
            <w:bottom w:val="none" w:sz="0" w:space="0" w:color="auto"/>
            <w:right w:val="none" w:sz="0" w:space="0" w:color="auto"/>
          </w:divBdr>
        </w:div>
        <w:div w:id="1509367066">
          <w:marLeft w:val="0"/>
          <w:marRight w:val="0"/>
          <w:marTop w:val="0"/>
          <w:marBottom w:val="0"/>
          <w:divBdr>
            <w:top w:val="none" w:sz="0" w:space="0" w:color="auto"/>
            <w:left w:val="none" w:sz="0" w:space="0" w:color="auto"/>
            <w:bottom w:val="none" w:sz="0" w:space="0" w:color="auto"/>
            <w:right w:val="none" w:sz="0" w:space="0" w:color="auto"/>
          </w:divBdr>
        </w:div>
        <w:div w:id="1523011308">
          <w:marLeft w:val="0"/>
          <w:marRight w:val="0"/>
          <w:marTop w:val="0"/>
          <w:marBottom w:val="0"/>
          <w:divBdr>
            <w:top w:val="none" w:sz="0" w:space="0" w:color="auto"/>
            <w:left w:val="none" w:sz="0" w:space="0" w:color="auto"/>
            <w:bottom w:val="none" w:sz="0" w:space="0" w:color="auto"/>
            <w:right w:val="none" w:sz="0" w:space="0" w:color="auto"/>
          </w:divBdr>
        </w:div>
        <w:div w:id="1534920649">
          <w:marLeft w:val="0"/>
          <w:marRight w:val="0"/>
          <w:marTop w:val="0"/>
          <w:marBottom w:val="0"/>
          <w:divBdr>
            <w:top w:val="none" w:sz="0" w:space="0" w:color="auto"/>
            <w:left w:val="none" w:sz="0" w:space="0" w:color="auto"/>
            <w:bottom w:val="none" w:sz="0" w:space="0" w:color="auto"/>
            <w:right w:val="none" w:sz="0" w:space="0" w:color="auto"/>
          </w:divBdr>
        </w:div>
        <w:div w:id="1538465819">
          <w:marLeft w:val="0"/>
          <w:marRight w:val="0"/>
          <w:marTop w:val="0"/>
          <w:marBottom w:val="0"/>
          <w:divBdr>
            <w:top w:val="none" w:sz="0" w:space="0" w:color="auto"/>
            <w:left w:val="none" w:sz="0" w:space="0" w:color="auto"/>
            <w:bottom w:val="none" w:sz="0" w:space="0" w:color="auto"/>
            <w:right w:val="none" w:sz="0" w:space="0" w:color="auto"/>
          </w:divBdr>
          <w:divsChild>
            <w:div w:id="822816177">
              <w:marLeft w:val="0"/>
              <w:marRight w:val="0"/>
              <w:marTop w:val="0"/>
              <w:marBottom w:val="0"/>
              <w:divBdr>
                <w:top w:val="none" w:sz="0" w:space="0" w:color="auto"/>
                <w:left w:val="none" w:sz="0" w:space="0" w:color="auto"/>
                <w:bottom w:val="none" w:sz="0" w:space="0" w:color="auto"/>
                <w:right w:val="none" w:sz="0" w:space="0" w:color="auto"/>
              </w:divBdr>
            </w:div>
            <w:div w:id="1009411521">
              <w:marLeft w:val="0"/>
              <w:marRight w:val="0"/>
              <w:marTop w:val="0"/>
              <w:marBottom w:val="0"/>
              <w:divBdr>
                <w:top w:val="none" w:sz="0" w:space="0" w:color="auto"/>
                <w:left w:val="none" w:sz="0" w:space="0" w:color="auto"/>
                <w:bottom w:val="none" w:sz="0" w:space="0" w:color="auto"/>
                <w:right w:val="none" w:sz="0" w:space="0" w:color="auto"/>
              </w:divBdr>
            </w:div>
            <w:div w:id="1124008132">
              <w:marLeft w:val="0"/>
              <w:marRight w:val="0"/>
              <w:marTop w:val="0"/>
              <w:marBottom w:val="0"/>
              <w:divBdr>
                <w:top w:val="none" w:sz="0" w:space="0" w:color="auto"/>
                <w:left w:val="none" w:sz="0" w:space="0" w:color="auto"/>
                <w:bottom w:val="none" w:sz="0" w:space="0" w:color="auto"/>
                <w:right w:val="none" w:sz="0" w:space="0" w:color="auto"/>
              </w:divBdr>
            </w:div>
            <w:div w:id="1230075437">
              <w:marLeft w:val="0"/>
              <w:marRight w:val="0"/>
              <w:marTop w:val="0"/>
              <w:marBottom w:val="0"/>
              <w:divBdr>
                <w:top w:val="none" w:sz="0" w:space="0" w:color="auto"/>
                <w:left w:val="none" w:sz="0" w:space="0" w:color="auto"/>
                <w:bottom w:val="none" w:sz="0" w:space="0" w:color="auto"/>
                <w:right w:val="none" w:sz="0" w:space="0" w:color="auto"/>
              </w:divBdr>
            </w:div>
            <w:div w:id="1460953152">
              <w:marLeft w:val="0"/>
              <w:marRight w:val="0"/>
              <w:marTop w:val="0"/>
              <w:marBottom w:val="0"/>
              <w:divBdr>
                <w:top w:val="none" w:sz="0" w:space="0" w:color="auto"/>
                <w:left w:val="none" w:sz="0" w:space="0" w:color="auto"/>
                <w:bottom w:val="none" w:sz="0" w:space="0" w:color="auto"/>
                <w:right w:val="none" w:sz="0" w:space="0" w:color="auto"/>
              </w:divBdr>
            </w:div>
          </w:divsChild>
        </w:div>
        <w:div w:id="1604073103">
          <w:marLeft w:val="0"/>
          <w:marRight w:val="0"/>
          <w:marTop w:val="0"/>
          <w:marBottom w:val="0"/>
          <w:divBdr>
            <w:top w:val="none" w:sz="0" w:space="0" w:color="auto"/>
            <w:left w:val="none" w:sz="0" w:space="0" w:color="auto"/>
            <w:bottom w:val="none" w:sz="0" w:space="0" w:color="auto"/>
            <w:right w:val="none" w:sz="0" w:space="0" w:color="auto"/>
          </w:divBdr>
        </w:div>
        <w:div w:id="1628075371">
          <w:marLeft w:val="0"/>
          <w:marRight w:val="0"/>
          <w:marTop w:val="0"/>
          <w:marBottom w:val="0"/>
          <w:divBdr>
            <w:top w:val="none" w:sz="0" w:space="0" w:color="auto"/>
            <w:left w:val="none" w:sz="0" w:space="0" w:color="auto"/>
            <w:bottom w:val="none" w:sz="0" w:space="0" w:color="auto"/>
            <w:right w:val="none" w:sz="0" w:space="0" w:color="auto"/>
          </w:divBdr>
        </w:div>
        <w:div w:id="1651978398">
          <w:marLeft w:val="0"/>
          <w:marRight w:val="0"/>
          <w:marTop w:val="0"/>
          <w:marBottom w:val="0"/>
          <w:divBdr>
            <w:top w:val="none" w:sz="0" w:space="0" w:color="auto"/>
            <w:left w:val="none" w:sz="0" w:space="0" w:color="auto"/>
            <w:bottom w:val="none" w:sz="0" w:space="0" w:color="auto"/>
            <w:right w:val="none" w:sz="0" w:space="0" w:color="auto"/>
          </w:divBdr>
          <w:divsChild>
            <w:div w:id="102696563">
              <w:marLeft w:val="0"/>
              <w:marRight w:val="0"/>
              <w:marTop w:val="0"/>
              <w:marBottom w:val="0"/>
              <w:divBdr>
                <w:top w:val="none" w:sz="0" w:space="0" w:color="auto"/>
                <w:left w:val="none" w:sz="0" w:space="0" w:color="auto"/>
                <w:bottom w:val="none" w:sz="0" w:space="0" w:color="auto"/>
                <w:right w:val="none" w:sz="0" w:space="0" w:color="auto"/>
              </w:divBdr>
            </w:div>
            <w:div w:id="996108584">
              <w:marLeft w:val="0"/>
              <w:marRight w:val="0"/>
              <w:marTop w:val="0"/>
              <w:marBottom w:val="0"/>
              <w:divBdr>
                <w:top w:val="none" w:sz="0" w:space="0" w:color="auto"/>
                <w:left w:val="none" w:sz="0" w:space="0" w:color="auto"/>
                <w:bottom w:val="none" w:sz="0" w:space="0" w:color="auto"/>
                <w:right w:val="none" w:sz="0" w:space="0" w:color="auto"/>
              </w:divBdr>
            </w:div>
          </w:divsChild>
        </w:div>
        <w:div w:id="1660618979">
          <w:marLeft w:val="0"/>
          <w:marRight w:val="0"/>
          <w:marTop w:val="0"/>
          <w:marBottom w:val="0"/>
          <w:divBdr>
            <w:top w:val="none" w:sz="0" w:space="0" w:color="auto"/>
            <w:left w:val="none" w:sz="0" w:space="0" w:color="auto"/>
            <w:bottom w:val="none" w:sz="0" w:space="0" w:color="auto"/>
            <w:right w:val="none" w:sz="0" w:space="0" w:color="auto"/>
          </w:divBdr>
          <w:divsChild>
            <w:div w:id="385380119">
              <w:marLeft w:val="0"/>
              <w:marRight w:val="0"/>
              <w:marTop w:val="0"/>
              <w:marBottom w:val="0"/>
              <w:divBdr>
                <w:top w:val="none" w:sz="0" w:space="0" w:color="auto"/>
                <w:left w:val="none" w:sz="0" w:space="0" w:color="auto"/>
                <w:bottom w:val="none" w:sz="0" w:space="0" w:color="auto"/>
                <w:right w:val="none" w:sz="0" w:space="0" w:color="auto"/>
              </w:divBdr>
            </w:div>
            <w:div w:id="1069957958">
              <w:marLeft w:val="0"/>
              <w:marRight w:val="0"/>
              <w:marTop w:val="0"/>
              <w:marBottom w:val="0"/>
              <w:divBdr>
                <w:top w:val="none" w:sz="0" w:space="0" w:color="auto"/>
                <w:left w:val="none" w:sz="0" w:space="0" w:color="auto"/>
                <w:bottom w:val="none" w:sz="0" w:space="0" w:color="auto"/>
                <w:right w:val="none" w:sz="0" w:space="0" w:color="auto"/>
              </w:divBdr>
            </w:div>
            <w:div w:id="1184513730">
              <w:marLeft w:val="0"/>
              <w:marRight w:val="0"/>
              <w:marTop w:val="0"/>
              <w:marBottom w:val="0"/>
              <w:divBdr>
                <w:top w:val="none" w:sz="0" w:space="0" w:color="auto"/>
                <w:left w:val="none" w:sz="0" w:space="0" w:color="auto"/>
                <w:bottom w:val="none" w:sz="0" w:space="0" w:color="auto"/>
                <w:right w:val="none" w:sz="0" w:space="0" w:color="auto"/>
              </w:divBdr>
            </w:div>
            <w:div w:id="1365591919">
              <w:marLeft w:val="0"/>
              <w:marRight w:val="0"/>
              <w:marTop w:val="0"/>
              <w:marBottom w:val="0"/>
              <w:divBdr>
                <w:top w:val="none" w:sz="0" w:space="0" w:color="auto"/>
                <w:left w:val="none" w:sz="0" w:space="0" w:color="auto"/>
                <w:bottom w:val="none" w:sz="0" w:space="0" w:color="auto"/>
                <w:right w:val="none" w:sz="0" w:space="0" w:color="auto"/>
              </w:divBdr>
            </w:div>
            <w:div w:id="1857184330">
              <w:marLeft w:val="0"/>
              <w:marRight w:val="0"/>
              <w:marTop w:val="0"/>
              <w:marBottom w:val="0"/>
              <w:divBdr>
                <w:top w:val="none" w:sz="0" w:space="0" w:color="auto"/>
                <w:left w:val="none" w:sz="0" w:space="0" w:color="auto"/>
                <w:bottom w:val="none" w:sz="0" w:space="0" w:color="auto"/>
                <w:right w:val="none" w:sz="0" w:space="0" w:color="auto"/>
              </w:divBdr>
            </w:div>
          </w:divsChild>
        </w:div>
        <w:div w:id="1691638452">
          <w:marLeft w:val="0"/>
          <w:marRight w:val="0"/>
          <w:marTop w:val="0"/>
          <w:marBottom w:val="0"/>
          <w:divBdr>
            <w:top w:val="none" w:sz="0" w:space="0" w:color="auto"/>
            <w:left w:val="none" w:sz="0" w:space="0" w:color="auto"/>
            <w:bottom w:val="none" w:sz="0" w:space="0" w:color="auto"/>
            <w:right w:val="none" w:sz="0" w:space="0" w:color="auto"/>
          </w:divBdr>
        </w:div>
        <w:div w:id="1701662029">
          <w:marLeft w:val="0"/>
          <w:marRight w:val="0"/>
          <w:marTop w:val="0"/>
          <w:marBottom w:val="0"/>
          <w:divBdr>
            <w:top w:val="none" w:sz="0" w:space="0" w:color="auto"/>
            <w:left w:val="none" w:sz="0" w:space="0" w:color="auto"/>
            <w:bottom w:val="none" w:sz="0" w:space="0" w:color="auto"/>
            <w:right w:val="none" w:sz="0" w:space="0" w:color="auto"/>
          </w:divBdr>
        </w:div>
        <w:div w:id="1738895378">
          <w:marLeft w:val="0"/>
          <w:marRight w:val="0"/>
          <w:marTop w:val="0"/>
          <w:marBottom w:val="0"/>
          <w:divBdr>
            <w:top w:val="none" w:sz="0" w:space="0" w:color="auto"/>
            <w:left w:val="none" w:sz="0" w:space="0" w:color="auto"/>
            <w:bottom w:val="none" w:sz="0" w:space="0" w:color="auto"/>
            <w:right w:val="none" w:sz="0" w:space="0" w:color="auto"/>
          </w:divBdr>
        </w:div>
        <w:div w:id="1753508947">
          <w:marLeft w:val="0"/>
          <w:marRight w:val="0"/>
          <w:marTop w:val="0"/>
          <w:marBottom w:val="0"/>
          <w:divBdr>
            <w:top w:val="none" w:sz="0" w:space="0" w:color="auto"/>
            <w:left w:val="none" w:sz="0" w:space="0" w:color="auto"/>
            <w:bottom w:val="none" w:sz="0" w:space="0" w:color="auto"/>
            <w:right w:val="none" w:sz="0" w:space="0" w:color="auto"/>
          </w:divBdr>
          <w:divsChild>
            <w:div w:id="488057695">
              <w:marLeft w:val="-75"/>
              <w:marRight w:val="0"/>
              <w:marTop w:val="30"/>
              <w:marBottom w:val="30"/>
              <w:divBdr>
                <w:top w:val="none" w:sz="0" w:space="0" w:color="auto"/>
                <w:left w:val="none" w:sz="0" w:space="0" w:color="auto"/>
                <w:bottom w:val="none" w:sz="0" w:space="0" w:color="auto"/>
                <w:right w:val="none" w:sz="0" w:space="0" w:color="auto"/>
              </w:divBdr>
              <w:divsChild>
                <w:div w:id="137965012">
                  <w:marLeft w:val="0"/>
                  <w:marRight w:val="0"/>
                  <w:marTop w:val="0"/>
                  <w:marBottom w:val="0"/>
                  <w:divBdr>
                    <w:top w:val="none" w:sz="0" w:space="0" w:color="auto"/>
                    <w:left w:val="none" w:sz="0" w:space="0" w:color="auto"/>
                    <w:bottom w:val="none" w:sz="0" w:space="0" w:color="auto"/>
                    <w:right w:val="none" w:sz="0" w:space="0" w:color="auto"/>
                  </w:divBdr>
                  <w:divsChild>
                    <w:div w:id="212084962">
                      <w:marLeft w:val="0"/>
                      <w:marRight w:val="0"/>
                      <w:marTop w:val="0"/>
                      <w:marBottom w:val="0"/>
                      <w:divBdr>
                        <w:top w:val="none" w:sz="0" w:space="0" w:color="auto"/>
                        <w:left w:val="none" w:sz="0" w:space="0" w:color="auto"/>
                        <w:bottom w:val="none" w:sz="0" w:space="0" w:color="auto"/>
                        <w:right w:val="none" w:sz="0" w:space="0" w:color="auto"/>
                      </w:divBdr>
                    </w:div>
                  </w:divsChild>
                </w:div>
                <w:div w:id="723984209">
                  <w:marLeft w:val="0"/>
                  <w:marRight w:val="0"/>
                  <w:marTop w:val="0"/>
                  <w:marBottom w:val="0"/>
                  <w:divBdr>
                    <w:top w:val="none" w:sz="0" w:space="0" w:color="auto"/>
                    <w:left w:val="none" w:sz="0" w:space="0" w:color="auto"/>
                    <w:bottom w:val="none" w:sz="0" w:space="0" w:color="auto"/>
                    <w:right w:val="none" w:sz="0" w:space="0" w:color="auto"/>
                  </w:divBdr>
                  <w:divsChild>
                    <w:div w:id="739331305">
                      <w:marLeft w:val="0"/>
                      <w:marRight w:val="0"/>
                      <w:marTop w:val="0"/>
                      <w:marBottom w:val="0"/>
                      <w:divBdr>
                        <w:top w:val="none" w:sz="0" w:space="0" w:color="auto"/>
                        <w:left w:val="none" w:sz="0" w:space="0" w:color="auto"/>
                        <w:bottom w:val="none" w:sz="0" w:space="0" w:color="auto"/>
                        <w:right w:val="none" w:sz="0" w:space="0" w:color="auto"/>
                      </w:divBdr>
                    </w:div>
                  </w:divsChild>
                </w:div>
                <w:div w:id="1079710570">
                  <w:marLeft w:val="0"/>
                  <w:marRight w:val="0"/>
                  <w:marTop w:val="0"/>
                  <w:marBottom w:val="0"/>
                  <w:divBdr>
                    <w:top w:val="none" w:sz="0" w:space="0" w:color="auto"/>
                    <w:left w:val="none" w:sz="0" w:space="0" w:color="auto"/>
                    <w:bottom w:val="none" w:sz="0" w:space="0" w:color="auto"/>
                    <w:right w:val="none" w:sz="0" w:space="0" w:color="auto"/>
                  </w:divBdr>
                  <w:divsChild>
                    <w:div w:id="1698508388">
                      <w:marLeft w:val="0"/>
                      <w:marRight w:val="0"/>
                      <w:marTop w:val="0"/>
                      <w:marBottom w:val="0"/>
                      <w:divBdr>
                        <w:top w:val="none" w:sz="0" w:space="0" w:color="auto"/>
                        <w:left w:val="none" w:sz="0" w:space="0" w:color="auto"/>
                        <w:bottom w:val="none" w:sz="0" w:space="0" w:color="auto"/>
                        <w:right w:val="none" w:sz="0" w:space="0" w:color="auto"/>
                      </w:divBdr>
                    </w:div>
                  </w:divsChild>
                </w:div>
                <w:div w:id="1115517441">
                  <w:marLeft w:val="0"/>
                  <w:marRight w:val="0"/>
                  <w:marTop w:val="0"/>
                  <w:marBottom w:val="0"/>
                  <w:divBdr>
                    <w:top w:val="none" w:sz="0" w:space="0" w:color="auto"/>
                    <w:left w:val="none" w:sz="0" w:space="0" w:color="auto"/>
                    <w:bottom w:val="none" w:sz="0" w:space="0" w:color="auto"/>
                    <w:right w:val="none" w:sz="0" w:space="0" w:color="auto"/>
                  </w:divBdr>
                  <w:divsChild>
                    <w:div w:id="1975792895">
                      <w:marLeft w:val="0"/>
                      <w:marRight w:val="0"/>
                      <w:marTop w:val="0"/>
                      <w:marBottom w:val="0"/>
                      <w:divBdr>
                        <w:top w:val="none" w:sz="0" w:space="0" w:color="auto"/>
                        <w:left w:val="none" w:sz="0" w:space="0" w:color="auto"/>
                        <w:bottom w:val="none" w:sz="0" w:space="0" w:color="auto"/>
                        <w:right w:val="none" w:sz="0" w:space="0" w:color="auto"/>
                      </w:divBdr>
                    </w:div>
                  </w:divsChild>
                </w:div>
                <w:div w:id="1212958137">
                  <w:marLeft w:val="0"/>
                  <w:marRight w:val="0"/>
                  <w:marTop w:val="0"/>
                  <w:marBottom w:val="0"/>
                  <w:divBdr>
                    <w:top w:val="none" w:sz="0" w:space="0" w:color="auto"/>
                    <w:left w:val="none" w:sz="0" w:space="0" w:color="auto"/>
                    <w:bottom w:val="none" w:sz="0" w:space="0" w:color="auto"/>
                    <w:right w:val="none" w:sz="0" w:space="0" w:color="auto"/>
                  </w:divBdr>
                  <w:divsChild>
                    <w:div w:id="329648611">
                      <w:marLeft w:val="0"/>
                      <w:marRight w:val="0"/>
                      <w:marTop w:val="0"/>
                      <w:marBottom w:val="0"/>
                      <w:divBdr>
                        <w:top w:val="none" w:sz="0" w:space="0" w:color="auto"/>
                        <w:left w:val="none" w:sz="0" w:space="0" w:color="auto"/>
                        <w:bottom w:val="none" w:sz="0" w:space="0" w:color="auto"/>
                        <w:right w:val="none" w:sz="0" w:space="0" w:color="auto"/>
                      </w:divBdr>
                    </w:div>
                  </w:divsChild>
                </w:div>
                <w:div w:id="1662155572">
                  <w:marLeft w:val="0"/>
                  <w:marRight w:val="0"/>
                  <w:marTop w:val="0"/>
                  <w:marBottom w:val="0"/>
                  <w:divBdr>
                    <w:top w:val="none" w:sz="0" w:space="0" w:color="auto"/>
                    <w:left w:val="none" w:sz="0" w:space="0" w:color="auto"/>
                    <w:bottom w:val="none" w:sz="0" w:space="0" w:color="auto"/>
                    <w:right w:val="none" w:sz="0" w:space="0" w:color="auto"/>
                  </w:divBdr>
                  <w:divsChild>
                    <w:div w:id="711884391">
                      <w:marLeft w:val="0"/>
                      <w:marRight w:val="0"/>
                      <w:marTop w:val="0"/>
                      <w:marBottom w:val="0"/>
                      <w:divBdr>
                        <w:top w:val="none" w:sz="0" w:space="0" w:color="auto"/>
                        <w:left w:val="none" w:sz="0" w:space="0" w:color="auto"/>
                        <w:bottom w:val="none" w:sz="0" w:space="0" w:color="auto"/>
                        <w:right w:val="none" w:sz="0" w:space="0" w:color="auto"/>
                      </w:divBdr>
                    </w:div>
                  </w:divsChild>
                </w:div>
                <w:div w:id="1691879984">
                  <w:marLeft w:val="0"/>
                  <w:marRight w:val="0"/>
                  <w:marTop w:val="0"/>
                  <w:marBottom w:val="0"/>
                  <w:divBdr>
                    <w:top w:val="none" w:sz="0" w:space="0" w:color="auto"/>
                    <w:left w:val="none" w:sz="0" w:space="0" w:color="auto"/>
                    <w:bottom w:val="none" w:sz="0" w:space="0" w:color="auto"/>
                    <w:right w:val="none" w:sz="0" w:space="0" w:color="auto"/>
                  </w:divBdr>
                  <w:divsChild>
                    <w:div w:id="694234761">
                      <w:marLeft w:val="0"/>
                      <w:marRight w:val="0"/>
                      <w:marTop w:val="0"/>
                      <w:marBottom w:val="0"/>
                      <w:divBdr>
                        <w:top w:val="none" w:sz="0" w:space="0" w:color="auto"/>
                        <w:left w:val="none" w:sz="0" w:space="0" w:color="auto"/>
                        <w:bottom w:val="none" w:sz="0" w:space="0" w:color="auto"/>
                        <w:right w:val="none" w:sz="0" w:space="0" w:color="auto"/>
                      </w:divBdr>
                    </w:div>
                    <w:div w:id="1638491301">
                      <w:marLeft w:val="0"/>
                      <w:marRight w:val="0"/>
                      <w:marTop w:val="0"/>
                      <w:marBottom w:val="0"/>
                      <w:divBdr>
                        <w:top w:val="none" w:sz="0" w:space="0" w:color="auto"/>
                        <w:left w:val="none" w:sz="0" w:space="0" w:color="auto"/>
                        <w:bottom w:val="none" w:sz="0" w:space="0" w:color="auto"/>
                        <w:right w:val="none" w:sz="0" w:space="0" w:color="auto"/>
                      </w:divBdr>
                    </w:div>
                  </w:divsChild>
                </w:div>
                <w:div w:id="1908027248">
                  <w:marLeft w:val="0"/>
                  <w:marRight w:val="0"/>
                  <w:marTop w:val="0"/>
                  <w:marBottom w:val="0"/>
                  <w:divBdr>
                    <w:top w:val="none" w:sz="0" w:space="0" w:color="auto"/>
                    <w:left w:val="none" w:sz="0" w:space="0" w:color="auto"/>
                    <w:bottom w:val="none" w:sz="0" w:space="0" w:color="auto"/>
                    <w:right w:val="none" w:sz="0" w:space="0" w:color="auto"/>
                  </w:divBdr>
                  <w:divsChild>
                    <w:div w:id="13638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383">
          <w:marLeft w:val="0"/>
          <w:marRight w:val="0"/>
          <w:marTop w:val="0"/>
          <w:marBottom w:val="0"/>
          <w:divBdr>
            <w:top w:val="none" w:sz="0" w:space="0" w:color="auto"/>
            <w:left w:val="none" w:sz="0" w:space="0" w:color="auto"/>
            <w:bottom w:val="none" w:sz="0" w:space="0" w:color="auto"/>
            <w:right w:val="none" w:sz="0" w:space="0" w:color="auto"/>
          </w:divBdr>
        </w:div>
        <w:div w:id="1774747087">
          <w:marLeft w:val="0"/>
          <w:marRight w:val="0"/>
          <w:marTop w:val="0"/>
          <w:marBottom w:val="0"/>
          <w:divBdr>
            <w:top w:val="none" w:sz="0" w:space="0" w:color="auto"/>
            <w:left w:val="none" w:sz="0" w:space="0" w:color="auto"/>
            <w:bottom w:val="none" w:sz="0" w:space="0" w:color="auto"/>
            <w:right w:val="none" w:sz="0" w:space="0" w:color="auto"/>
          </w:divBdr>
        </w:div>
        <w:div w:id="1813211510">
          <w:marLeft w:val="0"/>
          <w:marRight w:val="0"/>
          <w:marTop w:val="0"/>
          <w:marBottom w:val="0"/>
          <w:divBdr>
            <w:top w:val="none" w:sz="0" w:space="0" w:color="auto"/>
            <w:left w:val="none" w:sz="0" w:space="0" w:color="auto"/>
            <w:bottom w:val="none" w:sz="0" w:space="0" w:color="auto"/>
            <w:right w:val="none" w:sz="0" w:space="0" w:color="auto"/>
          </w:divBdr>
        </w:div>
        <w:div w:id="1824851317">
          <w:marLeft w:val="0"/>
          <w:marRight w:val="0"/>
          <w:marTop w:val="0"/>
          <w:marBottom w:val="0"/>
          <w:divBdr>
            <w:top w:val="none" w:sz="0" w:space="0" w:color="auto"/>
            <w:left w:val="none" w:sz="0" w:space="0" w:color="auto"/>
            <w:bottom w:val="none" w:sz="0" w:space="0" w:color="auto"/>
            <w:right w:val="none" w:sz="0" w:space="0" w:color="auto"/>
          </w:divBdr>
        </w:div>
        <w:div w:id="1896382369">
          <w:marLeft w:val="0"/>
          <w:marRight w:val="0"/>
          <w:marTop w:val="0"/>
          <w:marBottom w:val="0"/>
          <w:divBdr>
            <w:top w:val="none" w:sz="0" w:space="0" w:color="auto"/>
            <w:left w:val="none" w:sz="0" w:space="0" w:color="auto"/>
            <w:bottom w:val="none" w:sz="0" w:space="0" w:color="auto"/>
            <w:right w:val="none" w:sz="0" w:space="0" w:color="auto"/>
          </w:divBdr>
        </w:div>
        <w:div w:id="1907715351">
          <w:marLeft w:val="0"/>
          <w:marRight w:val="0"/>
          <w:marTop w:val="0"/>
          <w:marBottom w:val="0"/>
          <w:divBdr>
            <w:top w:val="none" w:sz="0" w:space="0" w:color="auto"/>
            <w:left w:val="none" w:sz="0" w:space="0" w:color="auto"/>
            <w:bottom w:val="none" w:sz="0" w:space="0" w:color="auto"/>
            <w:right w:val="none" w:sz="0" w:space="0" w:color="auto"/>
          </w:divBdr>
        </w:div>
        <w:div w:id="1915047262">
          <w:marLeft w:val="0"/>
          <w:marRight w:val="0"/>
          <w:marTop w:val="0"/>
          <w:marBottom w:val="0"/>
          <w:divBdr>
            <w:top w:val="none" w:sz="0" w:space="0" w:color="auto"/>
            <w:left w:val="none" w:sz="0" w:space="0" w:color="auto"/>
            <w:bottom w:val="none" w:sz="0" w:space="0" w:color="auto"/>
            <w:right w:val="none" w:sz="0" w:space="0" w:color="auto"/>
          </w:divBdr>
        </w:div>
        <w:div w:id="1960184540">
          <w:marLeft w:val="0"/>
          <w:marRight w:val="0"/>
          <w:marTop w:val="0"/>
          <w:marBottom w:val="0"/>
          <w:divBdr>
            <w:top w:val="none" w:sz="0" w:space="0" w:color="auto"/>
            <w:left w:val="none" w:sz="0" w:space="0" w:color="auto"/>
            <w:bottom w:val="none" w:sz="0" w:space="0" w:color="auto"/>
            <w:right w:val="none" w:sz="0" w:space="0" w:color="auto"/>
          </w:divBdr>
          <w:divsChild>
            <w:div w:id="1338192996">
              <w:marLeft w:val="0"/>
              <w:marRight w:val="0"/>
              <w:marTop w:val="0"/>
              <w:marBottom w:val="0"/>
              <w:divBdr>
                <w:top w:val="none" w:sz="0" w:space="0" w:color="auto"/>
                <w:left w:val="none" w:sz="0" w:space="0" w:color="auto"/>
                <w:bottom w:val="none" w:sz="0" w:space="0" w:color="auto"/>
                <w:right w:val="none" w:sz="0" w:space="0" w:color="auto"/>
              </w:divBdr>
            </w:div>
          </w:divsChild>
        </w:div>
        <w:div w:id="2005624739">
          <w:marLeft w:val="0"/>
          <w:marRight w:val="0"/>
          <w:marTop w:val="0"/>
          <w:marBottom w:val="0"/>
          <w:divBdr>
            <w:top w:val="none" w:sz="0" w:space="0" w:color="auto"/>
            <w:left w:val="none" w:sz="0" w:space="0" w:color="auto"/>
            <w:bottom w:val="none" w:sz="0" w:space="0" w:color="auto"/>
            <w:right w:val="none" w:sz="0" w:space="0" w:color="auto"/>
          </w:divBdr>
        </w:div>
        <w:div w:id="2013297976">
          <w:marLeft w:val="0"/>
          <w:marRight w:val="0"/>
          <w:marTop w:val="0"/>
          <w:marBottom w:val="0"/>
          <w:divBdr>
            <w:top w:val="none" w:sz="0" w:space="0" w:color="auto"/>
            <w:left w:val="none" w:sz="0" w:space="0" w:color="auto"/>
            <w:bottom w:val="none" w:sz="0" w:space="0" w:color="auto"/>
            <w:right w:val="none" w:sz="0" w:space="0" w:color="auto"/>
          </w:divBdr>
        </w:div>
        <w:div w:id="2046250862">
          <w:marLeft w:val="0"/>
          <w:marRight w:val="0"/>
          <w:marTop w:val="0"/>
          <w:marBottom w:val="0"/>
          <w:divBdr>
            <w:top w:val="none" w:sz="0" w:space="0" w:color="auto"/>
            <w:left w:val="none" w:sz="0" w:space="0" w:color="auto"/>
            <w:bottom w:val="none" w:sz="0" w:space="0" w:color="auto"/>
            <w:right w:val="none" w:sz="0" w:space="0" w:color="auto"/>
          </w:divBdr>
          <w:divsChild>
            <w:div w:id="205264748">
              <w:marLeft w:val="0"/>
              <w:marRight w:val="0"/>
              <w:marTop w:val="0"/>
              <w:marBottom w:val="0"/>
              <w:divBdr>
                <w:top w:val="none" w:sz="0" w:space="0" w:color="auto"/>
                <w:left w:val="none" w:sz="0" w:space="0" w:color="auto"/>
                <w:bottom w:val="none" w:sz="0" w:space="0" w:color="auto"/>
                <w:right w:val="none" w:sz="0" w:space="0" w:color="auto"/>
              </w:divBdr>
            </w:div>
            <w:div w:id="595014201">
              <w:marLeft w:val="0"/>
              <w:marRight w:val="0"/>
              <w:marTop w:val="0"/>
              <w:marBottom w:val="0"/>
              <w:divBdr>
                <w:top w:val="none" w:sz="0" w:space="0" w:color="auto"/>
                <w:left w:val="none" w:sz="0" w:space="0" w:color="auto"/>
                <w:bottom w:val="none" w:sz="0" w:space="0" w:color="auto"/>
                <w:right w:val="none" w:sz="0" w:space="0" w:color="auto"/>
              </w:divBdr>
            </w:div>
            <w:div w:id="753205878">
              <w:marLeft w:val="0"/>
              <w:marRight w:val="0"/>
              <w:marTop w:val="0"/>
              <w:marBottom w:val="0"/>
              <w:divBdr>
                <w:top w:val="none" w:sz="0" w:space="0" w:color="auto"/>
                <w:left w:val="none" w:sz="0" w:space="0" w:color="auto"/>
                <w:bottom w:val="none" w:sz="0" w:space="0" w:color="auto"/>
                <w:right w:val="none" w:sz="0" w:space="0" w:color="auto"/>
              </w:divBdr>
            </w:div>
          </w:divsChild>
        </w:div>
        <w:div w:id="2047026002">
          <w:marLeft w:val="0"/>
          <w:marRight w:val="0"/>
          <w:marTop w:val="0"/>
          <w:marBottom w:val="0"/>
          <w:divBdr>
            <w:top w:val="none" w:sz="0" w:space="0" w:color="auto"/>
            <w:left w:val="none" w:sz="0" w:space="0" w:color="auto"/>
            <w:bottom w:val="none" w:sz="0" w:space="0" w:color="auto"/>
            <w:right w:val="none" w:sz="0" w:space="0" w:color="auto"/>
          </w:divBdr>
        </w:div>
        <w:div w:id="2102295032">
          <w:marLeft w:val="0"/>
          <w:marRight w:val="0"/>
          <w:marTop w:val="0"/>
          <w:marBottom w:val="0"/>
          <w:divBdr>
            <w:top w:val="none" w:sz="0" w:space="0" w:color="auto"/>
            <w:left w:val="none" w:sz="0" w:space="0" w:color="auto"/>
            <w:bottom w:val="none" w:sz="0" w:space="0" w:color="auto"/>
            <w:right w:val="none" w:sz="0" w:space="0" w:color="auto"/>
          </w:divBdr>
        </w:div>
        <w:div w:id="2118141013">
          <w:marLeft w:val="0"/>
          <w:marRight w:val="0"/>
          <w:marTop w:val="0"/>
          <w:marBottom w:val="0"/>
          <w:divBdr>
            <w:top w:val="none" w:sz="0" w:space="0" w:color="auto"/>
            <w:left w:val="none" w:sz="0" w:space="0" w:color="auto"/>
            <w:bottom w:val="none" w:sz="0" w:space="0" w:color="auto"/>
            <w:right w:val="none" w:sz="0" w:space="0" w:color="auto"/>
          </w:divBdr>
        </w:div>
      </w:divsChild>
    </w:div>
    <w:div w:id="1094938949">
      <w:bodyDiv w:val="1"/>
      <w:marLeft w:val="0"/>
      <w:marRight w:val="0"/>
      <w:marTop w:val="0"/>
      <w:marBottom w:val="0"/>
      <w:divBdr>
        <w:top w:val="none" w:sz="0" w:space="0" w:color="auto"/>
        <w:left w:val="none" w:sz="0" w:space="0" w:color="auto"/>
        <w:bottom w:val="none" w:sz="0" w:space="0" w:color="auto"/>
        <w:right w:val="none" w:sz="0" w:space="0" w:color="auto"/>
      </w:divBdr>
      <w:divsChild>
        <w:div w:id="11878861">
          <w:marLeft w:val="0"/>
          <w:marRight w:val="0"/>
          <w:marTop w:val="0"/>
          <w:marBottom w:val="0"/>
          <w:divBdr>
            <w:top w:val="none" w:sz="0" w:space="0" w:color="auto"/>
            <w:left w:val="none" w:sz="0" w:space="0" w:color="auto"/>
            <w:bottom w:val="none" w:sz="0" w:space="0" w:color="auto"/>
            <w:right w:val="none" w:sz="0" w:space="0" w:color="auto"/>
          </w:divBdr>
        </w:div>
        <w:div w:id="70852835">
          <w:marLeft w:val="0"/>
          <w:marRight w:val="0"/>
          <w:marTop w:val="0"/>
          <w:marBottom w:val="0"/>
          <w:divBdr>
            <w:top w:val="none" w:sz="0" w:space="0" w:color="auto"/>
            <w:left w:val="none" w:sz="0" w:space="0" w:color="auto"/>
            <w:bottom w:val="none" w:sz="0" w:space="0" w:color="auto"/>
            <w:right w:val="none" w:sz="0" w:space="0" w:color="auto"/>
          </w:divBdr>
        </w:div>
        <w:div w:id="110320159">
          <w:marLeft w:val="0"/>
          <w:marRight w:val="0"/>
          <w:marTop w:val="0"/>
          <w:marBottom w:val="0"/>
          <w:divBdr>
            <w:top w:val="none" w:sz="0" w:space="0" w:color="auto"/>
            <w:left w:val="none" w:sz="0" w:space="0" w:color="auto"/>
            <w:bottom w:val="none" w:sz="0" w:space="0" w:color="auto"/>
            <w:right w:val="none" w:sz="0" w:space="0" w:color="auto"/>
          </w:divBdr>
        </w:div>
        <w:div w:id="116796962">
          <w:marLeft w:val="0"/>
          <w:marRight w:val="0"/>
          <w:marTop w:val="0"/>
          <w:marBottom w:val="0"/>
          <w:divBdr>
            <w:top w:val="none" w:sz="0" w:space="0" w:color="auto"/>
            <w:left w:val="none" w:sz="0" w:space="0" w:color="auto"/>
            <w:bottom w:val="none" w:sz="0" w:space="0" w:color="auto"/>
            <w:right w:val="none" w:sz="0" w:space="0" w:color="auto"/>
          </w:divBdr>
          <w:divsChild>
            <w:div w:id="449708714">
              <w:marLeft w:val="0"/>
              <w:marRight w:val="0"/>
              <w:marTop w:val="0"/>
              <w:marBottom w:val="0"/>
              <w:divBdr>
                <w:top w:val="none" w:sz="0" w:space="0" w:color="auto"/>
                <w:left w:val="none" w:sz="0" w:space="0" w:color="auto"/>
                <w:bottom w:val="none" w:sz="0" w:space="0" w:color="auto"/>
                <w:right w:val="none" w:sz="0" w:space="0" w:color="auto"/>
              </w:divBdr>
            </w:div>
            <w:div w:id="1231502764">
              <w:marLeft w:val="0"/>
              <w:marRight w:val="0"/>
              <w:marTop w:val="0"/>
              <w:marBottom w:val="0"/>
              <w:divBdr>
                <w:top w:val="none" w:sz="0" w:space="0" w:color="auto"/>
                <w:left w:val="none" w:sz="0" w:space="0" w:color="auto"/>
                <w:bottom w:val="none" w:sz="0" w:space="0" w:color="auto"/>
                <w:right w:val="none" w:sz="0" w:space="0" w:color="auto"/>
              </w:divBdr>
            </w:div>
            <w:div w:id="1297952422">
              <w:marLeft w:val="0"/>
              <w:marRight w:val="0"/>
              <w:marTop w:val="0"/>
              <w:marBottom w:val="0"/>
              <w:divBdr>
                <w:top w:val="none" w:sz="0" w:space="0" w:color="auto"/>
                <w:left w:val="none" w:sz="0" w:space="0" w:color="auto"/>
                <w:bottom w:val="none" w:sz="0" w:space="0" w:color="auto"/>
                <w:right w:val="none" w:sz="0" w:space="0" w:color="auto"/>
              </w:divBdr>
            </w:div>
            <w:div w:id="1640266331">
              <w:marLeft w:val="0"/>
              <w:marRight w:val="0"/>
              <w:marTop w:val="0"/>
              <w:marBottom w:val="0"/>
              <w:divBdr>
                <w:top w:val="none" w:sz="0" w:space="0" w:color="auto"/>
                <w:left w:val="none" w:sz="0" w:space="0" w:color="auto"/>
                <w:bottom w:val="none" w:sz="0" w:space="0" w:color="auto"/>
                <w:right w:val="none" w:sz="0" w:space="0" w:color="auto"/>
              </w:divBdr>
            </w:div>
            <w:div w:id="1817143156">
              <w:marLeft w:val="0"/>
              <w:marRight w:val="0"/>
              <w:marTop w:val="0"/>
              <w:marBottom w:val="0"/>
              <w:divBdr>
                <w:top w:val="none" w:sz="0" w:space="0" w:color="auto"/>
                <w:left w:val="none" w:sz="0" w:space="0" w:color="auto"/>
                <w:bottom w:val="none" w:sz="0" w:space="0" w:color="auto"/>
                <w:right w:val="none" w:sz="0" w:space="0" w:color="auto"/>
              </w:divBdr>
            </w:div>
          </w:divsChild>
        </w:div>
        <w:div w:id="119999170">
          <w:marLeft w:val="0"/>
          <w:marRight w:val="0"/>
          <w:marTop w:val="0"/>
          <w:marBottom w:val="0"/>
          <w:divBdr>
            <w:top w:val="none" w:sz="0" w:space="0" w:color="auto"/>
            <w:left w:val="none" w:sz="0" w:space="0" w:color="auto"/>
            <w:bottom w:val="none" w:sz="0" w:space="0" w:color="auto"/>
            <w:right w:val="none" w:sz="0" w:space="0" w:color="auto"/>
          </w:divBdr>
        </w:div>
        <w:div w:id="131093701">
          <w:marLeft w:val="0"/>
          <w:marRight w:val="0"/>
          <w:marTop w:val="0"/>
          <w:marBottom w:val="0"/>
          <w:divBdr>
            <w:top w:val="none" w:sz="0" w:space="0" w:color="auto"/>
            <w:left w:val="none" w:sz="0" w:space="0" w:color="auto"/>
            <w:bottom w:val="none" w:sz="0" w:space="0" w:color="auto"/>
            <w:right w:val="none" w:sz="0" w:space="0" w:color="auto"/>
          </w:divBdr>
        </w:div>
        <w:div w:id="333532268">
          <w:marLeft w:val="0"/>
          <w:marRight w:val="0"/>
          <w:marTop w:val="0"/>
          <w:marBottom w:val="0"/>
          <w:divBdr>
            <w:top w:val="none" w:sz="0" w:space="0" w:color="auto"/>
            <w:left w:val="none" w:sz="0" w:space="0" w:color="auto"/>
            <w:bottom w:val="none" w:sz="0" w:space="0" w:color="auto"/>
            <w:right w:val="none" w:sz="0" w:space="0" w:color="auto"/>
          </w:divBdr>
        </w:div>
        <w:div w:id="368923345">
          <w:marLeft w:val="0"/>
          <w:marRight w:val="0"/>
          <w:marTop w:val="0"/>
          <w:marBottom w:val="0"/>
          <w:divBdr>
            <w:top w:val="none" w:sz="0" w:space="0" w:color="auto"/>
            <w:left w:val="none" w:sz="0" w:space="0" w:color="auto"/>
            <w:bottom w:val="none" w:sz="0" w:space="0" w:color="auto"/>
            <w:right w:val="none" w:sz="0" w:space="0" w:color="auto"/>
          </w:divBdr>
        </w:div>
        <w:div w:id="441338076">
          <w:marLeft w:val="0"/>
          <w:marRight w:val="0"/>
          <w:marTop w:val="0"/>
          <w:marBottom w:val="0"/>
          <w:divBdr>
            <w:top w:val="none" w:sz="0" w:space="0" w:color="auto"/>
            <w:left w:val="none" w:sz="0" w:space="0" w:color="auto"/>
            <w:bottom w:val="none" w:sz="0" w:space="0" w:color="auto"/>
            <w:right w:val="none" w:sz="0" w:space="0" w:color="auto"/>
          </w:divBdr>
        </w:div>
        <w:div w:id="444497574">
          <w:marLeft w:val="0"/>
          <w:marRight w:val="0"/>
          <w:marTop w:val="0"/>
          <w:marBottom w:val="0"/>
          <w:divBdr>
            <w:top w:val="none" w:sz="0" w:space="0" w:color="auto"/>
            <w:left w:val="none" w:sz="0" w:space="0" w:color="auto"/>
            <w:bottom w:val="none" w:sz="0" w:space="0" w:color="auto"/>
            <w:right w:val="none" w:sz="0" w:space="0" w:color="auto"/>
          </w:divBdr>
        </w:div>
        <w:div w:id="482935955">
          <w:marLeft w:val="0"/>
          <w:marRight w:val="0"/>
          <w:marTop w:val="0"/>
          <w:marBottom w:val="0"/>
          <w:divBdr>
            <w:top w:val="none" w:sz="0" w:space="0" w:color="auto"/>
            <w:left w:val="none" w:sz="0" w:space="0" w:color="auto"/>
            <w:bottom w:val="none" w:sz="0" w:space="0" w:color="auto"/>
            <w:right w:val="none" w:sz="0" w:space="0" w:color="auto"/>
          </w:divBdr>
          <w:divsChild>
            <w:div w:id="934677385">
              <w:marLeft w:val="0"/>
              <w:marRight w:val="0"/>
              <w:marTop w:val="0"/>
              <w:marBottom w:val="0"/>
              <w:divBdr>
                <w:top w:val="none" w:sz="0" w:space="0" w:color="auto"/>
                <w:left w:val="none" w:sz="0" w:space="0" w:color="auto"/>
                <w:bottom w:val="none" w:sz="0" w:space="0" w:color="auto"/>
                <w:right w:val="none" w:sz="0" w:space="0" w:color="auto"/>
              </w:divBdr>
            </w:div>
          </w:divsChild>
        </w:div>
        <w:div w:id="484277138">
          <w:marLeft w:val="0"/>
          <w:marRight w:val="0"/>
          <w:marTop w:val="0"/>
          <w:marBottom w:val="0"/>
          <w:divBdr>
            <w:top w:val="none" w:sz="0" w:space="0" w:color="auto"/>
            <w:left w:val="none" w:sz="0" w:space="0" w:color="auto"/>
            <w:bottom w:val="none" w:sz="0" w:space="0" w:color="auto"/>
            <w:right w:val="none" w:sz="0" w:space="0" w:color="auto"/>
          </w:divBdr>
        </w:div>
        <w:div w:id="494957983">
          <w:marLeft w:val="0"/>
          <w:marRight w:val="0"/>
          <w:marTop w:val="0"/>
          <w:marBottom w:val="0"/>
          <w:divBdr>
            <w:top w:val="none" w:sz="0" w:space="0" w:color="auto"/>
            <w:left w:val="none" w:sz="0" w:space="0" w:color="auto"/>
            <w:bottom w:val="none" w:sz="0" w:space="0" w:color="auto"/>
            <w:right w:val="none" w:sz="0" w:space="0" w:color="auto"/>
          </w:divBdr>
        </w:div>
        <w:div w:id="513761320">
          <w:marLeft w:val="0"/>
          <w:marRight w:val="0"/>
          <w:marTop w:val="0"/>
          <w:marBottom w:val="0"/>
          <w:divBdr>
            <w:top w:val="none" w:sz="0" w:space="0" w:color="auto"/>
            <w:left w:val="none" w:sz="0" w:space="0" w:color="auto"/>
            <w:bottom w:val="none" w:sz="0" w:space="0" w:color="auto"/>
            <w:right w:val="none" w:sz="0" w:space="0" w:color="auto"/>
          </w:divBdr>
        </w:div>
        <w:div w:id="543061332">
          <w:marLeft w:val="0"/>
          <w:marRight w:val="0"/>
          <w:marTop w:val="0"/>
          <w:marBottom w:val="0"/>
          <w:divBdr>
            <w:top w:val="none" w:sz="0" w:space="0" w:color="auto"/>
            <w:left w:val="none" w:sz="0" w:space="0" w:color="auto"/>
            <w:bottom w:val="none" w:sz="0" w:space="0" w:color="auto"/>
            <w:right w:val="none" w:sz="0" w:space="0" w:color="auto"/>
          </w:divBdr>
        </w:div>
        <w:div w:id="550387200">
          <w:marLeft w:val="0"/>
          <w:marRight w:val="0"/>
          <w:marTop w:val="0"/>
          <w:marBottom w:val="0"/>
          <w:divBdr>
            <w:top w:val="none" w:sz="0" w:space="0" w:color="auto"/>
            <w:left w:val="none" w:sz="0" w:space="0" w:color="auto"/>
            <w:bottom w:val="none" w:sz="0" w:space="0" w:color="auto"/>
            <w:right w:val="none" w:sz="0" w:space="0" w:color="auto"/>
          </w:divBdr>
        </w:div>
        <w:div w:id="583035321">
          <w:marLeft w:val="0"/>
          <w:marRight w:val="0"/>
          <w:marTop w:val="0"/>
          <w:marBottom w:val="0"/>
          <w:divBdr>
            <w:top w:val="none" w:sz="0" w:space="0" w:color="auto"/>
            <w:left w:val="none" w:sz="0" w:space="0" w:color="auto"/>
            <w:bottom w:val="none" w:sz="0" w:space="0" w:color="auto"/>
            <w:right w:val="none" w:sz="0" w:space="0" w:color="auto"/>
          </w:divBdr>
        </w:div>
        <w:div w:id="585772603">
          <w:marLeft w:val="0"/>
          <w:marRight w:val="0"/>
          <w:marTop w:val="0"/>
          <w:marBottom w:val="0"/>
          <w:divBdr>
            <w:top w:val="none" w:sz="0" w:space="0" w:color="auto"/>
            <w:left w:val="none" w:sz="0" w:space="0" w:color="auto"/>
            <w:bottom w:val="none" w:sz="0" w:space="0" w:color="auto"/>
            <w:right w:val="none" w:sz="0" w:space="0" w:color="auto"/>
          </w:divBdr>
        </w:div>
        <w:div w:id="588345748">
          <w:marLeft w:val="0"/>
          <w:marRight w:val="0"/>
          <w:marTop w:val="0"/>
          <w:marBottom w:val="0"/>
          <w:divBdr>
            <w:top w:val="none" w:sz="0" w:space="0" w:color="auto"/>
            <w:left w:val="none" w:sz="0" w:space="0" w:color="auto"/>
            <w:bottom w:val="none" w:sz="0" w:space="0" w:color="auto"/>
            <w:right w:val="none" w:sz="0" w:space="0" w:color="auto"/>
          </w:divBdr>
        </w:div>
        <w:div w:id="676544973">
          <w:marLeft w:val="0"/>
          <w:marRight w:val="0"/>
          <w:marTop w:val="0"/>
          <w:marBottom w:val="0"/>
          <w:divBdr>
            <w:top w:val="none" w:sz="0" w:space="0" w:color="auto"/>
            <w:left w:val="none" w:sz="0" w:space="0" w:color="auto"/>
            <w:bottom w:val="none" w:sz="0" w:space="0" w:color="auto"/>
            <w:right w:val="none" w:sz="0" w:space="0" w:color="auto"/>
          </w:divBdr>
        </w:div>
        <w:div w:id="686059403">
          <w:marLeft w:val="0"/>
          <w:marRight w:val="0"/>
          <w:marTop w:val="0"/>
          <w:marBottom w:val="0"/>
          <w:divBdr>
            <w:top w:val="none" w:sz="0" w:space="0" w:color="auto"/>
            <w:left w:val="none" w:sz="0" w:space="0" w:color="auto"/>
            <w:bottom w:val="none" w:sz="0" w:space="0" w:color="auto"/>
            <w:right w:val="none" w:sz="0" w:space="0" w:color="auto"/>
          </w:divBdr>
        </w:div>
        <w:div w:id="715934045">
          <w:marLeft w:val="0"/>
          <w:marRight w:val="0"/>
          <w:marTop w:val="0"/>
          <w:marBottom w:val="0"/>
          <w:divBdr>
            <w:top w:val="none" w:sz="0" w:space="0" w:color="auto"/>
            <w:left w:val="none" w:sz="0" w:space="0" w:color="auto"/>
            <w:bottom w:val="none" w:sz="0" w:space="0" w:color="auto"/>
            <w:right w:val="none" w:sz="0" w:space="0" w:color="auto"/>
          </w:divBdr>
        </w:div>
        <w:div w:id="736585133">
          <w:marLeft w:val="0"/>
          <w:marRight w:val="0"/>
          <w:marTop w:val="0"/>
          <w:marBottom w:val="0"/>
          <w:divBdr>
            <w:top w:val="none" w:sz="0" w:space="0" w:color="auto"/>
            <w:left w:val="none" w:sz="0" w:space="0" w:color="auto"/>
            <w:bottom w:val="none" w:sz="0" w:space="0" w:color="auto"/>
            <w:right w:val="none" w:sz="0" w:space="0" w:color="auto"/>
          </w:divBdr>
        </w:div>
        <w:div w:id="790706400">
          <w:marLeft w:val="0"/>
          <w:marRight w:val="0"/>
          <w:marTop w:val="0"/>
          <w:marBottom w:val="0"/>
          <w:divBdr>
            <w:top w:val="none" w:sz="0" w:space="0" w:color="auto"/>
            <w:left w:val="none" w:sz="0" w:space="0" w:color="auto"/>
            <w:bottom w:val="none" w:sz="0" w:space="0" w:color="auto"/>
            <w:right w:val="none" w:sz="0" w:space="0" w:color="auto"/>
          </w:divBdr>
        </w:div>
        <w:div w:id="792820225">
          <w:marLeft w:val="0"/>
          <w:marRight w:val="0"/>
          <w:marTop w:val="0"/>
          <w:marBottom w:val="0"/>
          <w:divBdr>
            <w:top w:val="none" w:sz="0" w:space="0" w:color="auto"/>
            <w:left w:val="none" w:sz="0" w:space="0" w:color="auto"/>
            <w:bottom w:val="none" w:sz="0" w:space="0" w:color="auto"/>
            <w:right w:val="none" w:sz="0" w:space="0" w:color="auto"/>
          </w:divBdr>
        </w:div>
        <w:div w:id="827214520">
          <w:marLeft w:val="0"/>
          <w:marRight w:val="0"/>
          <w:marTop w:val="0"/>
          <w:marBottom w:val="0"/>
          <w:divBdr>
            <w:top w:val="none" w:sz="0" w:space="0" w:color="auto"/>
            <w:left w:val="none" w:sz="0" w:space="0" w:color="auto"/>
            <w:bottom w:val="none" w:sz="0" w:space="0" w:color="auto"/>
            <w:right w:val="none" w:sz="0" w:space="0" w:color="auto"/>
          </w:divBdr>
          <w:divsChild>
            <w:div w:id="119306063">
              <w:marLeft w:val="-75"/>
              <w:marRight w:val="0"/>
              <w:marTop w:val="30"/>
              <w:marBottom w:val="30"/>
              <w:divBdr>
                <w:top w:val="none" w:sz="0" w:space="0" w:color="auto"/>
                <w:left w:val="none" w:sz="0" w:space="0" w:color="auto"/>
                <w:bottom w:val="none" w:sz="0" w:space="0" w:color="auto"/>
                <w:right w:val="none" w:sz="0" w:space="0" w:color="auto"/>
              </w:divBdr>
              <w:divsChild>
                <w:div w:id="56126189">
                  <w:marLeft w:val="0"/>
                  <w:marRight w:val="0"/>
                  <w:marTop w:val="0"/>
                  <w:marBottom w:val="0"/>
                  <w:divBdr>
                    <w:top w:val="none" w:sz="0" w:space="0" w:color="auto"/>
                    <w:left w:val="none" w:sz="0" w:space="0" w:color="auto"/>
                    <w:bottom w:val="none" w:sz="0" w:space="0" w:color="auto"/>
                    <w:right w:val="none" w:sz="0" w:space="0" w:color="auto"/>
                  </w:divBdr>
                  <w:divsChild>
                    <w:div w:id="1976639597">
                      <w:marLeft w:val="0"/>
                      <w:marRight w:val="0"/>
                      <w:marTop w:val="0"/>
                      <w:marBottom w:val="0"/>
                      <w:divBdr>
                        <w:top w:val="none" w:sz="0" w:space="0" w:color="auto"/>
                        <w:left w:val="none" w:sz="0" w:space="0" w:color="auto"/>
                        <w:bottom w:val="none" w:sz="0" w:space="0" w:color="auto"/>
                        <w:right w:val="none" w:sz="0" w:space="0" w:color="auto"/>
                      </w:divBdr>
                    </w:div>
                  </w:divsChild>
                </w:div>
                <w:div w:id="254822383">
                  <w:marLeft w:val="0"/>
                  <w:marRight w:val="0"/>
                  <w:marTop w:val="0"/>
                  <w:marBottom w:val="0"/>
                  <w:divBdr>
                    <w:top w:val="none" w:sz="0" w:space="0" w:color="auto"/>
                    <w:left w:val="none" w:sz="0" w:space="0" w:color="auto"/>
                    <w:bottom w:val="none" w:sz="0" w:space="0" w:color="auto"/>
                    <w:right w:val="none" w:sz="0" w:space="0" w:color="auto"/>
                  </w:divBdr>
                  <w:divsChild>
                    <w:div w:id="93328489">
                      <w:marLeft w:val="0"/>
                      <w:marRight w:val="0"/>
                      <w:marTop w:val="0"/>
                      <w:marBottom w:val="0"/>
                      <w:divBdr>
                        <w:top w:val="none" w:sz="0" w:space="0" w:color="auto"/>
                        <w:left w:val="none" w:sz="0" w:space="0" w:color="auto"/>
                        <w:bottom w:val="none" w:sz="0" w:space="0" w:color="auto"/>
                        <w:right w:val="none" w:sz="0" w:space="0" w:color="auto"/>
                      </w:divBdr>
                    </w:div>
                  </w:divsChild>
                </w:div>
                <w:div w:id="358046843">
                  <w:marLeft w:val="0"/>
                  <w:marRight w:val="0"/>
                  <w:marTop w:val="0"/>
                  <w:marBottom w:val="0"/>
                  <w:divBdr>
                    <w:top w:val="none" w:sz="0" w:space="0" w:color="auto"/>
                    <w:left w:val="none" w:sz="0" w:space="0" w:color="auto"/>
                    <w:bottom w:val="none" w:sz="0" w:space="0" w:color="auto"/>
                    <w:right w:val="none" w:sz="0" w:space="0" w:color="auto"/>
                  </w:divBdr>
                  <w:divsChild>
                    <w:div w:id="1698316717">
                      <w:marLeft w:val="0"/>
                      <w:marRight w:val="0"/>
                      <w:marTop w:val="0"/>
                      <w:marBottom w:val="0"/>
                      <w:divBdr>
                        <w:top w:val="none" w:sz="0" w:space="0" w:color="auto"/>
                        <w:left w:val="none" w:sz="0" w:space="0" w:color="auto"/>
                        <w:bottom w:val="none" w:sz="0" w:space="0" w:color="auto"/>
                        <w:right w:val="none" w:sz="0" w:space="0" w:color="auto"/>
                      </w:divBdr>
                    </w:div>
                  </w:divsChild>
                </w:div>
                <w:div w:id="704404286">
                  <w:marLeft w:val="0"/>
                  <w:marRight w:val="0"/>
                  <w:marTop w:val="0"/>
                  <w:marBottom w:val="0"/>
                  <w:divBdr>
                    <w:top w:val="none" w:sz="0" w:space="0" w:color="auto"/>
                    <w:left w:val="none" w:sz="0" w:space="0" w:color="auto"/>
                    <w:bottom w:val="none" w:sz="0" w:space="0" w:color="auto"/>
                    <w:right w:val="none" w:sz="0" w:space="0" w:color="auto"/>
                  </w:divBdr>
                  <w:divsChild>
                    <w:div w:id="1569918601">
                      <w:marLeft w:val="0"/>
                      <w:marRight w:val="0"/>
                      <w:marTop w:val="0"/>
                      <w:marBottom w:val="0"/>
                      <w:divBdr>
                        <w:top w:val="none" w:sz="0" w:space="0" w:color="auto"/>
                        <w:left w:val="none" w:sz="0" w:space="0" w:color="auto"/>
                        <w:bottom w:val="none" w:sz="0" w:space="0" w:color="auto"/>
                        <w:right w:val="none" w:sz="0" w:space="0" w:color="auto"/>
                      </w:divBdr>
                    </w:div>
                  </w:divsChild>
                </w:div>
                <w:div w:id="972760312">
                  <w:marLeft w:val="0"/>
                  <w:marRight w:val="0"/>
                  <w:marTop w:val="0"/>
                  <w:marBottom w:val="0"/>
                  <w:divBdr>
                    <w:top w:val="none" w:sz="0" w:space="0" w:color="auto"/>
                    <w:left w:val="none" w:sz="0" w:space="0" w:color="auto"/>
                    <w:bottom w:val="none" w:sz="0" w:space="0" w:color="auto"/>
                    <w:right w:val="none" w:sz="0" w:space="0" w:color="auto"/>
                  </w:divBdr>
                  <w:divsChild>
                    <w:div w:id="596138589">
                      <w:marLeft w:val="0"/>
                      <w:marRight w:val="0"/>
                      <w:marTop w:val="0"/>
                      <w:marBottom w:val="0"/>
                      <w:divBdr>
                        <w:top w:val="none" w:sz="0" w:space="0" w:color="auto"/>
                        <w:left w:val="none" w:sz="0" w:space="0" w:color="auto"/>
                        <w:bottom w:val="none" w:sz="0" w:space="0" w:color="auto"/>
                        <w:right w:val="none" w:sz="0" w:space="0" w:color="auto"/>
                      </w:divBdr>
                    </w:div>
                  </w:divsChild>
                </w:div>
                <w:div w:id="982930941">
                  <w:marLeft w:val="0"/>
                  <w:marRight w:val="0"/>
                  <w:marTop w:val="0"/>
                  <w:marBottom w:val="0"/>
                  <w:divBdr>
                    <w:top w:val="none" w:sz="0" w:space="0" w:color="auto"/>
                    <w:left w:val="none" w:sz="0" w:space="0" w:color="auto"/>
                    <w:bottom w:val="none" w:sz="0" w:space="0" w:color="auto"/>
                    <w:right w:val="none" w:sz="0" w:space="0" w:color="auto"/>
                  </w:divBdr>
                  <w:divsChild>
                    <w:div w:id="461775556">
                      <w:marLeft w:val="0"/>
                      <w:marRight w:val="0"/>
                      <w:marTop w:val="0"/>
                      <w:marBottom w:val="0"/>
                      <w:divBdr>
                        <w:top w:val="none" w:sz="0" w:space="0" w:color="auto"/>
                        <w:left w:val="none" w:sz="0" w:space="0" w:color="auto"/>
                        <w:bottom w:val="none" w:sz="0" w:space="0" w:color="auto"/>
                        <w:right w:val="none" w:sz="0" w:space="0" w:color="auto"/>
                      </w:divBdr>
                    </w:div>
                  </w:divsChild>
                </w:div>
                <w:div w:id="983318493">
                  <w:marLeft w:val="0"/>
                  <w:marRight w:val="0"/>
                  <w:marTop w:val="0"/>
                  <w:marBottom w:val="0"/>
                  <w:divBdr>
                    <w:top w:val="none" w:sz="0" w:space="0" w:color="auto"/>
                    <w:left w:val="none" w:sz="0" w:space="0" w:color="auto"/>
                    <w:bottom w:val="none" w:sz="0" w:space="0" w:color="auto"/>
                    <w:right w:val="none" w:sz="0" w:space="0" w:color="auto"/>
                  </w:divBdr>
                  <w:divsChild>
                    <w:div w:id="418411052">
                      <w:marLeft w:val="0"/>
                      <w:marRight w:val="0"/>
                      <w:marTop w:val="0"/>
                      <w:marBottom w:val="0"/>
                      <w:divBdr>
                        <w:top w:val="none" w:sz="0" w:space="0" w:color="auto"/>
                        <w:left w:val="none" w:sz="0" w:space="0" w:color="auto"/>
                        <w:bottom w:val="none" w:sz="0" w:space="0" w:color="auto"/>
                        <w:right w:val="none" w:sz="0" w:space="0" w:color="auto"/>
                      </w:divBdr>
                    </w:div>
                  </w:divsChild>
                </w:div>
                <w:div w:id="1025205332">
                  <w:marLeft w:val="0"/>
                  <w:marRight w:val="0"/>
                  <w:marTop w:val="0"/>
                  <w:marBottom w:val="0"/>
                  <w:divBdr>
                    <w:top w:val="none" w:sz="0" w:space="0" w:color="auto"/>
                    <w:left w:val="none" w:sz="0" w:space="0" w:color="auto"/>
                    <w:bottom w:val="none" w:sz="0" w:space="0" w:color="auto"/>
                    <w:right w:val="none" w:sz="0" w:space="0" w:color="auto"/>
                  </w:divBdr>
                  <w:divsChild>
                    <w:div w:id="377702803">
                      <w:marLeft w:val="0"/>
                      <w:marRight w:val="0"/>
                      <w:marTop w:val="0"/>
                      <w:marBottom w:val="0"/>
                      <w:divBdr>
                        <w:top w:val="none" w:sz="0" w:space="0" w:color="auto"/>
                        <w:left w:val="none" w:sz="0" w:space="0" w:color="auto"/>
                        <w:bottom w:val="none" w:sz="0" w:space="0" w:color="auto"/>
                        <w:right w:val="none" w:sz="0" w:space="0" w:color="auto"/>
                      </w:divBdr>
                    </w:div>
                  </w:divsChild>
                </w:div>
                <w:div w:id="1044523415">
                  <w:marLeft w:val="0"/>
                  <w:marRight w:val="0"/>
                  <w:marTop w:val="0"/>
                  <w:marBottom w:val="0"/>
                  <w:divBdr>
                    <w:top w:val="none" w:sz="0" w:space="0" w:color="auto"/>
                    <w:left w:val="none" w:sz="0" w:space="0" w:color="auto"/>
                    <w:bottom w:val="none" w:sz="0" w:space="0" w:color="auto"/>
                    <w:right w:val="none" w:sz="0" w:space="0" w:color="auto"/>
                  </w:divBdr>
                  <w:divsChild>
                    <w:div w:id="1888835448">
                      <w:marLeft w:val="0"/>
                      <w:marRight w:val="0"/>
                      <w:marTop w:val="0"/>
                      <w:marBottom w:val="0"/>
                      <w:divBdr>
                        <w:top w:val="none" w:sz="0" w:space="0" w:color="auto"/>
                        <w:left w:val="none" w:sz="0" w:space="0" w:color="auto"/>
                        <w:bottom w:val="none" w:sz="0" w:space="0" w:color="auto"/>
                        <w:right w:val="none" w:sz="0" w:space="0" w:color="auto"/>
                      </w:divBdr>
                    </w:div>
                  </w:divsChild>
                </w:div>
                <w:div w:id="1059938423">
                  <w:marLeft w:val="0"/>
                  <w:marRight w:val="0"/>
                  <w:marTop w:val="0"/>
                  <w:marBottom w:val="0"/>
                  <w:divBdr>
                    <w:top w:val="none" w:sz="0" w:space="0" w:color="auto"/>
                    <w:left w:val="none" w:sz="0" w:space="0" w:color="auto"/>
                    <w:bottom w:val="none" w:sz="0" w:space="0" w:color="auto"/>
                    <w:right w:val="none" w:sz="0" w:space="0" w:color="auto"/>
                  </w:divBdr>
                  <w:divsChild>
                    <w:div w:id="490634747">
                      <w:marLeft w:val="0"/>
                      <w:marRight w:val="0"/>
                      <w:marTop w:val="0"/>
                      <w:marBottom w:val="0"/>
                      <w:divBdr>
                        <w:top w:val="none" w:sz="0" w:space="0" w:color="auto"/>
                        <w:left w:val="none" w:sz="0" w:space="0" w:color="auto"/>
                        <w:bottom w:val="none" w:sz="0" w:space="0" w:color="auto"/>
                        <w:right w:val="none" w:sz="0" w:space="0" w:color="auto"/>
                      </w:divBdr>
                    </w:div>
                  </w:divsChild>
                </w:div>
                <w:div w:id="1082944015">
                  <w:marLeft w:val="0"/>
                  <w:marRight w:val="0"/>
                  <w:marTop w:val="0"/>
                  <w:marBottom w:val="0"/>
                  <w:divBdr>
                    <w:top w:val="none" w:sz="0" w:space="0" w:color="auto"/>
                    <w:left w:val="none" w:sz="0" w:space="0" w:color="auto"/>
                    <w:bottom w:val="none" w:sz="0" w:space="0" w:color="auto"/>
                    <w:right w:val="none" w:sz="0" w:space="0" w:color="auto"/>
                  </w:divBdr>
                  <w:divsChild>
                    <w:div w:id="1257864436">
                      <w:marLeft w:val="0"/>
                      <w:marRight w:val="0"/>
                      <w:marTop w:val="0"/>
                      <w:marBottom w:val="0"/>
                      <w:divBdr>
                        <w:top w:val="none" w:sz="0" w:space="0" w:color="auto"/>
                        <w:left w:val="none" w:sz="0" w:space="0" w:color="auto"/>
                        <w:bottom w:val="none" w:sz="0" w:space="0" w:color="auto"/>
                        <w:right w:val="none" w:sz="0" w:space="0" w:color="auto"/>
                      </w:divBdr>
                    </w:div>
                  </w:divsChild>
                </w:div>
                <w:div w:id="1091586835">
                  <w:marLeft w:val="0"/>
                  <w:marRight w:val="0"/>
                  <w:marTop w:val="0"/>
                  <w:marBottom w:val="0"/>
                  <w:divBdr>
                    <w:top w:val="none" w:sz="0" w:space="0" w:color="auto"/>
                    <w:left w:val="none" w:sz="0" w:space="0" w:color="auto"/>
                    <w:bottom w:val="none" w:sz="0" w:space="0" w:color="auto"/>
                    <w:right w:val="none" w:sz="0" w:space="0" w:color="auto"/>
                  </w:divBdr>
                  <w:divsChild>
                    <w:div w:id="1009451824">
                      <w:marLeft w:val="0"/>
                      <w:marRight w:val="0"/>
                      <w:marTop w:val="0"/>
                      <w:marBottom w:val="0"/>
                      <w:divBdr>
                        <w:top w:val="none" w:sz="0" w:space="0" w:color="auto"/>
                        <w:left w:val="none" w:sz="0" w:space="0" w:color="auto"/>
                        <w:bottom w:val="none" w:sz="0" w:space="0" w:color="auto"/>
                        <w:right w:val="none" w:sz="0" w:space="0" w:color="auto"/>
                      </w:divBdr>
                    </w:div>
                  </w:divsChild>
                </w:div>
                <w:div w:id="1149520747">
                  <w:marLeft w:val="0"/>
                  <w:marRight w:val="0"/>
                  <w:marTop w:val="0"/>
                  <w:marBottom w:val="0"/>
                  <w:divBdr>
                    <w:top w:val="none" w:sz="0" w:space="0" w:color="auto"/>
                    <w:left w:val="none" w:sz="0" w:space="0" w:color="auto"/>
                    <w:bottom w:val="none" w:sz="0" w:space="0" w:color="auto"/>
                    <w:right w:val="none" w:sz="0" w:space="0" w:color="auto"/>
                  </w:divBdr>
                  <w:divsChild>
                    <w:div w:id="951672090">
                      <w:marLeft w:val="0"/>
                      <w:marRight w:val="0"/>
                      <w:marTop w:val="0"/>
                      <w:marBottom w:val="0"/>
                      <w:divBdr>
                        <w:top w:val="none" w:sz="0" w:space="0" w:color="auto"/>
                        <w:left w:val="none" w:sz="0" w:space="0" w:color="auto"/>
                        <w:bottom w:val="none" w:sz="0" w:space="0" w:color="auto"/>
                        <w:right w:val="none" w:sz="0" w:space="0" w:color="auto"/>
                      </w:divBdr>
                    </w:div>
                  </w:divsChild>
                </w:div>
                <w:div w:id="1184251222">
                  <w:marLeft w:val="0"/>
                  <w:marRight w:val="0"/>
                  <w:marTop w:val="0"/>
                  <w:marBottom w:val="0"/>
                  <w:divBdr>
                    <w:top w:val="none" w:sz="0" w:space="0" w:color="auto"/>
                    <w:left w:val="none" w:sz="0" w:space="0" w:color="auto"/>
                    <w:bottom w:val="none" w:sz="0" w:space="0" w:color="auto"/>
                    <w:right w:val="none" w:sz="0" w:space="0" w:color="auto"/>
                  </w:divBdr>
                  <w:divsChild>
                    <w:div w:id="11347932">
                      <w:marLeft w:val="0"/>
                      <w:marRight w:val="0"/>
                      <w:marTop w:val="0"/>
                      <w:marBottom w:val="0"/>
                      <w:divBdr>
                        <w:top w:val="none" w:sz="0" w:space="0" w:color="auto"/>
                        <w:left w:val="none" w:sz="0" w:space="0" w:color="auto"/>
                        <w:bottom w:val="none" w:sz="0" w:space="0" w:color="auto"/>
                        <w:right w:val="none" w:sz="0" w:space="0" w:color="auto"/>
                      </w:divBdr>
                    </w:div>
                  </w:divsChild>
                </w:div>
                <w:div w:id="1194268654">
                  <w:marLeft w:val="0"/>
                  <w:marRight w:val="0"/>
                  <w:marTop w:val="0"/>
                  <w:marBottom w:val="0"/>
                  <w:divBdr>
                    <w:top w:val="none" w:sz="0" w:space="0" w:color="auto"/>
                    <w:left w:val="none" w:sz="0" w:space="0" w:color="auto"/>
                    <w:bottom w:val="none" w:sz="0" w:space="0" w:color="auto"/>
                    <w:right w:val="none" w:sz="0" w:space="0" w:color="auto"/>
                  </w:divBdr>
                  <w:divsChild>
                    <w:div w:id="1958486344">
                      <w:marLeft w:val="0"/>
                      <w:marRight w:val="0"/>
                      <w:marTop w:val="0"/>
                      <w:marBottom w:val="0"/>
                      <w:divBdr>
                        <w:top w:val="none" w:sz="0" w:space="0" w:color="auto"/>
                        <w:left w:val="none" w:sz="0" w:space="0" w:color="auto"/>
                        <w:bottom w:val="none" w:sz="0" w:space="0" w:color="auto"/>
                        <w:right w:val="none" w:sz="0" w:space="0" w:color="auto"/>
                      </w:divBdr>
                    </w:div>
                  </w:divsChild>
                </w:div>
                <w:div w:id="1239287148">
                  <w:marLeft w:val="0"/>
                  <w:marRight w:val="0"/>
                  <w:marTop w:val="0"/>
                  <w:marBottom w:val="0"/>
                  <w:divBdr>
                    <w:top w:val="none" w:sz="0" w:space="0" w:color="auto"/>
                    <w:left w:val="none" w:sz="0" w:space="0" w:color="auto"/>
                    <w:bottom w:val="none" w:sz="0" w:space="0" w:color="auto"/>
                    <w:right w:val="none" w:sz="0" w:space="0" w:color="auto"/>
                  </w:divBdr>
                  <w:divsChild>
                    <w:div w:id="1164080939">
                      <w:marLeft w:val="0"/>
                      <w:marRight w:val="0"/>
                      <w:marTop w:val="0"/>
                      <w:marBottom w:val="0"/>
                      <w:divBdr>
                        <w:top w:val="none" w:sz="0" w:space="0" w:color="auto"/>
                        <w:left w:val="none" w:sz="0" w:space="0" w:color="auto"/>
                        <w:bottom w:val="none" w:sz="0" w:space="0" w:color="auto"/>
                        <w:right w:val="none" w:sz="0" w:space="0" w:color="auto"/>
                      </w:divBdr>
                    </w:div>
                  </w:divsChild>
                </w:div>
                <w:div w:id="1294558928">
                  <w:marLeft w:val="0"/>
                  <w:marRight w:val="0"/>
                  <w:marTop w:val="0"/>
                  <w:marBottom w:val="0"/>
                  <w:divBdr>
                    <w:top w:val="none" w:sz="0" w:space="0" w:color="auto"/>
                    <w:left w:val="none" w:sz="0" w:space="0" w:color="auto"/>
                    <w:bottom w:val="none" w:sz="0" w:space="0" w:color="auto"/>
                    <w:right w:val="none" w:sz="0" w:space="0" w:color="auto"/>
                  </w:divBdr>
                  <w:divsChild>
                    <w:div w:id="1008017439">
                      <w:marLeft w:val="0"/>
                      <w:marRight w:val="0"/>
                      <w:marTop w:val="0"/>
                      <w:marBottom w:val="0"/>
                      <w:divBdr>
                        <w:top w:val="none" w:sz="0" w:space="0" w:color="auto"/>
                        <w:left w:val="none" w:sz="0" w:space="0" w:color="auto"/>
                        <w:bottom w:val="none" w:sz="0" w:space="0" w:color="auto"/>
                        <w:right w:val="none" w:sz="0" w:space="0" w:color="auto"/>
                      </w:divBdr>
                    </w:div>
                  </w:divsChild>
                </w:div>
                <w:div w:id="1323507751">
                  <w:marLeft w:val="0"/>
                  <w:marRight w:val="0"/>
                  <w:marTop w:val="0"/>
                  <w:marBottom w:val="0"/>
                  <w:divBdr>
                    <w:top w:val="none" w:sz="0" w:space="0" w:color="auto"/>
                    <w:left w:val="none" w:sz="0" w:space="0" w:color="auto"/>
                    <w:bottom w:val="none" w:sz="0" w:space="0" w:color="auto"/>
                    <w:right w:val="none" w:sz="0" w:space="0" w:color="auto"/>
                  </w:divBdr>
                  <w:divsChild>
                    <w:div w:id="1916165058">
                      <w:marLeft w:val="0"/>
                      <w:marRight w:val="0"/>
                      <w:marTop w:val="0"/>
                      <w:marBottom w:val="0"/>
                      <w:divBdr>
                        <w:top w:val="none" w:sz="0" w:space="0" w:color="auto"/>
                        <w:left w:val="none" w:sz="0" w:space="0" w:color="auto"/>
                        <w:bottom w:val="none" w:sz="0" w:space="0" w:color="auto"/>
                        <w:right w:val="none" w:sz="0" w:space="0" w:color="auto"/>
                      </w:divBdr>
                    </w:div>
                  </w:divsChild>
                </w:div>
                <w:div w:id="1335451474">
                  <w:marLeft w:val="0"/>
                  <w:marRight w:val="0"/>
                  <w:marTop w:val="0"/>
                  <w:marBottom w:val="0"/>
                  <w:divBdr>
                    <w:top w:val="none" w:sz="0" w:space="0" w:color="auto"/>
                    <w:left w:val="none" w:sz="0" w:space="0" w:color="auto"/>
                    <w:bottom w:val="none" w:sz="0" w:space="0" w:color="auto"/>
                    <w:right w:val="none" w:sz="0" w:space="0" w:color="auto"/>
                  </w:divBdr>
                  <w:divsChild>
                    <w:div w:id="1211072016">
                      <w:marLeft w:val="0"/>
                      <w:marRight w:val="0"/>
                      <w:marTop w:val="0"/>
                      <w:marBottom w:val="0"/>
                      <w:divBdr>
                        <w:top w:val="none" w:sz="0" w:space="0" w:color="auto"/>
                        <w:left w:val="none" w:sz="0" w:space="0" w:color="auto"/>
                        <w:bottom w:val="none" w:sz="0" w:space="0" w:color="auto"/>
                        <w:right w:val="none" w:sz="0" w:space="0" w:color="auto"/>
                      </w:divBdr>
                    </w:div>
                  </w:divsChild>
                </w:div>
                <w:div w:id="1466893998">
                  <w:marLeft w:val="0"/>
                  <w:marRight w:val="0"/>
                  <w:marTop w:val="0"/>
                  <w:marBottom w:val="0"/>
                  <w:divBdr>
                    <w:top w:val="none" w:sz="0" w:space="0" w:color="auto"/>
                    <w:left w:val="none" w:sz="0" w:space="0" w:color="auto"/>
                    <w:bottom w:val="none" w:sz="0" w:space="0" w:color="auto"/>
                    <w:right w:val="none" w:sz="0" w:space="0" w:color="auto"/>
                  </w:divBdr>
                  <w:divsChild>
                    <w:div w:id="376779979">
                      <w:marLeft w:val="0"/>
                      <w:marRight w:val="0"/>
                      <w:marTop w:val="0"/>
                      <w:marBottom w:val="0"/>
                      <w:divBdr>
                        <w:top w:val="none" w:sz="0" w:space="0" w:color="auto"/>
                        <w:left w:val="none" w:sz="0" w:space="0" w:color="auto"/>
                        <w:bottom w:val="none" w:sz="0" w:space="0" w:color="auto"/>
                        <w:right w:val="none" w:sz="0" w:space="0" w:color="auto"/>
                      </w:divBdr>
                    </w:div>
                  </w:divsChild>
                </w:div>
                <w:div w:id="1740135319">
                  <w:marLeft w:val="0"/>
                  <w:marRight w:val="0"/>
                  <w:marTop w:val="0"/>
                  <w:marBottom w:val="0"/>
                  <w:divBdr>
                    <w:top w:val="none" w:sz="0" w:space="0" w:color="auto"/>
                    <w:left w:val="none" w:sz="0" w:space="0" w:color="auto"/>
                    <w:bottom w:val="none" w:sz="0" w:space="0" w:color="auto"/>
                    <w:right w:val="none" w:sz="0" w:space="0" w:color="auto"/>
                  </w:divBdr>
                  <w:divsChild>
                    <w:div w:id="2021813739">
                      <w:marLeft w:val="0"/>
                      <w:marRight w:val="0"/>
                      <w:marTop w:val="0"/>
                      <w:marBottom w:val="0"/>
                      <w:divBdr>
                        <w:top w:val="none" w:sz="0" w:space="0" w:color="auto"/>
                        <w:left w:val="none" w:sz="0" w:space="0" w:color="auto"/>
                        <w:bottom w:val="none" w:sz="0" w:space="0" w:color="auto"/>
                        <w:right w:val="none" w:sz="0" w:space="0" w:color="auto"/>
                      </w:divBdr>
                    </w:div>
                    <w:div w:id="2034456859">
                      <w:marLeft w:val="0"/>
                      <w:marRight w:val="0"/>
                      <w:marTop w:val="0"/>
                      <w:marBottom w:val="0"/>
                      <w:divBdr>
                        <w:top w:val="none" w:sz="0" w:space="0" w:color="auto"/>
                        <w:left w:val="none" w:sz="0" w:space="0" w:color="auto"/>
                        <w:bottom w:val="none" w:sz="0" w:space="0" w:color="auto"/>
                        <w:right w:val="none" w:sz="0" w:space="0" w:color="auto"/>
                      </w:divBdr>
                    </w:div>
                  </w:divsChild>
                </w:div>
                <w:div w:id="2008441303">
                  <w:marLeft w:val="0"/>
                  <w:marRight w:val="0"/>
                  <w:marTop w:val="0"/>
                  <w:marBottom w:val="0"/>
                  <w:divBdr>
                    <w:top w:val="none" w:sz="0" w:space="0" w:color="auto"/>
                    <w:left w:val="none" w:sz="0" w:space="0" w:color="auto"/>
                    <w:bottom w:val="none" w:sz="0" w:space="0" w:color="auto"/>
                    <w:right w:val="none" w:sz="0" w:space="0" w:color="auto"/>
                  </w:divBdr>
                  <w:divsChild>
                    <w:div w:id="8836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970">
          <w:marLeft w:val="0"/>
          <w:marRight w:val="0"/>
          <w:marTop w:val="0"/>
          <w:marBottom w:val="0"/>
          <w:divBdr>
            <w:top w:val="none" w:sz="0" w:space="0" w:color="auto"/>
            <w:left w:val="none" w:sz="0" w:space="0" w:color="auto"/>
            <w:bottom w:val="none" w:sz="0" w:space="0" w:color="auto"/>
            <w:right w:val="none" w:sz="0" w:space="0" w:color="auto"/>
          </w:divBdr>
          <w:divsChild>
            <w:div w:id="152651233">
              <w:marLeft w:val="0"/>
              <w:marRight w:val="0"/>
              <w:marTop w:val="0"/>
              <w:marBottom w:val="0"/>
              <w:divBdr>
                <w:top w:val="none" w:sz="0" w:space="0" w:color="auto"/>
                <w:left w:val="none" w:sz="0" w:space="0" w:color="auto"/>
                <w:bottom w:val="none" w:sz="0" w:space="0" w:color="auto"/>
                <w:right w:val="none" w:sz="0" w:space="0" w:color="auto"/>
              </w:divBdr>
            </w:div>
            <w:div w:id="942877595">
              <w:marLeft w:val="0"/>
              <w:marRight w:val="0"/>
              <w:marTop w:val="0"/>
              <w:marBottom w:val="0"/>
              <w:divBdr>
                <w:top w:val="none" w:sz="0" w:space="0" w:color="auto"/>
                <w:left w:val="none" w:sz="0" w:space="0" w:color="auto"/>
                <w:bottom w:val="none" w:sz="0" w:space="0" w:color="auto"/>
                <w:right w:val="none" w:sz="0" w:space="0" w:color="auto"/>
              </w:divBdr>
            </w:div>
            <w:div w:id="1426921999">
              <w:marLeft w:val="0"/>
              <w:marRight w:val="0"/>
              <w:marTop w:val="0"/>
              <w:marBottom w:val="0"/>
              <w:divBdr>
                <w:top w:val="none" w:sz="0" w:space="0" w:color="auto"/>
                <w:left w:val="none" w:sz="0" w:space="0" w:color="auto"/>
                <w:bottom w:val="none" w:sz="0" w:space="0" w:color="auto"/>
                <w:right w:val="none" w:sz="0" w:space="0" w:color="auto"/>
              </w:divBdr>
            </w:div>
            <w:div w:id="1489707525">
              <w:marLeft w:val="0"/>
              <w:marRight w:val="0"/>
              <w:marTop w:val="0"/>
              <w:marBottom w:val="0"/>
              <w:divBdr>
                <w:top w:val="none" w:sz="0" w:space="0" w:color="auto"/>
                <w:left w:val="none" w:sz="0" w:space="0" w:color="auto"/>
                <w:bottom w:val="none" w:sz="0" w:space="0" w:color="auto"/>
                <w:right w:val="none" w:sz="0" w:space="0" w:color="auto"/>
              </w:divBdr>
            </w:div>
          </w:divsChild>
        </w:div>
        <w:div w:id="841698776">
          <w:marLeft w:val="0"/>
          <w:marRight w:val="0"/>
          <w:marTop w:val="0"/>
          <w:marBottom w:val="0"/>
          <w:divBdr>
            <w:top w:val="none" w:sz="0" w:space="0" w:color="auto"/>
            <w:left w:val="none" w:sz="0" w:space="0" w:color="auto"/>
            <w:bottom w:val="none" w:sz="0" w:space="0" w:color="auto"/>
            <w:right w:val="none" w:sz="0" w:space="0" w:color="auto"/>
          </w:divBdr>
        </w:div>
        <w:div w:id="847789569">
          <w:marLeft w:val="0"/>
          <w:marRight w:val="0"/>
          <w:marTop w:val="0"/>
          <w:marBottom w:val="0"/>
          <w:divBdr>
            <w:top w:val="none" w:sz="0" w:space="0" w:color="auto"/>
            <w:left w:val="none" w:sz="0" w:space="0" w:color="auto"/>
            <w:bottom w:val="none" w:sz="0" w:space="0" w:color="auto"/>
            <w:right w:val="none" w:sz="0" w:space="0" w:color="auto"/>
          </w:divBdr>
          <w:divsChild>
            <w:div w:id="829909832">
              <w:marLeft w:val="0"/>
              <w:marRight w:val="0"/>
              <w:marTop w:val="0"/>
              <w:marBottom w:val="0"/>
              <w:divBdr>
                <w:top w:val="none" w:sz="0" w:space="0" w:color="auto"/>
                <w:left w:val="none" w:sz="0" w:space="0" w:color="auto"/>
                <w:bottom w:val="none" w:sz="0" w:space="0" w:color="auto"/>
                <w:right w:val="none" w:sz="0" w:space="0" w:color="auto"/>
              </w:divBdr>
            </w:div>
            <w:div w:id="1505392416">
              <w:marLeft w:val="0"/>
              <w:marRight w:val="0"/>
              <w:marTop w:val="0"/>
              <w:marBottom w:val="0"/>
              <w:divBdr>
                <w:top w:val="none" w:sz="0" w:space="0" w:color="auto"/>
                <w:left w:val="none" w:sz="0" w:space="0" w:color="auto"/>
                <w:bottom w:val="none" w:sz="0" w:space="0" w:color="auto"/>
                <w:right w:val="none" w:sz="0" w:space="0" w:color="auto"/>
              </w:divBdr>
            </w:div>
          </w:divsChild>
        </w:div>
        <w:div w:id="854686540">
          <w:marLeft w:val="0"/>
          <w:marRight w:val="0"/>
          <w:marTop w:val="0"/>
          <w:marBottom w:val="0"/>
          <w:divBdr>
            <w:top w:val="none" w:sz="0" w:space="0" w:color="auto"/>
            <w:left w:val="none" w:sz="0" w:space="0" w:color="auto"/>
            <w:bottom w:val="none" w:sz="0" w:space="0" w:color="auto"/>
            <w:right w:val="none" w:sz="0" w:space="0" w:color="auto"/>
          </w:divBdr>
          <w:divsChild>
            <w:div w:id="599991530">
              <w:marLeft w:val="0"/>
              <w:marRight w:val="0"/>
              <w:marTop w:val="0"/>
              <w:marBottom w:val="0"/>
              <w:divBdr>
                <w:top w:val="none" w:sz="0" w:space="0" w:color="auto"/>
                <w:left w:val="none" w:sz="0" w:space="0" w:color="auto"/>
                <w:bottom w:val="none" w:sz="0" w:space="0" w:color="auto"/>
                <w:right w:val="none" w:sz="0" w:space="0" w:color="auto"/>
              </w:divBdr>
            </w:div>
            <w:div w:id="988438564">
              <w:marLeft w:val="0"/>
              <w:marRight w:val="0"/>
              <w:marTop w:val="0"/>
              <w:marBottom w:val="0"/>
              <w:divBdr>
                <w:top w:val="none" w:sz="0" w:space="0" w:color="auto"/>
                <w:left w:val="none" w:sz="0" w:space="0" w:color="auto"/>
                <w:bottom w:val="none" w:sz="0" w:space="0" w:color="auto"/>
                <w:right w:val="none" w:sz="0" w:space="0" w:color="auto"/>
              </w:divBdr>
            </w:div>
            <w:div w:id="1590390654">
              <w:marLeft w:val="0"/>
              <w:marRight w:val="0"/>
              <w:marTop w:val="0"/>
              <w:marBottom w:val="0"/>
              <w:divBdr>
                <w:top w:val="none" w:sz="0" w:space="0" w:color="auto"/>
                <w:left w:val="none" w:sz="0" w:space="0" w:color="auto"/>
                <w:bottom w:val="none" w:sz="0" w:space="0" w:color="auto"/>
                <w:right w:val="none" w:sz="0" w:space="0" w:color="auto"/>
              </w:divBdr>
            </w:div>
            <w:div w:id="1598250512">
              <w:marLeft w:val="0"/>
              <w:marRight w:val="0"/>
              <w:marTop w:val="0"/>
              <w:marBottom w:val="0"/>
              <w:divBdr>
                <w:top w:val="none" w:sz="0" w:space="0" w:color="auto"/>
                <w:left w:val="none" w:sz="0" w:space="0" w:color="auto"/>
                <w:bottom w:val="none" w:sz="0" w:space="0" w:color="auto"/>
                <w:right w:val="none" w:sz="0" w:space="0" w:color="auto"/>
              </w:divBdr>
            </w:div>
            <w:div w:id="1919096481">
              <w:marLeft w:val="0"/>
              <w:marRight w:val="0"/>
              <w:marTop w:val="0"/>
              <w:marBottom w:val="0"/>
              <w:divBdr>
                <w:top w:val="none" w:sz="0" w:space="0" w:color="auto"/>
                <w:left w:val="none" w:sz="0" w:space="0" w:color="auto"/>
                <w:bottom w:val="none" w:sz="0" w:space="0" w:color="auto"/>
                <w:right w:val="none" w:sz="0" w:space="0" w:color="auto"/>
              </w:divBdr>
            </w:div>
          </w:divsChild>
        </w:div>
        <w:div w:id="887685210">
          <w:marLeft w:val="0"/>
          <w:marRight w:val="0"/>
          <w:marTop w:val="0"/>
          <w:marBottom w:val="0"/>
          <w:divBdr>
            <w:top w:val="none" w:sz="0" w:space="0" w:color="auto"/>
            <w:left w:val="none" w:sz="0" w:space="0" w:color="auto"/>
            <w:bottom w:val="none" w:sz="0" w:space="0" w:color="auto"/>
            <w:right w:val="none" w:sz="0" w:space="0" w:color="auto"/>
          </w:divBdr>
        </w:div>
        <w:div w:id="935554171">
          <w:marLeft w:val="0"/>
          <w:marRight w:val="0"/>
          <w:marTop w:val="0"/>
          <w:marBottom w:val="0"/>
          <w:divBdr>
            <w:top w:val="none" w:sz="0" w:space="0" w:color="auto"/>
            <w:left w:val="none" w:sz="0" w:space="0" w:color="auto"/>
            <w:bottom w:val="none" w:sz="0" w:space="0" w:color="auto"/>
            <w:right w:val="none" w:sz="0" w:space="0" w:color="auto"/>
          </w:divBdr>
        </w:div>
        <w:div w:id="1001851700">
          <w:marLeft w:val="0"/>
          <w:marRight w:val="0"/>
          <w:marTop w:val="0"/>
          <w:marBottom w:val="0"/>
          <w:divBdr>
            <w:top w:val="none" w:sz="0" w:space="0" w:color="auto"/>
            <w:left w:val="none" w:sz="0" w:space="0" w:color="auto"/>
            <w:bottom w:val="none" w:sz="0" w:space="0" w:color="auto"/>
            <w:right w:val="none" w:sz="0" w:space="0" w:color="auto"/>
          </w:divBdr>
        </w:div>
        <w:div w:id="1013143564">
          <w:marLeft w:val="0"/>
          <w:marRight w:val="0"/>
          <w:marTop w:val="0"/>
          <w:marBottom w:val="0"/>
          <w:divBdr>
            <w:top w:val="none" w:sz="0" w:space="0" w:color="auto"/>
            <w:left w:val="none" w:sz="0" w:space="0" w:color="auto"/>
            <w:bottom w:val="none" w:sz="0" w:space="0" w:color="auto"/>
            <w:right w:val="none" w:sz="0" w:space="0" w:color="auto"/>
          </w:divBdr>
        </w:div>
        <w:div w:id="1020938625">
          <w:marLeft w:val="0"/>
          <w:marRight w:val="0"/>
          <w:marTop w:val="0"/>
          <w:marBottom w:val="0"/>
          <w:divBdr>
            <w:top w:val="none" w:sz="0" w:space="0" w:color="auto"/>
            <w:left w:val="none" w:sz="0" w:space="0" w:color="auto"/>
            <w:bottom w:val="none" w:sz="0" w:space="0" w:color="auto"/>
            <w:right w:val="none" w:sz="0" w:space="0" w:color="auto"/>
          </w:divBdr>
        </w:div>
        <w:div w:id="1032731667">
          <w:marLeft w:val="0"/>
          <w:marRight w:val="0"/>
          <w:marTop w:val="0"/>
          <w:marBottom w:val="0"/>
          <w:divBdr>
            <w:top w:val="none" w:sz="0" w:space="0" w:color="auto"/>
            <w:left w:val="none" w:sz="0" w:space="0" w:color="auto"/>
            <w:bottom w:val="none" w:sz="0" w:space="0" w:color="auto"/>
            <w:right w:val="none" w:sz="0" w:space="0" w:color="auto"/>
          </w:divBdr>
        </w:div>
        <w:div w:id="1077903341">
          <w:marLeft w:val="0"/>
          <w:marRight w:val="0"/>
          <w:marTop w:val="0"/>
          <w:marBottom w:val="0"/>
          <w:divBdr>
            <w:top w:val="none" w:sz="0" w:space="0" w:color="auto"/>
            <w:left w:val="none" w:sz="0" w:space="0" w:color="auto"/>
            <w:bottom w:val="none" w:sz="0" w:space="0" w:color="auto"/>
            <w:right w:val="none" w:sz="0" w:space="0" w:color="auto"/>
          </w:divBdr>
        </w:div>
        <w:div w:id="1184130085">
          <w:marLeft w:val="0"/>
          <w:marRight w:val="0"/>
          <w:marTop w:val="0"/>
          <w:marBottom w:val="0"/>
          <w:divBdr>
            <w:top w:val="none" w:sz="0" w:space="0" w:color="auto"/>
            <w:left w:val="none" w:sz="0" w:space="0" w:color="auto"/>
            <w:bottom w:val="none" w:sz="0" w:space="0" w:color="auto"/>
            <w:right w:val="none" w:sz="0" w:space="0" w:color="auto"/>
          </w:divBdr>
        </w:div>
        <w:div w:id="1202478249">
          <w:marLeft w:val="0"/>
          <w:marRight w:val="0"/>
          <w:marTop w:val="0"/>
          <w:marBottom w:val="0"/>
          <w:divBdr>
            <w:top w:val="none" w:sz="0" w:space="0" w:color="auto"/>
            <w:left w:val="none" w:sz="0" w:space="0" w:color="auto"/>
            <w:bottom w:val="none" w:sz="0" w:space="0" w:color="auto"/>
            <w:right w:val="none" w:sz="0" w:space="0" w:color="auto"/>
          </w:divBdr>
        </w:div>
        <w:div w:id="1230456255">
          <w:marLeft w:val="0"/>
          <w:marRight w:val="0"/>
          <w:marTop w:val="0"/>
          <w:marBottom w:val="0"/>
          <w:divBdr>
            <w:top w:val="none" w:sz="0" w:space="0" w:color="auto"/>
            <w:left w:val="none" w:sz="0" w:space="0" w:color="auto"/>
            <w:bottom w:val="none" w:sz="0" w:space="0" w:color="auto"/>
            <w:right w:val="none" w:sz="0" w:space="0" w:color="auto"/>
          </w:divBdr>
        </w:div>
        <w:div w:id="1246962972">
          <w:marLeft w:val="0"/>
          <w:marRight w:val="0"/>
          <w:marTop w:val="0"/>
          <w:marBottom w:val="0"/>
          <w:divBdr>
            <w:top w:val="none" w:sz="0" w:space="0" w:color="auto"/>
            <w:left w:val="none" w:sz="0" w:space="0" w:color="auto"/>
            <w:bottom w:val="none" w:sz="0" w:space="0" w:color="auto"/>
            <w:right w:val="none" w:sz="0" w:space="0" w:color="auto"/>
          </w:divBdr>
          <w:divsChild>
            <w:div w:id="969288399">
              <w:marLeft w:val="-75"/>
              <w:marRight w:val="0"/>
              <w:marTop w:val="30"/>
              <w:marBottom w:val="30"/>
              <w:divBdr>
                <w:top w:val="none" w:sz="0" w:space="0" w:color="auto"/>
                <w:left w:val="none" w:sz="0" w:space="0" w:color="auto"/>
                <w:bottom w:val="none" w:sz="0" w:space="0" w:color="auto"/>
                <w:right w:val="none" w:sz="0" w:space="0" w:color="auto"/>
              </w:divBdr>
              <w:divsChild>
                <w:div w:id="17003237">
                  <w:marLeft w:val="0"/>
                  <w:marRight w:val="0"/>
                  <w:marTop w:val="0"/>
                  <w:marBottom w:val="0"/>
                  <w:divBdr>
                    <w:top w:val="none" w:sz="0" w:space="0" w:color="auto"/>
                    <w:left w:val="none" w:sz="0" w:space="0" w:color="auto"/>
                    <w:bottom w:val="none" w:sz="0" w:space="0" w:color="auto"/>
                    <w:right w:val="none" w:sz="0" w:space="0" w:color="auto"/>
                  </w:divBdr>
                  <w:divsChild>
                    <w:div w:id="443161235">
                      <w:marLeft w:val="0"/>
                      <w:marRight w:val="0"/>
                      <w:marTop w:val="0"/>
                      <w:marBottom w:val="0"/>
                      <w:divBdr>
                        <w:top w:val="none" w:sz="0" w:space="0" w:color="auto"/>
                        <w:left w:val="none" w:sz="0" w:space="0" w:color="auto"/>
                        <w:bottom w:val="none" w:sz="0" w:space="0" w:color="auto"/>
                        <w:right w:val="none" w:sz="0" w:space="0" w:color="auto"/>
                      </w:divBdr>
                    </w:div>
                    <w:div w:id="1955676062">
                      <w:marLeft w:val="0"/>
                      <w:marRight w:val="0"/>
                      <w:marTop w:val="0"/>
                      <w:marBottom w:val="0"/>
                      <w:divBdr>
                        <w:top w:val="none" w:sz="0" w:space="0" w:color="auto"/>
                        <w:left w:val="none" w:sz="0" w:space="0" w:color="auto"/>
                        <w:bottom w:val="none" w:sz="0" w:space="0" w:color="auto"/>
                        <w:right w:val="none" w:sz="0" w:space="0" w:color="auto"/>
                      </w:divBdr>
                    </w:div>
                  </w:divsChild>
                </w:div>
                <w:div w:id="25061869">
                  <w:marLeft w:val="0"/>
                  <w:marRight w:val="0"/>
                  <w:marTop w:val="0"/>
                  <w:marBottom w:val="0"/>
                  <w:divBdr>
                    <w:top w:val="none" w:sz="0" w:space="0" w:color="auto"/>
                    <w:left w:val="none" w:sz="0" w:space="0" w:color="auto"/>
                    <w:bottom w:val="none" w:sz="0" w:space="0" w:color="auto"/>
                    <w:right w:val="none" w:sz="0" w:space="0" w:color="auto"/>
                  </w:divBdr>
                  <w:divsChild>
                    <w:div w:id="1608655347">
                      <w:marLeft w:val="0"/>
                      <w:marRight w:val="0"/>
                      <w:marTop w:val="0"/>
                      <w:marBottom w:val="0"/>
                      <w:divBdr>
                        <w:top w:val="none" w:sz="0" w:space="0" w:color="auto"/>
                        <w:left w:val="none" w:sz="0" w:space="0" w:color="auto"/>
                        <w:bottom w:val="none" w:sz="0" w:space="0" w:color="auto"/>
                        <w:right w:val="none" w:sz="0" w:space="0" w:color="auto"/>
                      </w:divBdr>
                    </w:div>
                  </w:divsChild>
                </w:div>
                <w:div w:id="33383303">
                  <w:marLeft w:val="0"/>
                  <w:marRight w:val="0"/>
                  <w:marTop w:val="0"/>
                  <w:marBottom w:val="0"/>
                  <w:divBdr>
                    <w:top w:val="none" w:sz="0" w:space="0" w:color="auto"/>
                    <w:left w:val="none" w:sz="0" w:space="0" w:color="auto"/>
                    <w:bottom w:val="none" w:sz="0" w:space="0" w:color="auto"/>
                    <w:right w:val="none" w:sz="0" w:space="0" w:color="auto"/>
                  </w:divBdr>
                  <w:divsChild>
                    <w:div w:id="675881034">
                      <w:marLeft w:val="0"/>
                      <w:marRight w:val="0"/>
                      <w:marTop w:val="0"/>
                      <w:marBottom w:val="0"/>
                      <w:divBdr>
                        <w:top w:val="none" w:sz="0" w:space="0" w:color="auto"/>
                        <w:left w:val="none" w:sz="0" w:space="0" w:color="auto"/>
                        <w:bottom w:val="none" w:sz="0" w:space="0" w:color="auto"/>
                        <w:right w:val="none" w:sz="0" w:space="0" w:color="auto"/>
                      </w:divBdr>
                    </w:div>
                    <w:div w:id="1208569808">
                      <w:marLeft w:val="0"/>
                      <w:marRight w:val="0"/>
                      <w:marTop w:val="0"/>
                      <w:marBottom w:val="0"/>
                      <w:divBdr>
                        <w:top w:val="none" w:sz="0" w:space="0" w:color="auto"/>
                        <w:left w:val="none" w:sz="0" w:space="0" w:color="auto"/>
                        <w:bottom w:val="none" w:sz="0" w:space="0" w:color="auto"/>
                        <w:right w:val="none" w:sz="0" w:space="0" w:color="auto"/>
                      </w:divBdr>
                    </w:div>
                  </w:divsChild>
                </w:div>
                <w:div w:id="42682821">
                  <w:marLeft w:val="0"/>
                  <w:marRight w:val="0"/>
                  <w:marTop w:val="0"/>
                  <w:marBottom w:val="0"/>
                  <w:divBdr>
                    <w:top w:val="none" w:sz="0" w:space="0" w:color="auto"/>
                    <w:left w:val="none" w:sz="0" w:space="0" w:color="auto"/>
                    <w:bottom w:val="none" w:sz="0" w:space="0" w:color="auto"/>
                    <w:right w:val="none" w:sz="0" w:space="0" w:color="auto"/>
                  </w:divBdr>
                  <w:divsChild>
                    <w:div w:id="1929266664">
                      <w:marLeft w:val="0"/>
                      <w:marRight w:val="0"/>
                      <w:marTop w:val="0"/>
                      <w:marBottom w:val="0"/>
                      <w:divBdr>
                        <w:top w:val="none" w:sz="0" w:space="0" w:color="auto"/>
                        <w:left w:val="none" w:sz="0" w:space="0" w:color="auto"/>
                        <w:bottom w:val="none" w:sz="0" w:space="0" w:color="auto"/>
                        <w:right w:val="none" w:sz="0" w:space="0" w:color="auto"/>
                      </w:divBdr>
                    </w:div>
                  </w:divsChild>
                </w:div>
                <w:div w:id="49809249">
                  <w:marLeft w:val="0"/>
                  <w:marRight w:val="0"/>
                  <w:marTop w:val="0"/>
                  <w:marBottom w:val="0"/>
                  <w:divBdr>
                    <w:top w:val="none" w:sz="0" w:space="0" w:color="auto"/>
                    <w:left w:val="none" w:sz="0" w:space="0" w:color="auto"/>
                    <w:bottom w:val="none" w:sz="0" w:space="0" w:color="auto"/>
                    <w:right w:val="none" w:sz="0" w:space="0" w:color="auto"/>
                  </w:divBdr>
                  <w:divsChild>
                    <w:div w:id="462619191">
                      <w:marLeft w:val="0"/>
                      <w:marRight w:val="0"/>
                      <w:marTop w:val="0"/>
                      <w:marBottom w:val="0"/>
                      <w:divBdr>
                        <w:top w:val="none" w:sz="0" w:space="0" w:color="auto"/>
                        <w:left w:val="none" w:sz="0" w:space="0" w:color="auto"/>
                        <w:bottom w:val="none" w:sz="0" w:space="0" w:color="auto"/>
                        <w:right w:val="none" w:sz="0" w:space="0" w:color="auto"/>
                      </w:divBdr>
                    </w:div>
                  </w:divsChild>
                </w:div>
                <w:div w:id="53824088">
                  <w:marLeft w:val="0"/>
                  <w:marRight w:val="0"/>
                  <w:marTop w:val="0"/>
                  <w:marBottom w:val="0"/>
                  <w:divBdr>
                    <w:top w:val="none" w:sz="0" w:space="0" w:color="auto"/>
                    <w:left w:val="none" w:sz="0" w:space="0" w:color="auto"/>
                    <w:bottom w:val="none" w:sz="0" w:space="0" w:color="auto"/>
                    <w:right w:val="none" w:sz="0" w:space="0" w:color="auto"/>
                  </w:divBdr>
                  <w:divsChild>
                    <w:div w:id="2009627426">
                      <w:marLeft w:val="0"/>
                      <w:marRight w:val="0"/>
                      <w:marTop w:val="0"/>
                      <w:marBottom w:val="0"/>
                      <w:divBdr>
                        <w:top w:val="none" w:sz="0" w:space="0" w:color="auto"/>
                        <w:left w:val="none" w:sz="0" w:space="0" w:color="auto"/>
                        <w:bottom w:val="none" w:sz="0" w:space="0" w:color="auto"/>
                        <w:right w:val="none" w:sz="0" w:space="0" w:color="auto"/>
                      </w:divBdr>
                    </w:div>
                  </w:divsChild>
                </w:div>
                <w:div w:id="58211245">
                  <w:marLeft w:val="0"/>
                  <w:marRight w:val="0"/>
                  <w:marTop w:val="0"/>
                  <w:marBottom w:val="0"/>
                  <w:divBdr>
                    <w:top w:val="none" w:sz="0" w:space="0" w:color="auto"/>
                    <w:left w:val="none" w:sz="0" w:space="0" w:color="auto"/>
                    <w:bottom w:val="none" w:sz="0" w:space="0" w:color="auto"/>
                    <w:right w:val="none" w:sz="0" w:space="0" w:color="auto"/>
                  </w:divBdr>
                  <w:divsChild>
                    <w:div w:id="1852599821">
                      <w:marLeft w:val="0"/>
                      <w:marRight w:val="0"/>
                      <w:marTop w:val="0"/>
                      <w:marBottom w:val="0"/>
                      <w:divBdr>
                        <w:top w:val="none" w:sz="0" w:space="0" w:color="auto"/>
                        <w:left w:val="none" w:sz="0" w:space="0" w:color="auto"/>
                        <w:bottom w:val="none" w:sz="0" w:space="0" w:color="auto"/>
                        <w:right w:val="none" w:sz="0" w:space="0" w:color="auto"/>
                      </w:divBdr>
                    </w:div>
                  </w:divsChild>
                </w:div>
                <w:div w:id="68626659">
                  <w:marLeft w:val="0"/>
                  <w:marRight w:val="0"/>
                  <w:marTop w:val="0"/>
                  <w:marBottom w:val="0"/>
                  <w:divBdr>
                    <w:top w:val="none" w:sz="0" w:space="0" w:color="auto"/>
                    <w:left w:val="none" w:sz="0" w:space="0" w:color="auto"/>
                    <w:bottom w:val="none" w:sz="0" w:space="0" w:color="auto"/>
                    <w:right w:val="none" w:sz="0" w:space="0" w:color="auto"/>
                  </w:divBdr>
                  <w:divsChild>
                    <w:div w:id="1057631018">
                      <w:marLeft w:val="0"/>
                      <w:marRight w:val="0"/>
                      <w:marTop w:val="0"/>
                      <w:marBottom w:val="0"/>
                      <w:divBdr>
                        <w:top w:val="none" w:sz="0" w:space="0" w:color="auto"/>
                        <w:left w:val="none" w:sz="0" w:space="0" w:color="auto"/>
                        <w:bottom w:val="none" w:sz="0" w:space="0" w:color="auto"/>
                        <w:right w:val="none" w:sz="0" w:space="0" w:color="auto"/>
                      </w:divBdr>
                    </w:div>
                  </w:divsChild>
                </w:div>
                <w:div w:id="77294929">
                  <w:marLeft w:val="0"/>
                  <w:marRight w:val="0"/>
                  <w:marTop w:val="0"/>
                  <w:marBottom w:val="0"/>
                  <w:divBdr>
                    <w:top w:val="none" w:sz="0" w:space="0" w:color="auto"/>
                    <w:left w:val="none" w:sz="0" w:space="0" w:color="auto"/>
                    <w:bottom w:val="none" w:sz="0" w:space="0" w:color="auto"/>
                    <w:right w:val="none" w:sz="0" w:space="0" w:color="auto"/>
                  </w:divBdr>
                  <w:divsChild>
                    <w:div w:id="1458333610">
                      <w:marLeft w:val="0"/>
                      <w:marRight w:val="0"/>
                      <w:marTop w:val="0"/>
                      <w:marBottom w:val="0"/>
                      <w:divBdr>
                        <w:top w:val="none" w:sz="0" w:space="0" w:color="auto"/>
                        <w:left w:val="none" w:sz="0" w:space="0" w:color="auto"/>
                        <w:bottom w:val="none" w:sz="0" w:space="0" w:color="auto"/>
                        <w:right w:val="none" w:sz="0" w:space="0" w:color="auto"/>
                      </w:divBdr>
                    </w:div>
                  </w:divsChild>
                </w:div>
                <w:div w:id="85276140">
                  <w:marLeft w:val="0"/>
                  <w:marRight w:val="0"/>
                  <w:marTop w:val="0"/>
                  <w:marBottom w:val="0"/>
                  <w:divBdr>
                    <w:top w:val="none" w:sz="0" w:space="0" w:color="auto"/>
                    <w:left w:val="none" w:sz="0" w:space="0" w:color="auto"/>
                    <w:bottom w:val="none" w:sz="0" w:space="0" w:color="auto"/>
                    <w:right w:val="none" w:sz="0" w:space="0" w:color="auto"/>
                  </w:divBdr>
                  <w:divsChild>
                    <w:div w:id="452986737">
                      <w:marLeft w:val="0"/>
                      <w:marRight w:val="0"/>
                      <w:marTop w:val="0"/>
                      <w:marBottom w:val="0"/>
                      <w:divBdr>
                        <w:top w:val="none" w:sz="0" w:space="0" w:color="auto"/>
                        <w:left w:val="none" w:sz="0" w:space="0" w:color="auto"/>
                        <w:bottom w:val="none" w:sz="0" w:space="0" w:color="auto"/>
                        <w:right w:val="none" w:sz="0" w:space="0" w:color="auto"/>
                      </w:divBdr>
                    </w:div>
                  </w:divsChild>
                </w:div>
                <w:div w:id="97257025">
                  <w:marLeft w:val="0"/>
                  <w:marRight w:val="0"/>
                  <w:marTop w:val="0"/>
                  <w:marBottom w:val="0"/>
                  <w:divBdr>
                    <w:top w:val="none" w:sz="0" w:space="0" w:color="auto"/>
                    <w:left w:val="none" w:sz="0" w:space="0" w:color="auto"/>
                    <w:bottom w:val="none" w:sz="0" w:space="0" w:color="auto"/>
                    <w:right w:val="none" w:sz="0" w:space="0" w:color="auto"/>
                  </w:divBdr>
                  <w:divsChild>
                    <w:div w:id="132215286">
                      <w:marLeft w:val="0"/>
                      <w:marRight w:val="0"/>
                      <w:marTop w:val="0"/>
                      <w:marBottom w:val="0"/>
                      <w:divBdr>
                        <w:top w:val="none" w:sz="0" w:space="0" w:color="auto"/>
                        <w:left w:val="none" w:sz="0" w:space="0" w:color="auto"/>
                        <w:bottom w:val="none" w:sz="0" w:space="0" w:color="auto"/>
                        <w:right w:val="none" w:sz="0" w:space="0" w:color="auto"/>
                      </w:divBdr>
                    </w:div>
                    <w:div w:id="529880203">
                      <w:marLeft w:val="0"/>
                      <w:marRight w:val="0"/>
                      <w:marTop w:val="0"/>
                      <w:marBottom w:val="0"/>
                      <w:divBdr>
                        <w:top w:val="none" w:sz="0" w:space="0" w:color="auto"/>
                        <w:left w:val="none" w:sz="0" w:space="0" w:color="auto"/>
                        <w:bottom w:val="none" w:sz="0" w:space="0" w:color="auto"/>
                        <w:right w:val="none" w:sz="0" w:space="0" w:color="auto"/>
                      </w:divBdr>
                    </w:div>
                  </w:divsChild>
                </w:div>
                <w:div w:id="105852362">
                  <w:marLeft w:val="0"/>
                  <w:marRight w:val="0"/>
                  <w:marTop w:val="0"/>
                  <w:marBottom w:val="0"/>
                  <w:divBdr>
                    <w:top w:val="none" w:sz="0" w:space="0" w:color="auto"/>
                    <w:left w:val="none" w:sz="0" w:space="0" w:color="auto"/>
                    <w:bottom w:val="none" w:sz="0" w:space="0" w:color="auto"/>
                    <w:right w:val="none" w:sz="0" w:space="0" w:color="auto"/>
                  </w:divBdr>
                  <w:divsChild>
                    <w:div w:id="677929314">
                      <w:marLeft w:val="0"/>
                      <w:marRight w:val="0"/>
                      <w:marTop w:val="0"/>
                      <w:marBottom w:val="0"/>
                      <w:divBdr>
                        <w:top w:val="none" w:sz="0" w:space="0" w:color="auto"/>
                        <w:left w:val="none" w:sz="0" w:space="0" w:color="auto"/>
                        <w:bottom w:val="none" w:sz="0" w:space="0" w:color="auto"/>
                        <w:right w:val="none" w:sz="0" w:space="0" w:color="auto"/>
                      </w:divBdr>
                    </w:div>
                    <w:div w:id="1154882096">
                      <w:marLeft w:val="0"/>
                      <w:marRight w:val="0"/>
                      <w:marTop w:val="0"/>
                      <w:marBottom w:val="0"/>
                      <w:divBdr>
                        <w:top w:val="none" w:sz="0" w:space="0" w:color="auto"/>
                        <w:left w:val="none" w:sz="0" w:space="0" w:color="auto"/>
                        <w:bottom w:val="none" w:sz="0" w:space="0" w:color="auto"/>
                        <w:right w:val="none" w:sz="0" w:space="0" w:color="auto"/>
                      </w:divBdr>
                    </w:div>
                  </w:divsChild>
                </w:div>
                <w:div w:id="112092323">
                  <w:marLeft w:val="0"/>
                  <w:marRight w:val="0"/>
                  <w:marTop w:val="0"/>
                  <w:marBottom w:val="0"/>
                  <w:divBdr>
                    <w:top w:val="none" w:sz="0" w:space="0" w:color="auto"/>
                    <w:left w:val="none" w:sz="0" w:space="0" w:color="auto"/>
                    <w:bottom w:val="none" w:sz="0" w:space="0" w:color="auto"/>
                    <w:right w:val="none" w:sz="0" w:space="0" w:color="auto"/>
                  </w:divBdr>
                  <w:divsChild>
                    <w:div w:id="370495380">
                      <w:marLeft w:val="0"/>
                      <w:marRight w:val="0"/>
                      <w:marTop w:val="0"/>
                      <w:marBottom w:val="0"/>
                      <w:divBdr>
                        <w:top w:val="none" w:sz="0" w:space="0" w:color="auto"/>
                        <w:left w:val="none" w:sz="0" w:space="0" w:color="auto"/>
                        <w:bottom w:val="none" w:sz="0" w:space="0" w:color="auto"/>
                        <w:right w:val="none" w:sz="0" w:space="0" w:color="auto"/>
                      </w:divBdr>
                    </w:div>
                  </w:divsChild>
                </w:div>
                <w:div w:id="124548099">
                  <w:marLeft w:val="0"/>
                  <w:marRight w:val="0"/>
                  <w:marTop w:val="0"/>
                  <w:marBottom w:val="0"/>
                  <w:divBdr>
                    <w:top w:val="none" w:sz="0" w:space="0" w:color="auto"/>
                    <w:left w:val="none" w:sz="0" w:space="0" w:color="auto"/>
                    <w:bottom w:val="none" w:sz="0" w:space="0" w:color="auto"/>
                    <w:right w:val="none" w:sz="0" w:space="0" w:color="auto"/>
                  </w:divBdr>
                  <w:divsChild>
                    <w:div w:id="1160542720">
                      <w:marLeft w:val="0"/>
                      <w:marRight w:val="0"/>
                      <w:marTop w:val="0"/>
                      <w:marBottom w:val="0"/>
                      <w:divBdr>
                        <w:top w:val="none" w:sz="0" w:space="0" w:color="auto"/>
                        <w:left w:val="none" w:sz="0" w:space="0" w:color="auto"/>
                        <w:bottom w:val="none" w:sz="0" w:space="0" w:color="auto"/>
                        <w:right w:val="none" w:sz="0" w:space="0" w:color="auto"/>
                      </w:divBdr>
                    </w:div>
                  </w:divsChild>
                </w:div>
                <w:div w:id="127285534">
                  <w:marLeft w:val="0"/>
                  <w:marRight w:val="0"/>
                  <w:marTop w:val="0"/>
                  <w:marBottom w:val="0"/>
                  <w:divBdr>
                    <w:top w:val="none" w:sz="0" w:space="0" w:color="auto"/>
                    <w:left w:val="none" w:sz="0" w:space="0" w:color="auto"/>
                    <w:bottom w:val="none" w:sz="0" w:space="0" w:color="auto"/>
                    <w:right w:val="none" w:sz="0" w:space="0" w:color="auto"/>
                  </w:divBdr>
                  <w:divsChild>
                    <w:div w:id="705257392">
                      <w:marLeft w:val="0"/>
                      <w:marRight w:val="0"/>
                      <w:marTop w:val="0"/>
                      <w:marBottom w:val="0"/>
                      <w:divBdr>
                        <w:top w:val="none" w:sz="0" w:space="0" w:color="auto"/>
                        <w:left w:val="none" w:sz="0" w:space="0" w:color="auto"/>
                        <w:bottom w:val="none" w:sz="0" w:space="0" w:color="auto"/>
                        <w:right w:val="none" w:sz="0" w:space="0" w:color="auto"/>
                      </w:divBdr>
                    </w:div>
                  </w:divsChild>
                </w:div>
                <w:div w:id="145368346">
                  <w:marLeft w:val="0"/>
                  <w:marRight w:val="0"/>
                  <w:marTop w:val="0"/>
                  <w:marBottom w:val="0"/>
                  <w:divBdr>
                    <w:top w:val="none" w:sz="0" w:space="0" w:color="auto"/>
                    <w:left w:val="none" w:sz="0" w:space="0" w:color="auto"/>
                    <w:bottom w:val="none" w:sz="0" w:space="0" w:color="auto"/>
                    <w:right w:val="none" w:sz="0" w:space="0" w:color="auto"/>
                  </w:divBdr>
                  <w:divsChild>
                    <w:div w:id="466096159">
                      <w:marLeft w:val="0"/>
                      <w:marRight w:val="0"/>
                      <w:marTop w:val="0"/>
                      <w:marBottom w:val="0"/>
                      <w:divBdr>
                        <w:top w:val="none" w:sz="0" w:space="0" w:color="auto"/>
                        <w:left w:val="none" w:sz="0" w:space="0" w:color="auto"/>
                        <w:bottom w:val="none" w:sz="0" w:space="0" w:color="auto"/>
                        <w:right w:val="none" w:sz="0" w:space="0" w:color="auto"/>
                      </w:divBdr>
                    </w:div>
                    <w:div w:id="541596127">
                      <w:marLeft w:val="0"/>
                      <w:marRight w:val="0"/>
                      <w:marTop w:val="0"/>
                      <w:marBottom w:val="0"/>
                      <w:divBdr>
                        <w:top w:val="none" w:sz="0" w:space="0" w:color="auto"/>
                        <w:left w:val="none" w:sz="0" w:space="0" w:color="auto"/>
                        <w:bottom w:val="none" w:sz="0" w:space="0" w:color="auto"/>
                        <w:right w:val="none" w:sz="0" w:space="0" w:color="auto"/>
                      </w:divBdr>
                    </w:div>
                    <w:div w:id="904026379">
                      <w:marLeft w:val="0"/>
                      <w:marRight w:val="0"/>
                      <w:marTop w:val="0"/>
                      <w:marBottom w:val="0"/>
                      <w:divBdr>
                        <w:top w:val="none" w:sz="0" w:space="0" w:color="auto"/>
                        <w:left w:val="none" w:sz="0" w:space="0" w:color="auto"/>
                        <w:bottom w:val="none" w:sz="0" w:space="0" w:color="auto"/>
                        <w:right w:val="none" w:sz="0" w:space="0" w:color="auto"/>
                      </w:divBdr>
                    </w:div>
                    <w:div w:id="1868565455">
                      <w:marLeft w:val="0"/>
                      <w:marRight w:val="0"/>
                      <w:marTop w:val="0"/>
                      <w:marBottom w:val="0"/>
                      <w:divBdr>
                        <w:top w:val="none" w:sz="0" w:space="0" w:color="auto"/>
                        <w:left w:val="none" w:sz="0" w:space="0" w:color="auto"/>
                        <w:bottom w:val="none" w:sz="0" w:space="0" w:color="auto"/>
                        <w:right w:val="none" w:sz="0" w:space="0" w:color="auto"/>
                      </w:divBdr>
                    </w:div>
                    <w:div w:id="2056545390">
                      <w:marLeft w:val="0"/>
                      <w:marRight w:val="0"/>
                      <w:marTop w:val="0"/>
                      <w:marBottom w:val="0"/>
                      <w:divBdr>
                        <w:top w:val="none" w:sz="0" w:space="0" w:color="auto"/>
                        <w:left w:val="none" w:sz="0" w:space="0" w:color="auto"/>
                        <w:bottom w:val="none" w:sz="0" w:space="0" w:color="auto"/>
                        <w:right w:val="none" w:sz="0" w:space="0" w:color="auto"/>
                      </w:divBdr>
                    </w:div>
                  </w:divsChild>
                </w:div>
                <w:div w:id="146632846">
                  <w:marLeft w:val="0"/>
                  <w:marRight w:val="0"/>
                  <w:marTop w:val="0"/>
                  <w:marBottom w:val="0"/>
                  <w:divBdr>
                    <w:top w:val="none" w:sz="0" w:space="0" w:color="auto"/>
                    <w:left w:val="none" w:sz="0" w:space="0" w:color="auto"/>
                    <w:bottom w:val="none" w:sz="0" w:space="0" w:color="auto"/>
                    <w:right w:val="none" w:sz="0" w:space="0" w:color="auto"/>
                  </w:divBdr>
                  <w:divsChild>
                    <w:div w:id="338848499">
                      <w:marLeft w:val="0"/>
                      <w:marRight w:val="0"/>
                      <w:marTop w:val="0"/>
                      <w:marBottom w:val="0"/>
                      <w:divBdr>
                        <w:top w:val="none" w:sz="0" w:space="0" w:color="auto"/>
                        <w:left w:val="none" w:sz="0" w:space="0" w:color="auto"/>
                        <w:bottom w:val="none" w:sz="0" w:space="0" w:color="auto"/>
                        <w:right w:val="none" w:sz="0" w:space="0" w:color="auto"/>
                      </w:divBdr>
                    </w:div>
                  </w:divsChild>
                </w:div>
                <w:div w:id="151875950">
                  <w:marLeft w:val="0"/>
                  <w:marRight w:val="0"/>
                  <w:marTop w:val="0"/>
                  <w:marBottom w:val="0"/>
                  <w:divBdr>
                    <w:top w:val="none" w:sz="0" w:space="0" w:color="auto"/>
                    <w:left w:val="none" w:sz="0" w:space="0" w:color="auto"/>
                    <w:bottom w:val="none" w:sz="0" w:space="0" w:color="auto"/>
                    <w:right w:val="none" w:sz="0" w:space="0" w:color="auto"/>
                  </w:divBdr>
                  <w:divsChild>
                    <w:div w:id="1044019294">
                      <w:marLeft w:val="0"/>
                      <w:marRight w:val="0"/>
                      <w:marTop w:val="0"/>
                      <w:marBottom w:val="0"/>
                      <w:divBdr>
                        <w:top w:val="none" w:sz="0" w:space="0" w:color="auto"/>
                        <w:left w:val="none" w:sz="0" w:space="0" w:color="auto"/>
                        <w:bottom w:val="none" w:sz="0" w:space="0" w:color="auto"/>
                        <w:right w:val="none" w:sz="0" w:space="0" w:color="auto"/>
                      </w:divBdr>
                    </w:div>
                    <w:div w:id="1599411535">
                      <w:marLeft w:val="0"/>
                      <w:marRight w:val="0"/>
                      <w:marTop w:val="0"/>
                      <w:marBottom w:val="0"/>
                      <w:divBdr>
                        <w:top w:val="none" w:sz="0" w:space="0" w:color="auto"/>
                        <w:left w:val="none" w:sz="0" w:space="0" w:color="auto"/>
                        <w:bottom w:val="none" w:sz="0" w:space="0" w:color="auto"/>
                        <w:right w:val="none" w:sz="0" w:space="0" w:color="auto"/>
                      </w:divBdr>
                    </w:div>
                  </w:divsChild>
                </w:div>
                <w:div w:id="155000596">
                  <w:marLeft w:val="0"/>
                  <w:marRight w:val="0"/>
                  <w:marTop w:val="0"/>
                  <w:marBottom w:val="0"/>
                  <w:divBdr>
                    <w:top w:val="none" w:sz="0" w:space="0" w:color="auto"/>
                    <w:left w:val="none" w:sz="0" w:space="0" w:color="auto"/>
                    <w:bottom w:val="none" w:sz="0" w:space="0" w:color="auto"/>
                    <w:right w:val="none" w:sz="0" w:space="0" w:color="auto"/>
                  </w:divBdr>
                  <w:divsChild>
                    <w:div w:id="1661037866">
                      <w:marLeft w:val="0"/>
                      <w:marRight w:val="0"/>
                      <w:marTop w:val="0"/>
                      <w:marBottom w:val="0"/>
                      <w:divBdr>
                        <w:top w:val="none" w:sz="0" w:space="0" w:color="auto"/>
                        <w:left w:val="none" w:sz="0" w:space="0" w:color="auto"/>
                        <w:bottom w:val="none" w:sz="0" w:space="0" w:color="auto"/>
                        <w:right w:val="none" w:sz="0" w:space="0" w:color="auto"/>
                      </w:divBdr>
                    </w:div>
                  </w:divsChild>
                </w:div>
                <w:div w:id="173110317">
                  <w:marLeft w:val="0"/>
                  <w:marRight w:val="0"/>
                  <w:marTop w:val="0"/>
                  <w:marBottom w:val="0"/>
                  <w:divBdr>
                    <w:top w:val="none" w:sz="0" w:space="0" w:color="auto"/>
                    <w:left w:val="none" w:sz="0" w:space="0" w:color="auto"/>
                    <w:bottom w:val="none" w:sz="0" w:space="0" w:color="auto"/>
                    <w:right w:val="none" w:sz="0" w:space="0" w:color="auto"/>
                  </w:divBdr>
                  <w:divsChild>
                    <w:div w:id="1037579978">
                      <w:marLeft w:val="0"/>
                      <w:marRight w:val="0"/>
                      <w:marTop w:val="0"/>
                      <w:marBottom w:val="0"/>
                      <w:divBdr>
                        <w:top w:val="none" w:sz="0" w:space="0" w:color="auto"/>
                        <w:left w:val="none" w:sz="0" w:space="0" w:color="auto"/>
                        <w:bottom w:val="none" w:sz="0" w:space="0" w:color="auto"/>
                        <w:right w:val="none" w:sz="0" w:space="0" w:color="auto"/>
                      </w:divBdr>
                    </w:div>
                    <w:div w:id="1889682845">
                      <w:marLeft w:val="0"/>
                      <w:marRight w:val="0"/>
                      <w:marTop w:val="0"/>
                      <w:marBottom w:val="0"/>
                      <w:divBdr>
                        <w:top w:val="none" w:sz="0" w:space="0" w:color="auto"/>
                        <w:left w:val="none" w:sz="0" w:space="0" w:color="auto"/>
                        <w:bottom w:val="none" w:sz="0" w:space="0" w:color="auto"/>
                        <w:right w:val="none" w:sz="0" w:space="0" w:color="auto"/>
                      </w:divBdr>
                    </w:div>
                  </w:divsChild>
                </w:div>
                <w:div w:id="183902726">
                  <w:marLeft w:val="0"/>
                  <w:marRight w:val="0"/>
                  <w:marTop w:val="0"/>
                  <w:marBottom w:val="0"/>
                  <w:divBdr>
                    <w:top w:val="none" w:sz="0" w:space="0" w:color="auto"/>
                    <w:left w:val="none" w:sz="0" w:space="0" w:color="auto"/>
                    <w:bottom w:val="none" w:sz="0" w:space="0" w:color="auto"/>
                    <w:right w:val="none" w:sz="0" w:space="0" w:color="auto"/>
                  </w:divBdr>
                  <w:divsChild>
                    <w:div w:id="847868985">
                      <w:marLeft w:val="0"/>
                      <w:marRight w:val="0"/>
                      <w:marTop w:val="0"/>
                      <w:marBottom w:val="0"/>
                      <w:divBdr>
                        <w:top w:val="none" w:sz="0" w:space="0" w:color="auto"/>
                        <w:left w:val="none" w:sz="0" w:space="0" w:color="auto"/>
                        <w:bottom w:val="none" w:sz="0" w:space="0" w:color="auto"/>
                        <w:right w:val="none" w:sz="0" w:space="0" w:color="auto"/>
                      </w:divBdr>
                    </w:div>
                    <w:div w:id="1803427379">
                      <w:marLeft w:val="0"/>
                      <w:marRight w:val="0"/>
                      <w:marTop w:val="0"/>
                      <w:marBottom w:val="0"/>
                      <w:divBdr>
                        <w:top w:val="none" w:sz="0" w:space="0" w:color="auto"/>
                        <w:left w:val="none" w:sz="0" w:space="0" w:color="auto"/>
                        <w:bottom w:val="none" w:sz="0" w:space="0" w:color="auto"/>
                        <w:right w:val="none" w:sz="0" w:space="0" w:color="auto"/>
                      </w:divBdr>
                    </w:div>
                  </w:divsChild>
                </w:div>
                <w:div w:id="224293846">
                  <w:marLeft w:val="0"/>
                  <w:marRight w:val="0"/>
                  <w:marTop w:val="0"/>
                  <w:marBottom w:val="0"/>
                  <w:divBdr>
                    <w:top w:val="none" w:sz="0" w:space="0" w:color="auto"/>
                    <w:left w:val="none" w:sz="0" w:space="0" w:color="auto"/>
                    <w:bottom w:val="none" w:sz="0" w:space="0" w:color="auto"/>
                    <w:right w:val="none" w:sz="0" w:space="0" w:color="auto"/>
                  </w:divBdr>
                  <w:divsChild>
                    <w:div w:id="557131148">
                      <w:marLeft w:val="0"/>
                      <w:marRight w:val="0"/>
                      <w:marTop w:val="0"/>
                      <w:marBottom w:val="0"/>
                      <w:divBdr>
                        <w:top w:val="none" w:sz="0" w:space="0" w:color="auto"/>
                        <w:left w:val="none" w:sz="0" w:space="0" w:color="auto"/>
                        <w:bottom w:val="none" w:sz="0" w:space="0" w:color="auto"/>
                        <w:right w:val="none" w:sz="0" w:space="0" w:color="auto"/>
                      </w:divBdr>
                    </w:div>
                  </w:divsChild>
                </w:div>
                <w:div w:id="225840000">
                  <w:marLeft w:val="0"/>
                  <w:marRight w:val="0"/>
                  <w:marTop w:val="0"/>
                  <w:marBottom w:val="0"/>
                  <w:divBdr>
                    <w:top w:val="none" w:sz="0" w:space="0" w:color="auto"/>
                    <w:left w:val="none" w:sz="0" w:space="0" w:color="auto"/>
                    <w:bottom w:val="none" w:sz="0" w:space="0" w:color="auto"/>
                    <w:right w:val="none" w:sz="0" w:space="0" w:color="auto"/>
                  </w:divBdr>
                  <w:divsChild>
                    <w:div w:id="1505362364">
                      <w:marLeft w:val="0"/>
                      <w:marRight w:val="0"/>
                      <w:marTop w:val="0"/>
                      <w:marBottom w:val="0"/>
                      <w:divBdr>
                        <w:top w:val="none" w:sz="0" w:space="0" w:color="auto"/>
                        <w:left w:val="none" w:sz="0" w:space="0" w:color="auto"/>
                        <w:bottom w:val="none" w:sz="0" w:space="0" w:color="auto"/>
                        <w:right w:val="none" w:sz="0" w:space="0" w:color="auto"/>
                      </w:divBdr>
                    </w:div>
                  </w:divsChild>
                </w:div>
                <w:div w:id="229310754">
                  <w:marLeft w:val="0"/>
                  <w:marRight w:val="0"/>
                  <w:marTop w:val="0"/>
                  <w:marBottom w:val="0"/>
                  <w:divBdr>
                    <w:top w:val="none" w:sz="0" w:space="0" w:color="auto"/>
                    <w:left w:val="none" w:sz="0" w:space="0" w:color="auto"/>
                    <w:bottom w:val="none" w:sz="0" w:space="0" w:color="auto"/>
                    <w:right w:val="none" w:sz="0" w:space="0" w:color="auto"/>
                  </w:divBdr>
                  <w:divsChild>
                    <w:div w:id="1379167333">
                      <w:marLeft w:val="0"/>
                      <w:marRight w:val="0"/>
                      <w:marTop w:val="0"/>
                      <w:marBottom w:val="0"/>
                      <w:divBdr>
                        <w:top w:val="none" w:sz="0" w:space="0" w:color="auto"/>
                        <w:left w:val="none" w:sz="0" w:space="0" w:color="auto"/>
                        <w:bottom w:val="none" w:sz="0" w:space="0" w:color="auto"/>
                        <w:right w:val="none" w:sz="0" w:space="0" w:color="auto"/>
                      </w:divBdr>
                    </w:div>
                  </w:divsChild>
                </w:div>
                <w:div w:id="231278501">
                  <w:marLeft w:val="0"/>
                  <w:marRight w:val="0"/>
                  <w:marTop w:val="0"/>
                  <w:marBottom w:val="0"/>
                  <w:divBdr>
                    <w:top w:val="none" w:sz="0" w:space="0" w:color="auto"/>
                    <w:left w:val="none" w:sz="0" w:space="0" w:color="auto"/>
                    <w:bottom w:val="none" w:sz="0" w:space="0" w:color="auto"/>
                    <w:right w:val="none" w:sz="0" w:space="0" w:color="auto"/>
                  </w:divBdr>
                  <w:divsChild>
                    <w:div w:id="1297948978">
                      <w:marLeft w:val="0"/>
                      <w:marRight w:val="0"/>
                      <w:marTop w:val="0"/>
                      <w:marBottom w:val="0"/>
                      <w:divBdr>
                        <w:top w:val="none" w:sz="0" w:space="0" w:color="auto"/>
                        <w:left w:val="none" w:sz="0" w:space="0" w:color="auto"/>
                        <w:bottom w:val="none" w:sz="0" w:space="0" w:color="auto"/>
                        <w:right w:val="none" w:sz="0" w:space="0" w:color="auto"/>
                      </w:divBdr>
                    </w:div>
                  </w:divsChild>
                </w:div>
                <w:div w:id="253366467">
                  <w:marLeft w:val="0"/>
                  <w:marRight w:val="0"/>
                  <w:marTop w:val="0"/>
                  <w:marBottom w:val="0"/>
                  <w:divBdr>
                    <w:top w:val="none" w:sz="0" w:space="0" w:color="auto"/>
                    <w:left w:val="none" w:sz="0" w:space="0" w:color="auto"/>
                    <w:bottom w:val="none" w:sz="0" w:space="0" w:color="auto"/>
                    <w:right w:val="none" w:sz="0" w:space="0" w:color="auto"/>
                  </w:divBdr>
                  <w:divsChild>
                    <w:div w:id="322398723">
                      <w:marLeft w:val="0"/>
                      <w:marRight w:val="0"/>
                      <w:marTop w:val="0"/>
                      <w:marBottom w:val="0"/>
                      <w:divBdr>
                        <w:top w:val="none" w:sz="0" w:space="0" w:color="auto"/>
                        <w:left w:val="none" w:sz="0" w:space="0" w:color="auto"/>
                        <w:bottom w:val="none" w:sz="0" w:space="0" w:color="auto"/>
                        <w:right w:val="none" w:sz="0" w:space="0" w:color="auto"/>
                      </w:divBdr>
                    </w:div>
                    <w:div w:id="1357120372">
                      <w:marLeft w:val="0"/>
                      <w:marRight w:val="0"/>
                      <w:marTop w:val="0"/>
                      <w:marBottom w:val="0"/>
                      <w:divBdr>
                        <w:top w:val="none" w:sz="0" w:space="0" w:color="auto"/>
                        <w:left w:val="none" w:sz="0" w:space="0" w:color="auto"/>
                        <w:bottom w:val="none" w:sz="0" w:space="0" w:color="auto"/>
                        <w:right w:val="none" w:sz="0" w:space="0" w:color="auto"/>
                      </w:divBdr>
                    </w:div>
                  </w:divsChild>
                </w:div>
                <w:div w:id="267854120">
                  <w:marLeft w:val="0"/>
                  <w:marRight w:val="0"/>
                  <w:marTop w:val="0"/>
                  <w:marBottom w:val="0"/>
                  <w:divBdr>
                    <w:top w:val="none" w:sz="0" w:space="0" w:color="auto"/>
                    <w:left w:val="none" w:sz="0" w:space="0" w:color="auto"/>
                    <w:bottom w:val="none" w:sz="0" w:space="0" w:color="auto"/>
                    <w:right w:val="none" w:sz="0" w:space="0" w:color="auto"/>
                  </w:divBdr>
                  <w:divsChild>
                    <w:div w:id="637222386">
                      <w:marLeft w:val="0"/>
                      <w:marRight w:val="0"/>
                      <w:marTop w:val="0"/>
                      <w:marBottom w:val="0"/>
                      <w:divBdr>
                        <w:top w:val="none" w:sz="0" w:space="0" w:color="auto"/>
                        <w:left w:val="none" w:sz="0" w:space="0" w:color="auto"/>
                        <w:bottom w:val="none" w:sz="0" w:space="0" w:color="auto"/>
                        <w:right w:val="none" w:sz="0" w:space="0" w:color="auto"/>
                      </w:divBdr>
                    </w:div>
                  </w:divsChild>
                </w:div>
                <w:div w:id="324285997">
                  <w:marLeft w:val="0"/>
                  <w:marRight w:val="0"/>
                  <w:marTop w:val="0"/>
                  <w:marBottom w:val="0"/>
                  <w:divBdr>
                    <w:top w:val="none" w:sz="0" w:space="0" w:color="auto"/>
                    <w:left w:val="none" w:sz="0" w:space="0" w:color="auto"/>
                    <w:bottom w:val="none" w:sz="0" w:space="0" w:color="auto"/>
                    <w:right w:val="none" w:sz="0" w:space="0" w:color="auto"/>
                  </w:divBdr>
                  <w:divsChild>
                    <w:div w:id="1487165997">
                      <w:marLeft w:val="0"/>
                      <w:marRight w:val="0"/>
                      <w:marTop w:val="0"/>
                      <w:marBottom w:val="0"/>
                      <w:divBdr>
                        <w:top w:val="none" w:sz="0" w:space="0" w:color="auto"/>
                        <w:left w:val="none" w:sz="0" w:space="0" w:color="auto"/>
                        <w:bottom w:val="none" w:sz="0" w:space="0" w:color="auto"/>
                        <w:right w:val="none" w:sz="0" w:space="0" w:color="auto"/>
                      </w:divBdr>
                    </w:div>
                  </w:divsChild>
                </w:div>
                <w:div w:id="350842433">
                  <w:marLeft w:val="0"/>
                  <w:marRight w:val="0"/>
                  <w:marTop w:val="0"/>
                  <w:marBottom w:val="0"/>
                  <w:divBdr>
                    <w:top w:val="none" w:sz="0" w:space="0" w:color="auto"/>
                    <w:left w:val="none" w:sz="0" w:space="0" w:color="auto"/>
                    <w:bottom w:val="none" w:sz="0" w:space="0" w:color="auto"/>
                    <w:right w:val="none" w:sz="0" w:space="0" w:color="auto"/>
                  </w:divBdr>
                  <w:divsChild>
                    <w:div w:id="1220895264">
                      <w:marLeft w:val="0"/>
                      <w:marRight w:val="0"/>
                      <w:marTop w:val="0"/>
                      <w:marBottom w:val="0"/>
                      <w:divBdr>
                        <w:top w:val="none" w:sz="0" w:space="0" w:color="auto"/>
                        <w:left w:val="none" w:sz="0" w:space="0" w:color="auto"/>
                        <w:bottom w:val="none" w:sz="0" w:space="0" w:color="auto"/>
                        <w:right w:val="none" w:sz="0" w:space="0" w:color="auto"/>
                      </w:divBdr>
                    </w:div>
                  </w:divsChild>
                </w:div>
                <w:div w:id="351076906">
                  <w:marLeft w:val="0"/>
                  <w:marRight w:val="0"/>
                  <w:marTop w:val="0"/>
                  <w:marBottom w:val="0"/>
                  <w:divBdr>
                    <w:top w:val="none" w:sz="0" w:space="0" w:color="auto"/>
                    <w:left w:val="none" w:sz="0" w:space="0" w:color="auto"/>
                    <w:bottom w:val="none" w:sz="0" w:space="0" w:color="auto"/>
                    <w:right w:val="none" w:sz="0" w:space="0" w:color="auto"/>
                  </w:divBdr>
                  <w:divsChild>
                    <w:div w:id="1336225165">
                      <w:marLeft w:val="0"/>
                      <w:marRight w:val="0"/>
                      <w:marTop w:val="0"/>
                      <w:marBottom w:val="0"/>
                      <w:divBdr>
                        <w:top w:val="none" w:sz="0" w:space="0" w:color="auto"/>
                        <w:left w:val="none" w:sz="0" w:space="0" w:color="auto"/>
                        <w:bottom w:val="none" w:sz="0" w:space="0" w:color="auto"/>
                        <w:right w:val="none" w:sz="0" w:space="0" w:color="auto"/>
                      </w:divBdr>
                    </w:div>
                  </w:divsChild>
                </w:div>
                <w:div w:id="361056131">
                  <w:marLeft w:val="0"/>
                  <w:marRight w:val="0"/>
                  <w:marTop w:val="0"/>
                  <w:marBottom w:val="0"/>
                  <w:divBdr>
                    <w:top w:val="none" w:sz="0" w:space="0" w:color="auto"/>
                    <w:left w:val="none" w:sz="0" w:space="0" w:color="auto"/>
                    <w:bottom w:val="none" w:sz="0" w:space="0" w:color="auto"/>
                    <w:right w:val="none" w:sz="0" w:space="0" w:color="auto"/>
                  </w:divBdr>
                  <w:divsChild>
                    <w:div w:id="1385593058">
                      <w:marLeft w:val="0"/>
                      <w:marRight w:val="0"/>
                      <w:marTop w:val="0"/>
                      <w:marBottom w:val="0"/>
                      <w:divBdr>
                        <w:top w:val="none" w:sz="0" w:space="0" w:color="auto"/>
                        <w:left w:val="none" w:sz="0" w:space="0" w:color="auto"/>
                        <w:bottom w:val="none" w:sz="0" w:space="0" w:color="auto"/>
                        <w:right w:val="none" w:sz="0" w:space="0" w:color="auto"/>
                      </w:divBdr>
                    </w:div>
                  </w:divsChild>
                </w:div>
                <w:div w:id="375158528">
                  <w:marLeft w:val="0"/>
                  <w:marRight w:val="0"/>
                  <w:marTop w:val="0"/>
                  <w:marBottom w:val="0"/>
                  <w:divBdr>
                    <w:top w:val="none" w:sz="0" w:space="0" w:color="auto"/>
                    <w:left w:val="none" w:sz="0" w:space="0" w:color="auto"/>
                    <w:bottom w:val="none" w:sz="0" w:space="0" w:color="auto"/>
                    <w:right w:val="none" w:sz="0" w:space="0" w:color="auto"/>
                  </w:divBdr>
                  <w:divsChild>
                    <w:div w:id="21439558">
                      <w:marLeft w:val="0"/>
                      <w:marRight w:val="0"/>
                      <w:marTop w:val="0"/>
                      <w:marBottom w:val="0"/>
                      <w:divBdr>
                        <w:top w:val="none" w:sz="0" w:space="0" w:color="auto"/>
                        <w:left w:val="none" w:sz="0" w:space="0" w:color="auto"/>
                        <w:bottom w:val="none" w:sz="0" w:space="0" w:color="auto"/>
                        <w:right w:val="none" w:sz="0" w:space="0" w:color="auto"/>
                      </w:divBdr>
                    </w:div>
                  </w:divsChild>
                </w:div>
                <w:div w:id="379398524">
                  <w:marLeft w:val="0"/>
                  <w:marRight w:val="0"/>
                  <w:marTop w:val="0"/>
                  <w:marBottom w:val="0"/>
                  <w:divBdr>
                    <w:top w:val="none" w:sz="0" w:space="0" w:color="auto"/>
                    <w:left w:val="none" w:sz="0" w:space="0" w:color="auto"/>
                    <w:bottom w:val="none" w:sz="0" w:space="0" w:color="auto"/>
                    <w:right w:val="none" w:sz="0" w:space="0" w:color="auto"/>
                  </w:divBdr>
                  <w:divsChild>
                    <w:div w:id="671417585">
                      <w:marLeft w:val="0"/>
                      <w:marRight w:val="0"/>
                      <w:marTop w:val="0"/>
                      <w:marBottom w:val="0"/>
                      <w:divBdr>
                        <w:top w:val="none" w:sz="0" w:space="0" w:color="auto"/>
                        <w:left w:val="none" w:sz="0" w:space="0" w:color="auto"/>
                        <w:bottom w:val="none" w:sz="0" w:space="0" w:color="auto"/>
                        <w:right w:val="none" w:sz="0" w:space="0" w:color="auto"/>
                      </w:divBdr>
                    </w:div>
                    <w:div w:id="680477385">
                      <w:marLeft w:val="0"/>
                      <w:marRight w:val="0"/>
                      <w:marTop w:val="0"/>
                      <w:marBottom w:val="0"/>
                      <w:divBdr>
                        <w:top w:val="none" w:sz="0" w:space="0" w:color="auto"/>
                        <w:left w:val="none" w:sz="0" w:space="0" w:color="auto"/>
                        <w:bottom w:val="none" w:sz="0" w:space="0" w:color="auto"/>
                        <w:right w:val="none" w:sz="0" w:space="0" w:color="auto"/>
                      </w:divBdr>
                    </w:div>
                    <w:div w:id="943920688">
                      <w:marLeft w:val="0"/>
                      <w:marRight w:val="0"/>
                      <w:marTop w:val="0"/>
                      <w:marBottom w:val="0"/>
                      <w:divBdr>
                        <w:top w:val="none" w:sz="0" w:space="0" w:color="auto"/>
                        <w:left w:val="none" w:sz="0" w:space="0" w:color="auto"/>
                        <w:bottom w:val="none" w:sz="0" w:space="0" w:color="auto"/>
                        <w:right w:val="none" w:sz="0" w:space="0" w:color="auto"/>
                      </w:divBdr>
                    </w:div>
                    <w:div w:id="1013410731">
                      <w:marLeft w:val="0"/>
                      <w:marRight w:val="0"/>
                      <w:marTop w:val="0"/>
                      <w:marBottom w:val="0"/>
                      <w:divBdr>
                        <w:top w:val="none" w:sz="0" w:space="0" w:color="auto"/>
                        <w:left w:val="none" w:sz="0" w:space="0" w:color="auto"/>
                        <w:bottom w:val="none" w:sz="0" w:space="0" w:color="auto"/>
                        <w:right w:val="none" w:sz="0" w:space="0" w:color="auto"/>
                      </w:divBdr>
                    </w:div>
                    <w:div w:id="1120150256">
                      <w:marLeft w:val="0"/>
                      <w:marRight w:val="0"/>
                      <w:marTop w:val="0"/>
                      <w:marBottom w:val="0"/>
                      <w:divBdr>
                        <w:top w:val="none" w:sz="0" w:space="0" w:color="auto"/>
                        <w:left w:val="none" w:sz="0" w:space="0" w:color="auto"/>
                        <w:bottom w:val="none" w:sz="0" w:space="0" w:color="auto"/>
                        <w:right w:val="none" w:sz="0" w:space="0" w:color="auto"/>
                      </w:divBdr>
                    </w:div>
                    <w:div w:id="1690598512">
                      <w:marLeft w:val="0"/>
                      <w:marRight w:val="0"/>
                      <w:marTop w:val="0"/>
                      <w:marBottom w:val="0"/>
                      <w:divBdr>
                        <w:top w:val="none" w:sz="0" w:space="0" w:color="auto"/>
                        <w:left w:val="none" w:sz="0" w:space="0" w:color="auto"/>
                        <w:bottom w:val="none" w:sz="0" w:space="0" w:color="auto"/>
                        <w:right w:val="none" w:sz="0" w:space="0" w:color="auto"/>
                      </w:divBdr>
                    </w:div>
                    <w:div w:id="1899628509">
                      <w:marLeft w:val="0"/>
                      <w:marRight w:val="0"/>
                      <w:marTop w:val="0"/>
                      <w:marBottom w:val="0"/>
                      <w:divBdr>
                        <w:top w:val="none" w:sz="0" w:space="0" w:color="auto"/>
                        <w:left w:val="none" w:sz="0" w:space="0" w:color="auto"/>
                        <w:bottom w:val="none" w:sz="0" w:space="0" w:color="auto"/>
                        <w:right w:val="none" w:sz="0" w:space="0" w:color="auto"/>
                      </w:divBdr>
                    </w:div>
                    <w:div w:id="1948001524">
                      <w:marLeft w:val="0"/>
                      <w:marRight w:val="0"/>
                      <w:marTop w:val="0"/>
                      <w:marBottom w:val="0"/>
                      <w:divBdr>
                        <w:top w:val="none" w:sz="0" w:space="0" w:color="auto"/>
                        <w:left w:val="none" w:sz="0" w:space="0" w:color="auto"/>
                        <w:bottom w:val="none" w:sz="0" w:space="0" w:color="auto"/>
                        <w:right w:val="none" w:sz="0" w:space="0" w:color="auto"/>
                      </w:divBdr>
                    </w:div>
                  </w:divsChild>
                </w:div>
                <w:div w:id="388504750">
                  <w:marLeft w:val="0"/>
                  <w:marRight w:val="0"/>
                  <w:marTop w:val="0"/>
                  <w:marBottom w:val="0"/>
                  <w:divBdr>
                    <w:top w:val="none" w:sz="0" w:space="0" w:color="auto"/>
                    <w:left w:val="none" w:sz="0" w:space="0" w:color="auto"/>
                    <w:bottom w:val="none" w:sz="0" w:space="0" w:color="auto"/>
                    <w:right w:val="none" w:sz="0" w:space="0" w:color="auto"/>
                  </w:divBdr>
                  <w:divsChild>
                    <w:div w:id="156070030">
                      <w:marLeft w:val="0"/>
                      <w:marRight w:val="0"/>
                      <w:marTop w:val="0"/>
                      <w:marBottom w:val="0"/>
                      <w:divBdr>
                        <w:top w:val="none" w:sz="0" w:space="0" w:color="auto"/>
                        <w:left w:val="none" w:sz="0" w:space="0" w:color="auto"/>
                        <w:bottom w:val="none" w:sz="0" w:space="0" w:color="auto"/>
                        <w:right w:val="none" w:sz="0" w:space="0" w:color="auto"/>
                      </w:divBdr>
                    </w:div>
                    <w:div w:id="1636063889">
                      <w:marLeft w:val="0"/>
                      <w:marRight w:val="0"/>
                      <w:marTop w:val="0"/>
                      <w:marBottom w:val="0"/>
                      <w:divBdr>
                        <w:top w:val="none" w:sz="0" w:space="0" w:color="auto"/>
                        <w:left w:val="none" w:sz="0" w:space="0" w:color="auto"/>
                        <w:bottom w:val="none" w:sz="0" w:space="0" w:color="auto"/>
                        <w:right w:val="none" w:sz="0" w:space="0" w:color="auto"/>
                      </w:divBdr>
                    </w:div>
                  </w:divsChild>
                </w:div>
                <w:div w:id="391121691">
                  <w:marLeft w:val="0"/>
                  <w:marRight w:val="0"/>
                  <w:marTop w:val="0"/>
                  <w:marBottom w:val="0"/>
                  <w:divBdr>
                    <w:top w:val="none" w:sz="0" w:space="0" w:color="auto"/>
                    <w:left w:val="none" w:sz="0" w:space="0" w:color="auto"/>
                    <w:bottom w:val="none" w:sz="0" w:space="0" w:color="auto"/>
                    <w:right w:val="none" w:sz="0" w:space="0" w:color="auto"/>
                  </w:divBdr>
                  <w:divsChild>
                    <w:div w:id="294797019">
                      <w:marLeft w:val="0"/>
                      <w:marRight w:val="0"/>
                      <w:marTop w:val="0"/>
                      <w:marBottom w:val="0"/>
                      <w:divBdr>
                        <w:top w:val="none" w:sz="0" w:space="0" w:color="auto"/>
                        <w:left w:val="none" w:sz="0" w:space="0" w:color="auto"/>
                        <w:bottom w:val="none" w:sz="0" w:space="0" w:color="auto"/>
                        <w:right w:val="none" w:sz="0" w:space="0" w:color="auto"/>
                      </w:divBdr>
                    </w:div>
                    <w:div w:id="2078244830">
                      <w:marLeft w:val="0"/>
                      <w:marRight w:val="0"/>
                      <w:marTop w:val="0"/>
                      <w:marBottom w:val="0"/>
                      <w:divBdr>
                        <w:top w:val="none" w:sz="0" w:space="0" w:color="auto"/>
                        <w:left w:val="none" w:sz="0" w:space="0" w:color="auto"/>
                        <w:bottom w:val="none" w:sz="0" w:space="0" w:color="auto"/>
                        <w:right w:val="none" w:sz="0" w:space="0" w:color="auto"/>
                      </w:divBdr>
                    </w:div>
                  </w:divsChild>
                </w:div>
                <w:div w:id="426461925">
                  <w:marLeft w:val="0"/>
                  <w:marRight w:val="0"/>
                  <w:marTop w:val="0"/>
                  <w:marBottom w:val="0"/>
                  <w:divBdr>
                    <w:top w:val="none" w:sz="0" w:space="0" w:color="auto"/>
                    <w:left w:val="none" w:sz="0" w:space="0" w:color="auto"/>
                    <w:bottom w:val="none" w:sz="0" w:space="0" w:color="auto"/>
                    <w:right w:val="none" w:sz="0" w:space="0" w:color="auto"/>
                  </w:divBdr>
                  <w:divsChild>
                    <w:div w:id="1779642872">
                      <w:marLeft w:val="0"/>
                      <w:marRight w:val="0"/>
                      <w:marTop w:val="0"/>
                      <w:marBottom w:val="0"/>
                      <w:divBdr>
                        <w:top w:val="none" w:sz="0" w:space="0" w:color="auto"/>
                        <w:left w:val="none" w:sz="0" w:space="0" w:color="auto"/>
                        <w:bottom w:val="none" w:sz="0" w:space="0" w:color="auto"/>
                        <w:right w:val="none" w:sz="0" w:space="0" w:color="auto"/>
                      </w:divBdr>
                    </w:div>
                  </w:divsChild>
                </w:div>
                <w:div w:id="431823605">
                  <w:marLeft w:val="0"/>
                  <w:marRight w:val="0"/>
                  <w:marTop w:val="0"/>
                  <w:marBottom w:val="0"/>
                  <w:divBdr>
                    <w:top w:val="none" w:sz="0" w:space="0" w:color="auto"/>
                    <w:left w:val="none" w:sz="0" w:space="0" w:color="auto"/>
                    <w:bottom w:val="none" w:sz="0" w:space="0" w:color="auto"/>
                    <w:right w:val="none" w:sz="0" w:space="0" w:color="auto"/>
                  </w:divBdr>
                  <w:divsChild>
                    <w:div w:id="916784749">
                      <w:marLeft w:val="0"/>
                      <w:marRight w:val="0"/>
                      <w:marTop w:val="0"/>
                      <w:marBottom w:val="0"/>
                      <w:divBdr>
                        <w:top w:val="none" w:sz="0" w:space="0" w:color="auto"/>
                        <w:left w:val="none" w:sz="0" w:space="0" w:color="auto"/>
                        <w:bottom w:val="none" w:sz="0" w:space="0" w:color="auto"/>
                        <w:right w:val="none" w:sz="0" w:space="0" w:color="auto"/>
                      </w:divBdr>
                    </w:div>
                  </w:divsChild>
                </w:div>
                <w:div w:id="437410674">
                  <w:marLeft w:val="0"/>
                  <w:marRight w:val="0"/>
                  <w:marTop w:val="0"/>
                  <w:marBottom w:val="0"/>
                  <w:divBdr>
                    <w:top w:val="none" w:sz="0" w:space="0" w:color="auto"/>
                    <w:left w:val="none" w:sz="0" w:space="0" w:color="auto"/>
                    <w:bottom w:val="none" w:sz="0" w:space="0" w:color="auto"/>
                    <w:right w:val="none" w:sz="0" w:space="0" w:color="auto"/>
                  </w:divBdr>
                  <w:divsChild>
                    <w:div w:id="29189681">
                      <w:marLeft w:val="0"/>
                      <w:marRight w:val="0"/>
                      <w:marTop w:val="0"/>
                      <w:marBottom w:val="0"/>
                      <w:divBdr>
                        <w:top w:val="none" w:sz="0" w:space="0" w:color="auto"/>
                        <w:left w:val="none" w:sz="0" w:space="0" w:color="auto"/>
                        <w:bottom w:val="none" w:sz="0" w:space="0" w:color="auto"/>
                        <w:right w:val="none" w:sz="0" w:space="0" w:color="auto"/>
                      </w:divBdr>
                    </w:div>
                  </w:divsChild>
                </w:div>
                <w:div w:id="447314536">
                  <w:marLeft w:val="0"/>
                  <w:marRight w:val="0"/>
                  <w:marTop w:val="0"/>
                  <w:marBottom w:val="0"/>
                  <w:divBdr>
                    <w:top w:val="none" w:sz="0" w:space="0" w:color="auto"/>
                    <w:left w:val="none" w:sz="0" w:space="0" w:color="auto"/>
                    <w:bottom w:val="none" w:sz="0" w:space="0" w:color="auto"/>
                    <w:right w:val="none" w:sz="0" w:space="0" w:color="auto"/>
                  </w:divBdr>
                  <w:divsChild>
                    <w:div w:id="498426908">
                      <w:marLeft w:val="0"/>
                      <w:marRight w:val="0"/>
                      <w:marTop w:val="0"/>
                      <w:marBottom w:val="0"/>
                      <w:divBdr>
                        <w:top w:val="none" w:sz="0" w:space="0" w:color="auto"/>
                        <w:left w:val="none" w:sz="0" w:space="0" w:color="auto"/>
                        <w:bottom w:val="none" w:sz="0" w:space="0" w:color="auto"/>
                        <w:right w:val="none" w:sz="0" w:space="0" w:color="auto"/>
                      </w:divBdr>
                    </w:div>
                  </w:divsChild>
                </w:div>
                <w:div w:id="462039431">
                  <w:marLeft w:val="0"/>
                  <w:marRight w:val="0"/>
                  <w:marTop w:val="0"/>
                  <w:marBottom w:val="0"/>
                  <w:divBdr>
                    <w:top w:val="none" w:sz="0" w:space="0" w:color="auto"/>
                    <w:left w:val="none" w:sz="0" w:space="0" w:color="auto"/>
                    <w:bottom w:val="none" w:sz="0" w:space="0" w:color="auto"/>
                    <w:right w:val="none" w:sz="0" w:space="0" w:color="auto"/>
                  </w:divBdr>
                  <w:divsChild>
                    <w:div w:id="1298800826">
                      <w:marLeft w:val="0"/>
                      <w:marRight w:val="0"/>
                      <w:marTop w:val="0"/>
                      <w:marBottom w:val="0"/>
                      <w:divBdr>
                        <w:top w:val="none" w:sz="0" w:space="0" w:color="auto"/>
                        <w:left w:val="none" w:sz="0" w:space="0" w:color="auto"/>
                        <w:bottom w:val="none" w:sz="0" w:space="0" w:color="auto"/>
                        <w:right w:val="none" w:sz="0" w:space="0" w:color="auto"/>
                      </w:divBdr>
                    </w:div>
                  </w:divsChild>
                </w:div>
                <w:div w:id="477504480">
                  <w:marLeft w:val="0"/>
                  <w:marRight w:val="0"/>
                  <w:marTop w:val="0"/>
                  <w:marBottom w:val="0"/>
                  <w:divBdr>
                    <w:top w:val="none" w:sz="0" w:space="0" w:color="auto"/>
                    <w:left w:val="none" w:sz="0" w:space="0" w:color="auto"/>
                    <w:bottom w:val="none" w:sz="0" w:space="0" w:color="auto"/>
                    <w:right w:val="none" w:sz="0" w:space="0" w:color="auto"/>
                  </w:divBdr>
                  <w:divsChild>
                    <w:div w:id="960958075">
                      <w:marLeft w:val="0"/>
                      <w:marRight w:val="0"/>
                      <w:marTop w:val="0"/>
                      <w:marBottom w:val="0"/>
                      <w:divBdr>
                        <w:top w:val="none" w:sz="0" w:space="0" w:color="auto"/>
                        <w:left w:val="none" w:sz="0" w:space="0" w:color="auto"/>
                        <w:bottom w:val="none" w:sz="0" w:space="0" w:color="auto"/>
                        <w:right w:val="none" w:sz="0" w:space="0" w:color="auto"/>
                      </w:divBdr>
                    </w:div>
                  </w:divsChild>
                </w:div>
                <w:div w:id="509225274">
                  <w:marLeft w:val="0"/>
                  <w:marRight w:val="0"/>
                  <w:marTop w:val="0"/>
                  <w:marBottom w:val="0"/>
                  <w:divBdr>
                    <w:top w:val="none" w:sz="0" w:space="0" w:color="auto"/>
                    <w:left w:val="none" w:sz="0" w:space="0" w:color="auto"/>
                    <w:bottom w:val="none" w:sz="0" w:space="0" w:color="auto"/>
                    <w:right w:val="none" w:sz="0" w:space="0" w:color="auto"/>
                  </w:divBdr>
                  <w:divsChild>
                    <w:div w:id="1064378718">
                      <w:marLeft w:val="0"/>
                      <w:marRight w:val="0"/>
                      <w:marTop w:val="0"/>
                      <w:marBottom w:val="0"/>
                      <w:divBdr>
                        <w:top w:val="none" w:sz="0" w:space="0" w:color="auto"/>
                        <w:left w:val="none" w:sz="0" w:space="0" w:color="auto"/>
                        <w:bottom w:val="none" w:sz="0" w:space="0" w:color="auto"/>
                        <w:right w:val="none" w:sz="0" w:space="0" w:color="auto"/>
                      </w:divBdr>
                    </w:div>
                  </w:divsChild>
                </w:div>
                <w:div w:id="517473378">
                  <w:marLeft w:val="0"/>
                  <w:marRight w:val="0"/>
                  <w:marTop w:val="0"/>
                  <w:marBottom w:val="0"/>
                  <w:divBdr>
                    <w:top w:val="none" w:sz="0" w:space="0" w:color="auto"/>
                    <w:left w:val="none" w:sz="0" w:space="0" w:color="auto"/>
                    <w:bottom w:val="none" w:sz="0" w:space="0" w:color="auto"/>
                    <w:right w:val="none" w:sz="0" w:space="0" w:color="auto"/>
                  </w:divBdr>
                  <w:divsChild>
                    <w:div w:id="1725366990">
                      <w:marLeft w:val="0"/>
                      <w:marRight w:val="0"/>
                      <w:marTop w:val="0"/>
                      <w:marBottom w:val="0"/>
                      <w:divBdr>
                        <w:top w:val="none" w:sz="0" w:space="0" w:color="auto"/>
                        <w:left w:val="none" w:sz="0" w:space="0" w:color="auto"/>
                        <w:bottom w:val="none" w:sz="0" w:space="0" w:color="auto"/>
                        <w:right w:val="none" w:sz="0" w:space="0" w:color="auto"/>
                      </w:divBdr>
                    </w:div>
                  </w:divsChild>
                </w:div>
                <w:div w:id="518350854">
                  <w:marLeft w:val="0"/>
                  <w:marRight w:val="0"/>
                  <w:marTop w:val="0"/>
                  <w:marBottom w:val="0"/>
                  <w:divBdr>
                    <w:top w:val="none" w:sz="0" w:space="0" w:color="auto"/>
                    <w:left w:val="none" w:sz="0" w:space="0" w:color="auto"/>
                    <w:bottom w:val="none" w:sz="0" w:space="0" w:color="auto"/>
                    <w:right w:val="none" w:sz="0" w:space="0" w:color="auto"/>
                  </w:divBdr>
                  <w:divsChild>
                    <w:div w:id="1691447294">
                      <w:marLeft w:val="0"/>
                      <w:marRight w:val="0"/>
                      <w:marTop w:val="0"/>
                      <w:marBottom w:val="0"/>
                      <w:divBdr>
                        <w:top w:val="none" w:sz="0" w:space="0" w:color="auto"/>
                        <w:left w:val="none" w:sz="0" w:space="0" w:color="auto"/>
                        <w:bottom w:val="none" w:sz="0" w:space="0" w:color="auto"/>
                        <w:right w:val="none" w:sz="0" w:space="0" w:color="auto"/>
                      </w:divBdr>
                    </w:div>
                  </w:divsChild>
                </w:div>
                <w:div w:id="518853939">
                  <w:marLeft w:val="0"/>
                  <w:marRight w:val="0"/>
                  <w:marTop w:val="0"/>
                  <w:marBottom w:val="0"/>
                  <w:divBdr>
                    <w:top w:val="none" w:sz="0" w:space="0" w:color="auto"/>
                    <w:left w:val="none" w:sz="0" w:space="0" w:color="auto"/>
                    <w:bottom w:val="none" w:sz="0" w:space="0" w:color="auto"/>
                    <w:right w:val="none" w:sz="0" w:space="0" w:color="auto"/>
                  </w:divBdr>
                  <w:divsChild>
                    <w:div w:id="1348093961">
                      <w:marLeft w:val="0"/>
                      <w:marRight w:val="0"/>
                      <w:marTop w:val="0"/>
                      <w:marBottom w:val="0"/>
                      <w:divBdr>
                        <w:top w:val="none" w:sz="0" w:space="0" w:color="auto"/>
                        <w:left w:val="none" w:sz="0" w:space="0" w:color="auto"/>
                        <w:bottom w:val="none" w:sz="0" w:space="0" w:color="auto"/>
                        <w:right w:val="none" w:sz="0" w:space="0" w:color="auto"/>
                      </w:divBdr>
                    </w:div>
                  </w:divsChild>
                </w:div>
                <w:div w:id="525680858">
                  <w:marLeft w:val="0"/>
                  <w:marRight w:val="0"/>
                  <w:marTop w:val="0"/>
                  <w:marBottom w:val="0"/>
                  <w:divBdr>
                    <w:top w:val="none" w:sz="0" w:space="0" w:color="auto"/>
                    <w:left w:val="none" w:sz="0" w:space="0" w:color="auto"/>
                    <w:bottom w:val="none" w:sz="0" w:space="0" w:color="auto"/>
                    <w:right w:val="none" w:sz="0" w:space="0" w:color="auto"/>
                  </w:divBdr>
                  <w:divsChild>
                    <w:div w:id="52000280">
                      <w:marLeft w:val="0"/>
                      <w:marRight w:val="0"/>
                      <w:marTop w:val="0"/>
                      <w:marBottom w:val="0"/>
                      <w:divBdr>
                        <w:top w:val="none" w:sz="0" w:space="0" w:color="auto"/>
                        <w:left w:val="none" w:sz="0" w:space="0" w:color="auto"/>
                        <w:bottom w:val="none" w:sz="0" w:space="0" w:color="auto"/>
                        <w:right w:val="none" w:sz="0" w:space="0" w:color="auto"/>
                      </w:divBdr>
                    </w:div>
                    <w:div w:id="272440072">
                      <w:marLeft w:val="0"/>
                      <w:marRight w:val="0"/>
                      <w:marTop w:val="0"/>
                      <w:marBottom w:val="0"/>
                      <w:divBdr>
                        <w:top w:val="none" w:sz="0" w:space="0" w:color="auto"/>
                        <w:left w:val="none" w:sz="0" w:space="0" w:color="auto"/>
                        <w:bottom w:val="none" w:sz="0" w:space="0" w:color="auto"/>
                        <w:right w:val="none" w:sz="0" w:space="0" w:color="auto"/>
                      </w:divBdr>
                    </w:div>
                  </w:divsChild>
                </w:div>
                <w:div w:id="535697497">
                  <w:marLeft w:val="0"/>
                  <w:marRight w:val="0"/>
                  <w:marTop w:val="0"/>
                  <w:marBottom w:val="0"/>
                  <w:divBdr>
                    <w:top w:val="none" w:sz="0" w:space="0" w:color="auto"/>
                    <w:left w:val="none" w:sz="0" w:space="0" w:color="auto"/>
                    <w:bottom w:val="none" w:sz="0" w:space="0" w:color="auto"/>
                    <w:right w:val="none" w:sz="0" w:space="0" w:color="auto"/>
                  </w:divBdr>
                  <w:divsChild>
                    <w:div w:id="68618495">
                      <w:marLeft w:val="0"/>
                      <w:marRight w:val="0"/>
                      <w:marTop w:val="0"/>
                      <w:marBottom w:val="0"/>
                      <w:divBdr>
                        <w:top w:val="none" w:sz="0" w:space="0" w:color="auto"/>
                        <w:left w:val="none" w:sz="0" w:space="0" w:color="auto"/>
                        <w:bottom w:val="none" w:sz="0" w:space="0" w:color="auto"/>
                        <w:right w:val="none" w:sz="0" w:space="0" w:color="auto"/>
                      </w:divBdr>
                    </w:div>
                    <w:div w:id="2075882831">
                      <w:marLeft w:val="0"/>
                      <w:marRight w:val="0"/>
                      <w:marTop w:val="0"/>
                      <w:marBottom w:val="0"/>
                      <w:divBdr>
                        <w:top w:val="none" w:sz="0" w:space="0" w:color="auto"/>
                        <w:left w:val="none" w:sz="0" w:space="0" w:color="auto"/>
                        <w:bottom w:val="none" w:sz="0" w:space="0" w:color="auto"/>
                        <w:right w:val="none" w:sz="0" w:space="0" w:color="auto"/>
                      </w:divBdr>
                    </w:div>
                  </w:divsChild>
                </w:div>
                <w:div w:id="540751521">
                  <w:marLeft w:val="0"/>
                  <w:marRight w:val="0"/>
                  <w:marTop w:val="0"/>
                  <w:marBottom w:val="0"/>
                  <w:divBdr>
                    <w:top w:val="none" w:sz="0" w:space="0" w:color="auto"/>
                    <w:left w:val="none" w:sz="0" w:space="0" w:color="auto"/>
                    <w:bottom w:val="none" w:sz="0" w:space="0" w:color="auto"/>
                    <w:right w:val="none" w:sz="0" w:space="0" w:color="auto"/>
                  </w:divBdr>
                  <w:divsChild>
                    <w:div w:id="260991661">
                      <w:marLeft w:val="0"/>
                      <w:marRight w:val="0"/>
                      <w:marTop w:val="0"/>
                      <w:marBottom w:val="0"/>
                      <w:divBdr>
                        <w:top w:val="none" w:sz="0" w:space="0" w:color="auto"/>
                        <w:left w:val="none" w:sz="0" w:space="0" w:color="auto"/>
                        <w:bottom w:val="none" w:sz="0" w:space="0" w:color="auto"/>
                        <w:right w:val="none" w:sz="0" w:space="0" w:color="auto"/>
                      </w:divBdr>
                    </w:div>
                  </w:divsChild>
                </w:div>
                <w:div w:id="553854915">
                  <w:marLeft w:val="0"/>
                  <w:marRight w:val="0"/>
                  <w:marTop w:val="0"/>
                  <w:marBottom w:val="0"/>
                  <w:divBdr>
                    <w:top w:val="none" w:sz="0" w:space="0" w:color="auto"/>
                    <w:left w:val="none" w:sz="0" w:space="0" w:color="auto"/>
                    <w:bottom w:val="none" w:sz="0" w:space="0" w:color="auto"/>
                    <w:right w:val="none" w:sz="0" w:space="0" w:color="auto"/>
                  </w:divBdr>
                  <w:divsChild>
                    <w:div w:id="620260161">
                      <w:marLeft w:val="0"/>
                      <w:marRight w:val="0"/>
                      <w:marTop w:val="0"/>
                      <w:marBottom w:val="0"/>
                      <w:divBdr>
                        <w:top w:val="none" w:sz="0" w:space="0" w:color="auto"/>
                        <w:left w:val="none" w:sz="0" w:space="0" w:color="auto"/>
                        <w:bottom w:val="none" w:sz="0" w:space="0" w:color="auto"/>
                        <w:right w:val="none" w:sz="0" w:space="0" w:color="auto"/>
                      </w:divBdr>
                    </w:div>
                    <w:div w:id="852887140">
                      <w:marLeft w:val="0"/>
                      <w:marRight w:val="0"/>
                      <w:marTop w:val="0"/>
                      <w:marBottom w:val="0"/>
                      <w:divBdr>
                        <w:top w:val="none" w:sz="0" w:space="0" w:color="auto"/>
                        <w:left w:val="none" w:sz="0" w:space="0" w:color="auto"/>
                        <w:bottom w:val="none" w:sz="0" w:space="0" w:color="auto"/>
                        <w:right w:val="none" w:sz="0" w:space="0" w:color="auto"/>
                      </w:divBdr>
                    </w:div>
                  </w:divsChild>
                </w:div>
                <w:div w:id="554589706">
                  <w:marLeft w:val="0"/>
                  <w:marRight w:val="0"/>
                  <w:marTop w:val="0"/>
                  <w:marBottom w:val="0"/>
                  <w:divBdr>
                    <w:top w:val="none" w:sz="0" w:space="0" w:color="auto"/>
                    <w:left w:val="none" w:sz="0" w:space="0" w:color="auto"/>
                    <w:bottom w:val="none" w:sz="0" w:space="0" w:color="auto"/>
                    <w:right w:val="none" w:sz="0" w:space="0" w:color="auto"/>
                  </w:divBdr>
                  <w:divsChild>
                    <w:div w:id="127011171">
                      <w:marLeft w:val="0"/>
                      <w:marRight w:val="0"/>
                      <w:marTop w:val="0"/>
                      <w:marBottom w:val="0"/>
                      <w:divBdr>
                        <w:top w:val="none" w:sz="0" w:space="0" w:color="auto"/>
                        <w:left w:val="none" w:sz="0" w:space="0" w:color="auto"/>
                        <w:bottom w:val="none" w:sz="0" w:space="0" w:color="auto"/>
                        <w:right w:val="none" w:sz="0" w:space="0" w:color="auto"/>
                      </w:divBdr>
                    </w:div>
                  </w:divsChild>
                </w:div>
                <w:div w:id="564607663">
                  <w:marLeft w:val="0"/>
                  <w:marRight w:val="0"/>
                  <w:marTop w:val="0"/>
                  <w:marBottom w:val="0"/>
                  <w:divBdr>
                    <w:top w:val="none" w:sz="0" w:space="0" w:color="auto"/>
                    <w:left w:val="none" w:sz="0" w:space="0" w:color="auto"/>
                    <w:bottom w:val="none" w:sz="0" w:space="0" w:color="auto"/>
                    <w:right w:val="none" w:sz="0" w:space="0" w:color="auto"/>
                  </w:divBdr>
                  <w:divsChild>
                    <w:div w:id="1713340199">
                      <w:marLeft w:val="0"/>
                      <w:marRight w:val="0"/>
                      <w:marTop w:val="0"/>
                      <w:marBottom w:val="0"/>
                      <w:divBdr>
                        <w:top w:val="none" w:sz="0" w:space="0" w:color="auto"/>
                        <w:left w:val="none" w:sz="0" w:space="0" w:color="auto"/>
                        <w:bottom w:val="none" w:sz="0" w:space="0" w:color="auto"/>
                        <w:right w:val="none" w:sz="0" w:space="0" w:color="auto"/>
                      </w:divBdr>
                    </w:div>
                  </w:divsChild>
                </w:div>
                <w:div w:id="592397527">
                  <w:marLeft w:val="0"/>
                  <w:marRight w:val="0"/>
                  <w:marTop w:val="0"/>
                  <w:marBottom w:val="0"/>
                  <w:divBdr>
                    <w:top w:val="none" w:sz="0" w:space="0" w:color="auto"/>
                    <w:left w:val="none" w:sz="0" w:space="0" w:color="auto"/>
                    <w:bottom w:val="none" w:sz="0" w:space="0" w:color="auto"/>
                    <w:right w:val="none" w:sz="0" w:space="0" w:color="auto"/>
                  </w:divBdr>
                  <w:divsChild>
                    <w:div w:id="1436439192">
                      <w:marLeft w:val="0"/>
                      <w:marRight w:val="0"/>
                      <w:marTop w:val="0"/>
                      <w:marBottom w:val="0"/>
                      <w:divBdr>
                        <w:top w:val="none" w:sz="0" w:space="0" w:color="auto"/>
                        <w:left w:val="none" w:sz="0" w:space="0" w:color="auto"/>
                        <w:bottom w:val="none" w:sz="0" w:space="0" w:color="auto"/>
                        <w:right w:val="none" w:sz="0" w:space="0" w:color="auto"/>
                      </w:divBdr>
                    </w:div>
                  </w:divsChild>
                </w:div>
                <w:div w:id="599871978">
                  <w:marLeft w:val="0"/>
                  <w:marRight w:val="0"/>
                  <w:marTop w:val="0"/>
                  <w:marBottom w:val="0"/>
                  <w:divBdr>
                    <w:top w:val="none" w:sz="0" w:space="0" w:color="auto"/>
                    <w:left w:val="none" w:sz="0" w:space="0" w:color="auto"/>
                    <w:bottom w:val="none" w:sz="0" w:space="0" w:color="auto"/>
                    <w:right w:val="none" w:sz="0" w:space="0" w:color="auto"/>
                  </w:divBdr>
                  <w:divsChild>
                    <w:div w:id="1381243430">
                      <w:marLeft w:val="0"/>
                      <w:marRight w:val="0"/>
                      <w:marTop w:val="0"/>
                      <w:marBottom w:val="0"/>
                      <w:divBdr>
                        <w:top w:val="none" w:sz="0" w:space="0" w:color="auto"/>
                        <w:left w:val="none" w:sz="0" w:space="0" w:color="auto"/>
                        <w:bottom w:val="none" w:sz="0" w:space="0" w:color="auto"/>
                        <w:right w:val="none" w:sz="0" w:space="0" w:color="auto"/>
                      </w:divBdr>
                    </w:div>
                  </w:divsChild>
                </w:div>
                <w:div w:id="601644553">
                  <w:marLeft w:val="0"/>
                  <w:marRight w:val="0"/>
                  <w:marTop w:val="0"/>
                  <w:marBottom w:val="0"/>
                  <w:divBdr>
                    <w:top w:val="none" w:sz="0" w:space="0" w:color="auto"/>
                    <w:left w:val="none" w:sz="0" w:space="0" w:color="auto"/>
                    <w:bottom w:val="none" w:sz="0" w:space="0" w:color="auto"/>
                    <w:right w:val="none" w:sz="0" w:space="0" w:color="auto"/>
                  </w:divBdr>
                  <w:divsChild>
                    <w:div w:id="2102290423">
                      <w:marLeft w:val="0"/>
                      <w:marRight w:val="0"/>
                      <w:marTop w:val="0"/>
                      <w:marBottom w:val="0"/>
                      <w:divBdr>
                        <w:top w:val="none" w:sz="0" w:space="0" w:color="auto"/>
                        <w:left w:val="none" w:sz="0" w:space="0" w:color="auto"/>
                        <w:bottom w:val="none" w:sz="0" w:space="0" w:color="auto"/>
                        <w:right w:val="none" w:sz="0" w:space="0" w:color="auto"/>
                      </w:divBdr>
                    </w:div>
                  </w:divsChild>
                </w:div>
                <w:div w:id="634485403">
                  <w:marLeft w:val="0"/>
                  <w:marRight w:val="0"/>
                  <w:marTop w:val="0"/>
                  <w:marBottom w:val="0"/>
                  <w:divBdr>
                    <w:top w:val="none" w:sz="0" w:space="0" w:color="auto"/>
                    <w:left w:val="none" w:sz="0" w:space="0" w:color="auto"/>
                    <w:bottom w:val="none" w:sz="0" w:space="0" w:color="auto"/>
                    <w:right w:val="none" w:sz="0" w:space="0" w:color="auto"/>
                  </w:divBdr>
                  <w:divsChild>
                    <w:div w:id="1945650729">
                      <w:marLeft w:val="0"/>
                      <w:marRight w:val="0"/>
                      <w:marTop w:val="0"/>
                      <w:marBottom w:val="0"/>
                      <w:divBdr>
                        <w:top w:val="none" w:sz="0" w:space="0" w:color="auto"/>
                        <w:left w:val="none" w:sz="0" w:space="0" w:color="auto"/>
                        <w:bottom w:val="none" w:sz="0" w:space="0" w:color="auto"/>
                        <w:right w:val="none" w:sz="0" w:space="0" w:color="auto"/>
                      </w:divBdr>
                    </w:div>
                  </w:divsChild>
                </w:div>
                <w:div w:id="647706626">
                  <w:marLeft w:val="0"/>
                  <w:marRight w:val="0"/>
                  <w:marTop w:val="0"/>
                  <w:marBottom w:val="0"/>
                  <w:divBdr>
                    <w:top w:val="none" w:sz="0" w:space="0" w:color="auto"/>
                    <w:left w:val="none" w:sz="0" w:space="0" w:color="auto"/>
                    <w:bottom w:val="none" w:sz="0" w:space="0" w:color="auto"/>
                    <w:right w:val="none" w:sz="0" w:space="0" w:color="auto"/>
                  </w:divBdr>
                  <w:divsChild>
                    <w:div w:id="403721703">
                      <w:marLeft w:val="0"/>
                      <w:marRight w:val="0"/>
                      <w:marTop w:val="0"/>
                      <w:marBottom w:val="0"/>
                      <w:divBdr>
                        <w:top w:val="none" w:sz="0" w:space="0" w:color="auto"/>
                        <w:left w:val="none" w:sz="0" w:space="0" w:color="auto"/>
                        <w:bottom w:val="none" w:sz="0" w:space="0" w:color="auto"/>
                        <w:right w:val="none" w:sz="0" w:space="0" w:color="auto"/>
                      </w:divBdr>
                    </w:div>
                  </w:divsChild>
                </w:div>
                <w:div w:id="657342014">
                  <w:marLeft w:val="0"/>
                  <w:marRight w:val="0"/>
                  <w:marTop w:val="0"/>
                  <w:marBottom w:val="0"/>
                  <w:divBdr>
                    <w:top w:val="none" w:sz="0" w:space="0" w:color="auto"/>
                    <w:left w:val="none" w:sz="0" w:space="0" w:color="auto"/>
                    <w:bottom w:val="none" w:sz="0" w:space="0" w:color="auto"/>
                    <w:right w:val="none" w:sz="0" w:space="0" w:color="auto"/>
                  </w:divBdr>
                  <w:divsChild>
                    <w:div w:id="1743479866">
                      <w:marLeft w:val="0"/>
                      <w:marRight w:val="0"/>
                      <w:marTop w:val="0"/>
                      <w:marBottom w:val="0"/>
                      <w:divBdr>
                        <w:top w:val="none" w:sz="0" w:space="0" w:color="auto"/>
                        <w:left w:val="none" w:sz="0" w:space="0" w:color="auto"/>
                        <w:bottom w:val="none" w:sz="0" w:space="0" w:color="auto"/>
                        <w:right w:val="none" w:sz="0" w:space="0" w:color="auto"/>
                      </w:divBdr>
                    </w:div>
                  </w:divsChild>
                </w:div>
                <w:div w:id="690885398">
                  <w:marLeft w:val="0"/>
                  <w:marRight w:val="0"/>
                  <w:marTop w:val="0"/>
                  <w:marBottom w:val="0"/>
                  <w:divBdr>
                    <w:top w:val="none" w:sz="0" w:space="0" w:color="auto"/>
                    <w:left w:val="none" w:sz="0" w:space="0" w:color="auto"/>
                    <w:bottom w:val="none" w:sz="0" w:space="0" w:color="auto"/>
                    <w:right w:val="none" w:sz="0" w:space="0" w:color="auto"/>
                  </w:divBdr>
                  <w:divsChild>
                    <w:div w:id="249394722">
                      <w:marLeft w:val="0"/>
                      <w:marRight w:val="0"/>
                      <w:marTop w:val="0"/>
                      <w:marBottom w:val="0"/>
                      <w:divBdr>
                        <w:top w:val="none" w:sz="0" w:space="0" w:color="auto"/>
                        <w:left w:val="none" w:sz="0" w:space="0" w:color="auto"/>
                        <w:bottom w:val="none" w:sz="0" w:space="0" w:color="auto"/>
                        <w:right w:val="none" w:sz="0" w:space="0" w:color="auto"/>
                      </w:divBdr>
                    </w:div>
                  </w:divsChild>
                </w:div>
                <w:div w:id="693191270">
                  <w:marLeft w:val="0"/>
                  <w:marRight w:val="0"/>
                  <w:marTop w:val="0"/>
                  <w:marBottom w:val="0"/>
                  <w:divBdr>
                    <w:top w:val="none" w:sz="0" w:space="0" w:color="auto"/>
                    <w:left w:val="none" w:sz="0" w:space="0" w:color="auto"/>
                    <w:bottom w:val="none" w:sz="0" w:space="0" w:color="auto"/>
                    <w:right w:val="none" w:sz="0" w:space="0" w:color="auto"/>
                  </w:divBdr>
                  <w:divsChild>
                    <w:div w:id="501547963">
                      <w:marLeft w:val="0"/>
                      <w:marRight w:val="0"/>
                      <w:marTop w:val="0"/>
                      <w:marBottom w:val="0"/>
                      <w:divBdr>
                        <w:top w:val="none" w:sz="0" w:space="0" w:color="auto"/>
                        <w:left w:val="none" w:sz="0" w:space="0" w:color="auto"/>
                        <w:bottom w:val="none" w:sz="0" w:space="0" w:color="auto"/>
                        <w:right w:val="none" w:sz="0" w:space="0" w:color="auto"/>
                      </w:divBdr>
                    </w:div>
                  </w:divsChild>
                </w:div>
                <w:div w:id="725839594">
                  <w:marLeft w:val="0"/>
                  <w:marRight w:val="0"/>
                  <w:marTop w:val="0"/>
                  <w:marBottom w:val="0"/>
                  <w:divBdr>
                    <w:top w:val="none" w:sz="0" w:space="0" w:color="auto"/>
                    <w:left w:val="none" w:sz="0" w:space="0" w:color="auto"/>
                    <w:bottom w:val="none" w:sz="0" w:space="0" w:color="auto"/>
                    <w:right w:val="none" w:sz="0" w:space="0" w:color="auto"/>
                  </w:divBdr>
                  <w:divsChild>
                    <w:div w:id="240528301">
                      <w:marLeft w:val="0"/>
                      <w:marRight w:val="0"/>
                      <w:marTop w:val="0"/>
                      <w:marBottom w:val="0"/>
                      <w:divBdr>
                        <w:top w:val="none" w:sz="0" w:space="0" w:color="auto"/>
                        <w:left w:val="none" w:sz="0" w:space="0" w:color="auto"/>
                        <w:bottom w:val="none" w:sz="0" w:space="0" w:color="auto"/>
                        <w:right w:val="none" w:sz="0" w:space="0" w:color="auto"/>
                      </w:divBdr>
                    </w:div>
                    <w:div w:id="1867675526">
                      <w:marLeft w:val="0"/>
                      <w:marRight w:val="0"/>
                      <w:marTop w:val="0"/>
                      <w:marBottom w:val="0"/>
                      <w:divBdr>
                        <w:top w:val="none" w:sz="0" w:space="0" w:color="auto"/>
                        <w:left w:val="none" w:sz="0" w:space="0" w:color="auto"/>
                        <w:bottom w:val="none" w:sz="0" w:space="0" w:color="auto"/>
                        <w:right w:val="none" w:sz="0" w:space="0" w:color="auto"/>
                      </w:divBdr>
                    </w:div>
                  </w:divsChild>
                </w:div>
                <w:div w:id="727992765">
                  <w:marLeft w:val="0"/>
                  <w:marRight w:val="0"/>
                  <w:marTop w:val="0"/>
                  <w:marBottom w:val="0"/>
                  <w:divBdr>
                    <w:top w:val="none" w:sz="0" w:space="0" w:color="auto"/>
                    <w:left w:val="none" w:sz="0" w:space="0" w:color="auto"/>
                    <w:bottom w:val="none" w:sz="0" w:space="0" w:color="auto"/>
                    <w:right w:val="none" w:sz="0" w:space="0" w:color="auto"/>
                  </w:divBdr>
                  <w:divsChild>
                    <w:div w:id="1700162135">
                      <w:marLeft w:val="0"/>
                      <w:marRight w:val="0"/>
                      <w:marTop w:val="0"/>
                      <w:marBottom w:val="0"/>
                      <w:divBdr>
                        <w:top w:val="none" w:sz="0" w:space="0" w:color="auto"/>
                        <w:left w:val="none" w:sz="0" w:space="0" w:color="auto"/>
                        <w:bottom w:val="none" w:sz="0" w:space="0" w:color="auto"/>
                        <w:right w:val="none" w:sz="0" w:space="0" w:color="auto"/>
                      </w:divBdr>
                    </w:div>
                  </w:divsChild>
                </w:div>
                <w:div w:id="737479661">
                  <w:marLeft w:val="0"/>
                  <w:marRight w:val="0"/>
                  <w:marTop w:val="0"/>
                  <w:marBottom w:val="0"/>
                  <w:divBdr>
                    <w:top w:val="none" w:sz="0" w:space="0" w:color="auto"/>
                    <w:left w:val="none" w:sz="0" w:space="0" w:color="auto"/>
                    <w:bottom w:val="none" w:sz="0" w:space="0" w:color="auto"/>
                    <w:right w:val="none" w:sz="0" w:space="0" w:color="auto"/>
                  </w:divBdr>
                  <w:divsChild>
                    <w:div w:id="914165846">
                      <w:marLeft w:val="0"/>
                      <w:marRight w:val="0"/>
                      <w:marTop w:val="0"/>
                      <w:marBottom w:val="0"/>
                      <w:divBdr>
                        <w:top w:val="none" w:sz="0" w:space="0" w:color="auto"/>
                        <w:left w:val="none" w:sz="0" w:space="0" w:color="auto"/>
                        <w:bottom w:val="none" w:sz="0" w:space="0" w:color="auto"/>
                        <w:right w:val="none" w:sz="0" w:space="0" w:color="auto"/>
                      </w:divBdr>
                    </w:div>
                    <w:div w:id="974875503">
                      <w:marLeft w:val="0"/>
                      <w:marRight w:val="0"/>
                      <w:marTop w:val="0"/>
                      <w:marBottom w:val="0"/>
                      <w:divBdr>
                        <w:top w:val="none" w:sz="0" w:space="0" w:color="auto"/>
                        <w:left w:val="none" w:sz="0" w:space="0" w:color="auto"/>
                        <w:bottom w:val="none" w:sz="0" w:space="0" w:color="auto"/>
                        <w:right w:val="none" w:sz="0" w:space="0" w:color="auto"/>
                      </w:divBdr>
                    </w:div>
                  </w:divsChild>
                </w:div>
                <w:div w:id="738669989">
                  <w:marLeft w:val="0"/>
                  <w:marRight w:val="0"/>
                  <w:marTop w:val="0"/>
                  <w:marBottom w:val="0"/>
                  <w:divBdr>
                    <w:top w:val="none" w:sz="0" w:space="0" w:color="auto"/>
                    <w:left w:val="none" w:sz="0" w:space="0" w:color="auto"/>
                    <w:bottom w:val="none" w:sz="0" w:space="0" w:color="auto"/>
                    <w:right w:val="none" w:sz="0" w:space="0" w:color="auto"/>
                  </w:divBdr>
                  <w:divsChild>
                    <w:div w:id="499275763">
                      <w:marLeft w:val="0"/>
                      <w:marRight w:val="0"/>
                      <w:marTop w:val="0"/>
                      <w:marBottom w:val="0"/>
                      <w:divBdr>
                        <w:top w:val="none" w:sz="0" w:space="0" w:color="auto"/>
                        <w:left w:val="none" w:sz="0" w:space="0" w:color="auto"/>
                        <w:bottom w:val="none" w:sz="0" w:space="0" w:color="auto"/>
                        <w:right w:val="none" w:sz="0" w:space="0" w:color="auto"/>
                      </w:divBdr>
                    </w:div>
                  </w:divsChild>
                </w:div>
                <w:div w:id="762919586">
                  <w:marLeft w:val="0"/>
                  <w:marRight w:val="0"/>
                  <w:marTop w:val="0"/>
                  <w:marBottom w:val="0"/>
                  <w:divBdr>
                    <w:top w:val="none" w:sz="0" w:space="0" w:color="auto"/>
                    <w:left w:val="none" w:sz="0" w:space="0" w:color="auto"/>
                    <w:bottom w:val="none" w:sz="0" w:space="0" w:color="auto"/>
                    <w:right w:val="none" w:sz="0" w:space="0" w:color="auto"/>
                  </w:divBdr>
                  <w:divsChild>
                    <w:div w:id="171409214">
                      <w:marLeft w:val="0"/>
                      <w:marRight w:val="0"/>
                      <w:marTop w:val="0"/>
                      <w:marBottom w:val="0"/>
                      <w:divBdr>
                        <w:top w:val="none" w:sz="0" w:space="0" w:color="auto"/>
                        <w:left w:val="none" w:sz="0" w:space="0" w:color="auto"/>
                        <w:bottom w:val="none" w:sz="0" w:space="0" w:color="auto"/>
                        <w:right w:val="none" w:sz="0" w:space="0" w:color="auto"/>
                      </w:divBdr>
                    </w:div>
                  </w:divsChild>
                </w:div>
                <w:div w:id="782924498">
                  <w:marLeft w:val="0"/>
                  <w:marRight w:val="0"/>
                  <w:marTop w:val="0"/>
                  <w:marBottom w:val="0"/>
                  <w:divBdr>
                    <w:top w:val="none" w:sz="0" w:space="0" w:color="auto"/>
                    <w:left w:val="none" w:sz="0" w:space="0" w:color="auto"/>
                    <w:bottom w:val="none" w:sz="0" w:space="0" w:color="auto"/>
                    <w:right w:val="none" w:sz="0" w:space="0" w:color="auto"/>
                  </w:divBdr>
                  <w:divsChild>
                    <w:div w:id="179241798">
                      <w:marLeft w:val="0"/>
                      <w:marRight w:val="0"/>
                      <w:marTop w:val="0"/>
                      <w:marBottom w:val="0"/>
                      <w:divBdr>
                        <w:top w:val="none" w:sz="0" w:space="0" w:color="auto"/>
                        <w:left w:val="none" w:sz="0" w:space="0" w:color="auto"/>
                        <w:bottom w:val="none" w:sz="0" w:space="0" w:color="auto"/>
                        <w:right w:val="none" w:sz="0" w:space="0" w:color="auto"/>
                      </w:divBdr>
                    </w:div>
                    <w:div w:id="1201280472">
                      <w:marLeft w:val="0"/>
                      <w:marRight w:val="0"/>
                      <w:marTop w:val="0"/>
                      <w:marBottom w:val="0"/>
                      <w:divBdr>
                        <w:top w:val="none" w:sz="0" w:space="0" w:color="auto"/>
                        <w:left w:val="none" w:sz="0" w:space="0" w:color="auto"/>
                        <w:bottom w:val="none" w:sz="0" w:space="0" w:color="auto"/>
                        <w:right w:val="none" w:sz="0" w:space="0" w:color="auto"/>
                      </w:divBdr>
                    </w:div>
                  </w:divsChild>
                </w:div>
                <w:div w:id="784232145">
                  <w:marLeft w:val="0"/>
                  <w:marRight w:val="0"/>
                  <w:marTop w:val="0"/>
                  <w:marBottom w:val="0"/>
                  <w:divBdr>
                    <w:top w:val="none" w:sz="0" w:space="0" w:color="auto"/>
                    <w:left w:val="none" w:sz="0" w:space="0" w:color="auto"/>
                    <w:bottom w:val="none" w:sz="0" w:space="0" w:color="auto"/>
                    <w:right w:val="none" w:sz="0" w:space="0" w:color="auto"/>
                  </w:divBdr>
                  <w:divsChild>
                    <w:div w:id="44765460">
                      <w:marLeft w:val="0"/>
                      <w:marRight w:val="0"/>
                      <w:marTop w:val="0"/>
                      <w:marBottom w:val="0"/>
                      <w:divBdr>
                        <w:top w:val="none" w:sz="0" w:space="0" w:color="auto"/>
                        <w:left w:val="none" w:sz="0" w:space="0" w:color="auto"/>
                        <w:bottom w:val="none" w:sz="0" w:space="0" w:color="auto"/>
                        <w:right w:val="none" w:sz="0" w:space="0" w:color="auto"/>
                      </w:divBdr>
                    </w:div>
                  </w:divsChild>
                </w:div>
                <w:div w:id="793905112">
                  <w:marLeft w:val="0"/>
                  <w:marRight w:val="0"/>
                  <w:marTop w:val="0"/>
                  <w:marBottom w:val="0"/>
                  <w:divBdr>
                    <w:top w:val="none" w:sz="0" w:space="0" w:color="auto"/>
                    <w:left w:val="none" w:sz="0" w:space="0" w:color="auto"/>
                    <w:bottom w:val="none" w:sz="0" w:space="0" w:color="auto"/>
                    <w:right w:val="none" w:sz="0" w:space="0" w:color="auto"/>
                  </w:divBdr>
                  <w:divsChild>
                    <w:div w:id="2113353890">
                      <w:marLeft w:val="0"/>
                      <w:marRight w:val="0"/>
                      <w:marTop w:val="0"/>
                      <w:marBottom w:val="0"/>
                      <w:divBdr>
                        <w:top w:val="none" w:sz="0" w:space="0" w:color="auto"/>
                        <w:left w:val="none" w:sz="0" w:space="0" w:color="auto"/>
                        <w:bottom w:val="none" w:sz="0" w:space="0" w:color="auto"/>
                        <w:right w:val="none" w:sz="0" w:space="0" w:color="auto"/>
                      </w:divBdr>
                    </w:div>
                  </w:divsChild>
                </w:div>
                <w:div w:id="797408178">
                  <w:marLeft w:val="0"/>
                  <w:marRight w:val="0"/>
                  <w:marTop w:val="0"/>
                  <w:marBottom w:val="0"/>
                  <w:divBdr>
                    <w:top w:val="none" w:sz="0" w:space="0" w:color="auto"/>
                    <w:left w:val="none" w:sz="0" w:space="0" w:color="auto"/>
                    <w:bottom w:val="none" w:sz="0" w:space="0" w:color="auto"/>
                    <w:right w:val="none" w:sz="0" w:space="0" w:color="auto"/>
                  </w:divBdr>
                  <w:divsChild>
                    <w:div w:id="755709613">
                      <w:marLeft w:val="0"/>
                      <w:marRight w:val="0"/>
                      <w:marTop w:val="0"/>
                      <w:marBottom w:val="0"/>
                      <w:divBdr>
                        <w:top w:val="none" w:sz="0" w:space="0" w:color="auto"/>
                        <w:left w:val="none" w:sz="0" w:space="0" w:color="auto"/>
                        <w:bottom w:val="none" w:sz="0" w:space="0" w:color="auto"/>
                        <w:right w:val="none" w:sz="0" w:space="0" w:color="auto"/>
                      </w:divBdr>
                    </w:div>
                  </w:divsChild>
                </w:div>
                <w:div w:id="827594562">
                  <w:marLeft w:val="0"/>
                  <w:marRight w:val="0"/>
                  <w:marTop w:val="0"/>
                  <w:marBottom w:val="0"/>
                  <w:divBdr>
                    <w:top w:val="none" w:sz="0" w:space="0" w:color="auto"/>
                    <w:left w:val="none" w:sz="0" w:space="0" w:color="auto"/>
                    <w:bottom w:val="none" w:sz="0" w:space="0" w:color="auto"/>
                    <w:right w:val="none" w:sz="0" w:space="0" w:color="auto"/>
                  </w:divBdr>
                  <w:divsChild>
                    <w:div w:id="2043431876">
                      <w:marLeft w:val="0"/>
                      <w:marRight w:val="0"/>
                      <w:marTop w:val="0"/>
                      <w:marBottom w:val="0"/>
                      <w:divBdr>
                        <w:top w:val="none" w:sz="0" w:space="0" w:color="auto"/>
                        <w:left w:val="none" w:sz="0" w:space="0" w:color="auto"/>
                        <w:bottom w:val="none" w:sz="0" w:space="0" w:color="auto"/>
                        <w:right w:val="none" w:sz="0" w:space="0" w:color="auto"/>
                      </w:divBdr>
                    </w:div>
                  </w:divsChild>
                </w:div>
                <w:div w:id="844635865">
                  <w:marLeft w:val="0"/>
                  <w:marRight w:val="0"/>
                  <w:marTop w:val="0"/>
                  <w:marBottom w:val="0"/>
                  <w:divBdr>
                    <w:top w:val="none" w:sz="0" w:space="0" w:color="auto"/>
                    <w:left w:val="none" w:sz="0" w:space="0" w:color="auto"/>
                    <w:bottom w:val="none" w:sz="0" w:space="0" w:color="auto"/>
                    <w:right w:val="none" w:sz="0" w:space="0" w:color="auto"/>
                  </w:divBdr>
                  <w:divsChild>
                    <w:div w:id="1057626996">
                      <w:marLeft w:val="0"/>
                      <w:marRight w:val="0"/>
                      <w:marTop w:val="0"/>
                      <w:marBottom w:val="0"/>
                      <w:divBdr>
                        <w:top w:val="none" w:sz="0" w:space="0" w:color="auto"/>
                        <w:left w:val="none" w:sz="0" w:space="0" w:color="auto"/>
                        <w:bottom w:val="none" w:sz="0" w:space="0" w:color="auto"/>
                        <w:right w:val="none" w:sz="0" w:space="0" w:color="auto"/>
                      </w:divBdr>
                    </w:div>
                  </w:divsChild>
                </w:div>
                <w:div w:id="851339483">
                  <w:marLeft w:val="0"/>
                  <w:marRight w:val="0"/>
                  <w:marTop w:val="0"/>
                  <w:marBottom w:val="0"/>
                  <w:divBdr>
                    <w:top w:val="none" w:sz="0" w:space="0" w:color="auto"/>
                    <w:left w:val="none" w:sz="0" w:space="0" w:color="auto"/>
                    <w:bottom w:val="none" w:sz="0" w:space="0" w:color="auto"/>
                    <w:right w:val="none" w:sz="0" w:space="0" w:color="auto"/>
                  </w:divBdr>
                  <w:divsChild>
                    <w:div w:id="916211755">
                      <w:marLeft w:val="0"/>
                      <w:marRight w:val="0"/>
                      <w:marTop w:val="0"/>
                      <w:marBottom w:val="0"/>
                      <w:divBdr>
                        <w:top w:val="none" w:sz="0" w:space="0" w:color="auto"/>
                        <w:left w:val="none" w:sz="0" w:space="0" w:color="auto"/>
                        <w:bottom w:val="none" w:sz="0" w:space="0" w:color="auto"/>
                        <w:right w:val="none" w:sz="0" w:space="0" w:color="auto"/>
                      </w:divBdr>
                    </w:div>
                  </w:divsChild>
                </w:div>
                <w:div w:id="854806090">
                  <w:marLeft w:val="0"/>
                  <w:marRight w:val="0"/>
                  <w:marTop w:val="0"/>
                  <w:marBottom w:val="0"/>
                  <w:divBdr>
                    <w:top w:val="none" w:sz="0" w:space="0" w:color="auto"/>
                    <w:left w:val="none" w:sz="0" w:space="0" w:color="auto"/>
                    <w:bottom w:val="none" w:sz="0" w:space="0" w:color="auto"/>
                    <w:right w:val="none" w:sz="0" w:space="0" w:color="auto"/>
                  </w:divBdr>
                  <w:divsChild>
                    <w:div w:id="947928700">
                      <w:marLeft w:val="0"/>
                      <w:marRight w:val="0"/>
                      <w:marTop w:val="0"/>
                      <w:marBottom w:val="0"/>
                      <w:divBdr>
                        <w:top w:val="none" w:sz="0" w:space="0" w:color="auto"/>
                        <w:left w:val="none" w:sz="0" w:space="0" w:color="auto"/>
                        <w:bottom w:val="none" w:sz="0" w:space="0" w:color="auto"/>
                        <w:right w:val="none" w:sz="0" w:space="0" w:color="auto"/>
                      </w:divBdr>
                    </w:div>
                  </w:divsChild>
                </w:div>
                <w:div w:id="893078341">
                  <w:marLeft w:val="0"/>
                  <w:marRight w:val="0"/>
                  <w:marTop w:val="0"/>
                  <w:marBottom w:val="0"/>
                  <w:divBdr>
                    <w:top w:val="none" w:sz="0" w:space="0" w:color="auto"/>
                    <w:left w:val="none" w:sz="0" w:space="0" w:color="auto"/>
                    <w:bottom w:val="none" w:sz="0" w:space="0" w:color="auto"/>
                    <w:right w:val="none" w:sz="0" w:space="0" w:color="auto"/>
                  </w:divBdr>
                  <w:divsChild>
                    <w:div w:id="1574588827">
                      <w:marLeft w:val="0"/>
                      <w:marRight w:val="0"/>
                      <w:marTop w:val="0"/>
                      <w:marBottom w:val="0"/>
                      <w:divBdr>
                        <w:top w:val="none" w:sz="0" w:space="0" w:color="auto"/>
                        <w:left w:val="none" w:sz="0" w:space="0" w:color="auto"/>
                        <w:bottom w:val="none" w:sz="0" w:space="0" w:color="auto"/>
                        <w:right w:val="none" w:sz="0" w:space="0" w:color="auto"/>
                      </w:divBdr>
                    </w:div>
                  </w:divsChild>
                </w:div>
                <w:div w:id="915750687">
                  <w:marLeft w:val="0"/>
                  <w:marRight w:val="0"/>
                  <w:marTop w:val="0"/>
                  <w:marBottom w:val="0"/>
                  <w:divBdr>
                    <w:top w:val="none" w:sz="0" w:space="0" w:color="auto"/>
                    <w:left w:val="none" w:sz="0" w:space="0" w:color="auto"/>
                    <w:bottom w:val="none" w:sz="0" w:space="0" w:color="auto"/>
                    <w:right w:val="none" w:sz="0" w:space="0" w:color="auto"/>
                  </w:divBdr>
                  <w:divsChild>
                    <w:div w:id="446241168">
                      <w:marLeft w:val="0"/>
                      <w:marRight w:val="0"/>
                      <w:marTop w:val="0"/>
                      <w:marBottom w:val="0"/>
                      <w:divBdr>
                        <w:top w:val="none" w:sz="0" w:space="0" w:color="auto"/>
                        <w:left w:val="none" w:sz="0" w:space="0" w:color="auto"/>
                        <w:bottom w:val="none" w:sz="0" w:space="0" w:color="auto"/>
                        <w:right w:val="none" w:sz="0" w:space="0" w:color="auto"/>
                      </w:divBdr>
                    </w:div>
                  </w:divsChild>
                </w:div>
                <w:div w:id="983124988">
                  <w:marLeft w:val="0"/>
                  <w:marRight w:val="0"/>
                  <w:marTop w:val="0"/>
                  <w:marBottom w:val="0"/>
                  <w:divBdr>
                    <w:top w:val="none" w:sz="0" w:space="0" w:color="auto"/>
                    <w:left w:val="none" w:sz="0" w:space="0" w:color="auto"/>
                    <w:bottom w:val="none" w:sz="0" w:space="0" w:color="auto"/>
                    <w:right w:val="none" w:sz="0" w:space="0" w:color="auto"/>
                  </w:divBdr>
                  <w:divsChild>
                    <w:div w:id="565460749">
                      <w:marLeft w:val="0"/>
                      <w:marRight w:val="0"/>
                      <w:marTop w:val="0"/>
                      <w:marBottom w:val="0"/>
                      <w:divBdr>
                        <w:top w:val="none" w:sz="0" w:space="0" w:color="auto"/>
                        <w:left w:val="none" w:sz="0" w:space="0" w:color="auto"/>
                        <w:bottom w:val="none" w:sz="0" w:space="0" w:color="auto"/>
                        <w:right w:val="none" w:sz="0" w:space="0" w:color="auto"/>
                      </w:divBdr>
                    </w:div>
                    <w:div w:id="1573808397">
                      <w:marLeft w:val="0"/>
                      <w:marRight w:val="0"/>
                      <w:marTop w:val="0"/>
                      <w:marBottom w:val="0"/>
                      <w:divBdr>
                        <w:top w:val="none" w:sz="0" w:space="0" w:color="auto"/>
                        <w:left w:val="none" w:sz="0" w:space="0" w:color="auto"/>
                        <w:bottom w:val="none" w:sz="0" w:space="0" w:color="auto"/>
                        <w:right w:val="none" w:sz="0" w:space="0" w:color="auto"/>
                      </w:divBdr>
                    </w:div>
                  </w:divsChild>
                </w:div>
                <w:div w:id="1012879991">
                  <w:marLeft w:val="0"/>
                  <w:marRight w:val="0"/>
                  <w:marTop w:val="0"/>
                  <w:marBottom w:val="0"/>
                  <w:divBdr>
                    <w:top w:val="none" w:sz="0" w:space="0" w:color="auto"/>
                    <w:left w:val="none" w:sz="0" w:space="0" w:color="auto"/>
                    <w:bottom w:val="none" w:sz="0" w:space="0" w:color="auto"/>
                    <w:right w:val="none" w:sz="0" w:space="0" w:color="auto"/>
                  </w:divBdr>
                  <w:divsChild>
                    <w:div w:id="1647398582">
                      <w:marLeft w:val="0"/>
                      <w:marRight w:val="0"/>
                      <w:marTop w:val="0"/>
                      <w:marBottom w:val="0"/>
                      <w:divBdr>
                        <w:top w:val="none" w:sz="0" w:space="0" w:color="auto"/>
                        <w:left w:val="none" w:sz="0" w:space="0" w:color="auto"/>
                        <w:bottom w:val="none" w:sz="0" w:space="0" w:color="auto"/>
                        <w:right w:val="none" w:sz="0" w:space="0" w:color="auto"/>
                      </w:divBdr>
                    </w:div>
                  </w:divsChild>
                </w:div>
                <w:div w:id="1017079507">
                  <w:marLeft w:val="0"/>
                  <w:marRight w:val="0"/>
                  <w:marTop w:val="0"/>
                  <w:marBottom w:val="0"/>
                  <w:divBdr>
                    <w:top w:val="none" w:sz="0" w:space="0" w:color="auto"/>
                    <w:left w:val="none" w:sz="0" w:space="0" w:color="auto"/>
                    <w:bottom w:val="none" w:sz="0" w:space="0" w:color="auto"/>
                    <w:right w:val="none" w:sz="0" w:space="0" w:color="auto"/>
                  </w:divBdr>
                  <w:divsChild>
                    <w:div w:id="886917237">
                      <w:marLeft w:val="0"/>
                      <w:marRight w:val="0"/>
                      <w:marTop w:val="0"/>
                      <w:marBottom w:val="0"/>
                      <w:divBdr>
                        <w:top w:val="none" w:sz="0" w:space="0" w:color="auto"/>
                        <w:left w:val="none" w:sz="0" w:space="0" w:color="auto"/>
                        <w:bottom w:val="none" w:sz="0" w:space="0" w:color="auto"/>
                        <w:right w:val="none" w:sz="0" w:space="0" w:color="auto"/>
                      </w:divBdr>
                    </w:div>
                  </w:divsChild>
                </w:div>
                <w:div w:id="1022509802">
                  <w:marLeft w:val="0"/>
                  <w:marRight w:val="0"/>
                  <w:marTop w:val="0"/>
                  <w:marBottom w:val="0"/>
                  <w:divBdr>
                    <w:top w:val="none" w:sz="0" w:space="0" w:color="auto"/>
                    <w:left w:val="none" w:sz="0" w:space="0" w:color="auto"/>
                    <w:bottom w:val="none" w:sz="0" w:space="0" w:color="auto"/>
                    <w:right w:val="none" w:sz="0" w:space="0" w:color="auto"/>
                  </w:divBdr>
                  <w:divsChild>
                    <w:div w:id="139929267">
                      <w:marLeft w:val="0"/>
                      <w:marRight w:val="0"/>
                      <w:marTop w:val="0"/>
                      <w:marBottom w:val="0"/>
                      <w:divBdr>
                        <w:top w:val="none" w:sz="0" w:space="0" w:color="auto"/>
                        <w:left w:val="none" w:sz="0" w:space="0" w:color="auto"/>
                        <w:bottom w:val="none" w:sz="0" w:space="0" w:color="auto"/>
                        <w:right w:val="none" w:sz="0" w:space="0" w:color="auto"/>
                      </w:divBdr>
                    </w:div>
                    <w:div w:id="872304564">
                      <w:marLeft w:val="0"/>
                      <w:marRight w:val="0"/>
                      <w:marTop w:val="0"/>
                      <w:marBottom w:val="0"/>
                      <w:divBdr>
                        <w:top w:val="none" w:sz="0" w:space="0" w:color="auto"/>
                        <w:left w:val="none" w:sz="0" w:space="0" w:color="auto"/>
                        <w:bottom w:val="none" w:sz="0" w:space="0" w:color="auto"/>
                        <w:right w:val="none" w:sz="0" w:space="0" w:color="auto"/>
                      </w:divBdr>
                    </w:div>
                  </w:divsChild>
                </w:div>
                <w:div w:id="1029989658">
                  <w:marLeft w:val="0"/>
                  <w:marRight w:val="0"/>
                  <w:marTop w:val="0"/>
                  <w:marBottom w:val="0"/>
                  <w:divBdr>
                    <w:top w:val="none" w:sz="0" w:space="0" w:color="auto"/>
                    <w:left w:val="none" w:sz="0" w:space="0" w:color="auto"/>
                    <w:bottom w:val="none" w:sz="0" w:space="0" w:color="auto"/>
                    <w:right w:val="none" w:sz="0" w:space="0" w:color="auto"/>
                  </w:divBdr>
                  <w:divsChild>
                    <w:div w:id="2083331829">
                      <w:marLeft w:val="0"/>
                      <w:marRight w:val="0"/>
                      <w:marTop w:val="0"/>
                      <w:marBottom w:val="0"/>
                      <w:divBdr>
                        <w:top w:val="none" w:sz="0" w:space="0" w:color="auto"/>
                        <w:left w:val="none" w:sz="0" w:space="0" w:color="auto"/>
                        <w:bottom w:val="none" w:sz="0" w:space="0" w:color="auto"/>
                        <w:right w:val="none" w:sz="0" w:space="0" w:color="auto"/>
                      </w:divBdr>
                    </w:div>
                  </w:divsChild>
                </w:div>
                <w:div w:id="1037389314">
                  <w:marLeft w:val="0"/>
                  <w:marRight w:val="0"/>
                  <w:marTop w:val="0"/>
                  <w:marBottom w:val="0"/>
                  <w:divBdr>
                    <w:top w:val="none" w:sz="0" w:space="0" w:color="auto"/>
                    <w:left w:val="none" w:sz="0" w:space="0" w:color="auto"/>
                    <w:bottom w:val="none" w:sz="0" w:space="0" w:color="auto"/>
                    <w:right w:val="none" w:sz="0" w:space="0" w:color="auto"/>
                  </w:divBdr>
                  <w:divsChild>
                    <w:div w:id="1421638616">
                      <w:marLeft w:val="0"/>
                      <w:marRight w:val="0"/>
                      <w:marTop w:val="0"/>
                      <w:marBottom w:val="0"/>
                      <w:divBdr>
                        <w:top w:val="none" w:sz="0" w:space="0" w:color="auto"/>
                        <w:left w:val="none" w:sz="0" w:space="0" w:color="auto"/>
                        <w:bottom w:val="none" w:sz="0" w:space="0" w:color="auto"/>
                        <w:right w:val="none" w:sz="0" w:space="0" w:color="auto"/>
                      </w:divBdr>
                    </w:div>
                  </w:divsChild>
                </w:div>
                <w:div w:id="1038773452">
                  <w:marLeft w:val="0"/>
                  <w:marRight w:val="0"/>
                  <w:marTop w:val="0"/>
                  <w:marBottom w:val="0"/>
                  <w:divBdr>
                    <w:top w:val="none" w:sz="0" w:space="0" w:color="auto"/>
                    <w:left w:val="none" w:sz="0" w:space="0" w:color="auto"/>
                    <w:bottom w:val="none" w:sz="0" w:space="0" w:color="auto"/>
                    <w:right w:val="none" w:sz="0" w:space="0" w:color="auto"/>
                  </w:divBdr>
                  <w:divsChild>
                    <w:div w:id="788163827">
                      <w:marLeft w:val="0"/>
                      <w:marRight w:val="0"/>
                      <w:marTop w:val="0"/>
                      <w:marBottom w:val="0"/>
                      <w:divBdr>
                        <w:top w:val="none" w:sz="0" w:space="0" w:color="auto"/>
                        <w:left w:val="none" w:sz="0" w:space="0" w:color="auto"/>
                        <w:bottom w:val="none" w:sz="0" w:space="0" w:color="auto"/>
                        <w:right w:val="none" w:sz="0" w:space="0" w:color="auto"/>
                      </w:divBdr>
                    </w:div>
                  </w:divsChild>
                </w:div>
                <w:div w:id="1040129308">
                  <w:marLeft w:val="0"/>
                  <w:marRight w:val="0"/>
                  <w:marTop w:val="0"/>
                  <w:marBottom w:val="0"/>
                  <w:divBdr>
                    <w:top w:val="none" w:sz="0" w:space="0" w:color="auto"/>
                    <w:left w:val="none" w:sz="0" w:space="0" w:color="auto"/>
                    <w:bottom w:val="none" w:sz="0" w:space="0" w:color="auto"/>
                    <w:right w:val="none" w:sz="0" w:space="0" w:color="auto"/>
                  </w:divBdr>
                  <w:divsChild>
                    <w:div w:id="1474298728">
                      <w:marLeft w:val="0"/>
                      <w:marRight w:val="0"/>
                      <w:marTop w:val="0"/>
                      <w:marBottom w:val="0"/>
                      <w:divBdr>
                        <w:top w:val="none" w:sz="0" w:space="0" w:color="auto"/>
                        <w:left w:val="none" w:sz="0" w:space="0" w:color="auto"/>
                        <w:bottom w:val="none" w:sz="0" w:space="0" w:color="auto"/>
                        <w:right w:val="none" w:sz="0" w:space="0" w:color="auto"/>
                      </w:divBdr>
                    </w:div>
                  </w:divsChild>
                </w:div>
                <w:div w:id="1063257193">
                  <w:marLeft w:val="0"/>
                  <w:marRight w:val="0"/>
                  <w:marTop w:val="0"/>
                  <w:marBottom w:val="0"/>
                  <w:divBdr>
                    <w:top w:val="none" w:sz="0" w:space="0" w:color="auto"/>
                    <w:left w:val="none" w:sz="0" w:space="0" w:color="auto"/>
                    <w:bottom w:val="none" w:sz="0" w:space="0" w:color="auto"/>
                    <w:right w:val="none" w:sz="0" w:space="0" w:color="auto"/>
                  </w:divBdr>
                  <w:divsChild>
                    <w:div w:id="602882581">
                      <w:marLeft w:val="0"/>
                      <w:marRight w:val="0"/>
                      <w:marTop w:val="0"/>
                      <w:marBottom w:val="0"/>
                      <w:divBdr>
                        <w:top w:val="none" w:sz="0" w:space="0" w:color="auto"/>
                        <w:left w:val="none" w:sz="0" w:space="0" w:color="auto"/>
                        <w:bottom w:val="none" w:sz="0" w:space="0" w:color="auto"/>
                        <w:right w:val="none" w:sz="0" w:space="0" w:color="auto"/>
                      </w:divBdr>
                    </w:div>
                    <w:div w:id="1176503364">
                      <w:marLeft w:val="0"/>
                      <w:marRight w:val="0"/>
                      <w:marTop w:val="0"/>
                      <w:marBottom w:val="0"/>
                      <w:divBdr>
                        <w:top w:val="none" w:sz="0" w:space="0" w:color="auto"/>
                        <w:left w:val="none" w:sz="0" w:space="0" w:color="auto"/>
                        <w:bottom w:val="none" w:sz="0" w:space="0" w:color="auto"/>
                        <w:right w:val="none" w:sz="0" w:space="0" w:color="auto"/>
                      </w:divBdr>
                    </w:div>
                  </w:divsChild>
                </w:div>
                <w:div w:id="1090663181">
                  <w:marLeft w:val="0"/>
                  <w:marRight w:val="0"/>
                  <w:marTop w:val="0"/>
                  <w:marBottom w:val="0"/>
                  <w:divBdr>
                    <w:top w:val="none" w:sz="0" w:space="0" w:color="auto"/>
                    <w:left w:val="none" w:sz="0" w:space="0" w:color="auto"/>
                    <w:bottom w:val="none" w:sz="0" w:space="0" w:color="auto"/>
                    <w:right w:val="none" w:sz="0" w:space="0" w:color="auto"/>
                  </w:divBdr>
                  <w:divsChild>
                    <w:div w:id="2027436788">
                      <w:marLeft w:val="0"/>
                      <w:marRight w:val="0"/>
                      <w:marTop w:val="0"/>
                      <w:marBottom w:val="0"/>
                      <w:divBdr>
                        <w:top w:val="none" w:sz="0" w:space="0" w:color="auto"/>
                        <w:left w:val="none" w:sz="0" w:space="0" w:color="auto"/>
                        <w:bottom w:val="none" w:sz="0" w:space="0" w:color="auto"/>
                        <w:right w:val="none" w:sz="0" w:space="0" w:color="auto"/>
                      </w:divBdr>
                    </w:div>
                  </w:divsChild>
                </w:div>
                <w:div w:id="1101488489">
                  <w:marLeft w:val="0"/>
                  <w:marRight w:val="0"/>
                  <w:marTop w:val="0"/>
                  <w:marBottom w:val="0"/>
                  <w:divBdr>
                    <w:top w:val="none" w:sz="0" w:space="0" w:color="auto"/>
                    <w:left w:val="none" w:sz="0" w:space="0" w:color="auto"/>
                    <w:bottom w:val="none" w:sz="0" w:space="0" w:color="auto"/>
                    <w:right w:val="none" w:sz="0" w:space="0" w:color="auto"/>
                  </w:divBdr>
                  <w:divsChild>
                    <w:div w:id="1921056776">
                      <w:marLeft w:val="0"/>
                      <w:marRight w:val="0"/>
                      <w:marTop w:val="0"/>
                      <w:marBottom w:val="0"/>
                      <w:divBdr>
                        <w:top w:val="none" w:sz="0" w:space="0" w:color="auto"/>
                        <w:left w:val="none" w:sz="0" w:space="0" w:color="auto"/>
                        <w:bottom w:val="none" w:sz="0" w:space="0" w:color="auto"/>
                        <w:right w:val="none" w:sz="0" w:space="0" w:color="auto"/>
                      </w:divBdr>
                    </w:div>
                  </w:divsChild>
                </w:div>
                <w:div w:id="1105540572">
                  <w:marLeft w:val="0"/>
                  <w:marRight w:val="0"/>
                  <w:marTop w:val="0"/>
                  <w:marBottom w:val="0"/>
                  <w:divBdr>
                    <w:top w:val="none" w:sz="0" w:space="0" w:color="auto"/>
                    <w:left w:val="none" w:sz="0" w:space="0" w:color="auto"/>
                    <w:bottom w:val="none" w:sz="0" w:space="0" w:color="auto"/>
                    <w:right w:val="none" w:sz="0" w:space="0" w:color="auto"/>
                  </w:divBdr>
                  <w:divsChild>
                    <w:div w:id="2085956669">
                      <w:marLeft w:val="0"/>
                      <w:marRight w:val="0"/>
                      <w:marTop w:val="0"/>
                      <w:marBottom w:val="0"/>
                      <w:divBdr>
                        <w:top w:val="none" w:sz="0" w:space="0" w:color="auto"/>
                        <w:left w:val="none" w:sz="0" w:space="0" w:color="auto"/>
                        <w:bottom w:val="none" w:sz="0" w:space="0" w:color="auto"/>
                        <w:right w:val="none" w:sz="0" w:space="0" w:color="auto"/>
                      </w:divBdr>
                    </w:div>
                  </w:divsChild>
                </w:div>
                <w:div w:id="1107307180">
                  <w:marLeft w:val="0"/>
                  <w:marRight w:val="0"/>
                  <w:marTop w:val="0"/>
                  <w:marBottom w:val="0"/>
                  <w:divBdr>
                    <w:top w:val="none" w:sz="0" w:space="0" w:color="auto"/>
                    <w:left w:val="none" w:sz="0" w:space="0" w:color="auto"/>
                    <w:bottom w:val="none" w:sz="0" w:space="0" w:color="auto"/>
                    <w:right w:val="none" w:sz="0" w:space="0" w:color="auto"/>
                  </w:divBdr>
                  <w:divsChild>
                    <w:div w:id="613296110">
                      <w:marLeft w:val="0"/>
                      <w:marRight w:val="0"/>
                      <w:marTop w:val="0"/>
                      <w:marBottom w:val="0"/>
                      <w:divBdr>
                        <w:top w:val="none" w:sz="0" w:space="0" w:color="auto"/>
                        <w:left w:val="none" w:sz="0" w:space="0" w:color="auto"/>
                        <w:bottom w:val="none" w:sz="0" w:space="0" w:color="auto"/>
                        <w:right w:val="none" w:sz="0" w:space="0" w:color="auto"/>
                      </w:divBdr>
                    </w:div>
                    <w:div w:id="2032954284">
                      <w:marLeft w:val="0"/>
                      <w:marRight w:val="0"/>
                      <w:marTop w:val="0"/>
                      <w:marBottom w:val="0"/>
                      <w:divBdr>
                        <w:top w:val="none" w:sz="0" w:space="0" w:color="auto"/>
                        <w:left w:val="none" w:sz="0" w:space="0" w:color="auto"/>
                        <w:bottom w:val="none" w:sz="0" w:space="0" w:color="auto"/>
                        <w:right w:val="none" w:sz="0" w:space="0" w:color="auto"/>
                      </w:divBdr>
                    </w:div>
                  </w:divsChild>
                </w:div>
                <w:div w:id="1116603001">
                  <w:marLeft w:val="0"/>
                  <w:marRight w:val="0"/>
                  <w:marTop w:val="0"/>
                  <w:marBottom w:val="0"/>
                  <w:divBdr>
                    <w:top w:val="none" w:sz="0" w:space="0" w:color="auto"/>
                    <w:left w:val="none" w:sz="0" w:space="0" w:color="auto"/>
                    <w:bottom w:val="none" w:sz="0" w:space="0" w:color="auto"/>
                    <w:right w:val="none" w:sz="0" w:space="0" w:color="auto"/>
                  </w:divBdr>
                  <w:divsChild>
                    <w:div w:id="871919489">
                      <w:marLeft w:val="0"/>
                      <w:marRight w:val="0"/>
                      <w:marTop w:val="0"/>
                      <w:marBottom w:val="0"/>
                      <w:divBdr>
                        <w:top w:val="none" w:sz="0" w:space="0" w:color="auto"/>
                        <w:left w:val="none" w:sz="0" w:space="0" w:color="auto"/>
                        <w:bottom w:val="none" w:sz="0" w:space="0" w:color="auto"/>
                        <w:right w:val="none" w:sz="0" w:space="0" w:color="auto"/>
                      </w:divBdr>
                    </w:div>
                    <w:div w:id="1158038634">
                      <w:marLeft w:val="0"/>
                      <w:marRight w:val="0"/>
                      <w:marTop w:val="0"/>
                      <w:marBottom w:val="0"/>
                      <w:divBdr>
                        <w:top w:val="none" w:sz="0" w:space="0" w:color="auto"/>
                        <w:left w:val="none" w:sz="0" w:space="0" w:color="auto"/>
                        <w:bottom w:val="none" w:sz="0" w:space="0" w:color="auto"/>
                        <w:right w:val="none" w:sz="0" w:space="0" w:color="auto"/>
                      </w:divBdr>
                    </w:div>
                  </w:divsChild>
                </w:div>
                <w:div w:id="1122459207">
                  <w:marLeft w:val="0"/>
                  <w:marRight w:val="0"/>
                  <w:marTop w:val="0"/>
                  <w:marBottom w:val="0"/>
                  <w:divBdr>
                    <w:top w:val="none" w:sz="0" w:space="0" w:color="auto"/>
                    <w:left w:val="none" w:sz="0" w:space="0" w:color="auto"/>
                    <w:bottom w:val="none" w:sz="0" w:space="0" w:color="auto"/>
                    <w:right w:val="none" w:sz="0" w:space="0" w:color="auto"/>
                  </w:divBdr>
                  <w:divsChild>
                    <w:div w:id="670528985">
                      <w:marLeft w:val="0"/>
                      <w:marRight w:val="0"/>
                      <w:marTop w:val="0"/>
                      <w:marBottom w:val="0"/>
                      <w:divBdr>
                        <w:top w:val="none" w:sz="0" w:space="0" w:color="auto"/>
                        <w:left w:val="none" w:sz="0" w:space="0" w:color="auto"/>
                        <w:bottom w:val="none" w:sz="0" w:space="0" w:color="auto"/>
                        <w:right w:val="none" w:sz="0" w:space="0" w:color="auto"/>
                      </w:divBdr>
                    </w:div>
                  </w:divsChild>
                </w:div>
                <w:div w:id="1130054395">
                  <w:marLeft w:val="0"/>
                  <w:marRight w:val="0"/>
                  <w:marTop w:val="0"/>
                  <w:marBottom w:val="0"/>
                  <w:divBdr>
                    <w:top w:val="none" w:sz="0" w:space="0" w:color="auto"/>
                    <w:left w:val="none" w:sz="0" w:space="0" w:color="auto"/>
                    <w:bottom w:val="none" w:sz="0" w:space="0" w:color="auto"/>
                    <w:right w:val="none" w:sz="0" w:space="0" w:color="auto"/>
                  </w:divBdr>
                  <w:divsChild>
                    <w:div w:id="364134633">
                      <w:marLeft w:val="0"/>
                      <w:marRight w:val="0"/>
                      <w:marTop w:val="0"/>
                      <w:marBottom w:val="0"/>
                      <w:divBdr>
                        <w:top w:val="none" w:sz="0" w:space="0" w:color="auto"/>
                        <w:left w:val="none" w:sz="0" w:space="0" w:color="auto"/>
                        <w:bottom w:val="none" w:sz="0" w:space="0" w:color="auto"/>
                        <w:right w:val="none" w:sz="0" w:space="0" w:color="auto"/>
                      </w:divBdr>
                    </w:div>
                  </w:divsChild>
                </w:div>
                <w:div w:id="1133057545">
                  <w:marLeft w:val="0"/>
                  <w:marRight w:val="0"/>
                  <w:marTop w:val="0"/>
                  <w:marBottom w:val="0"/>
                  <w:divBdr>
                    <w:top w:val="none" w:sz="0" w:space="0" w:color="auto"/>
                    <w:left w:val="none" w:sz="0" w:space="0" w:color="auto"/>
                    <w:bottom w:val="none" w:sz="0" w:space="0" w:color="auto"/>
                    <w:right w:val="none" w:sz="0" w:space="0" w:color="auto"/>
                  </w:divBdr>
                  <w:divsChild>
                    <w:div w:id="206988140">
                      <w:marLeft w:val="0"/>
                      <w:marRight w:val="0"/>
                      <w:marTop w:val="0"/>
                      <w:marBottom w:val="0"/>
                      <w:divBdr>
                        <w:top w:val="none" w:sz="0" w:space="0" w:color="auto"/>
                        <w:left w:val="none" w:sz="0" w:space="0" w:color="auto"/>
                        <w:bottom w:val="none" w:sz="0" w:space="0" w:color="auto"/>
                        <w:right w:val="none" w:sz="0" w:space="0" w:color="auto"/>
                      </w:divBdr>
                    </w:div>
                    <w:div w:id="1586767655">
                      <w:marLeft w:val="0"/>
                      <w:marRight w:val="0"/>
                      <w:marTop w:val="0"/>
                      <w:marBottom w:val="0"/>
                      <w:divBdr>
                        <w:top w:val="none" w:sz="0" w:space="0" w:color="auto"/>
                        <w:left w:val="none" w:sz="0" w:space="0" w:color="auto"/>
                        <w:bottom w:val="none" w:sz="0" w:space="0" w:color="auto"/>
                        <w:right w:val="none" w:sz="0" w:space="0" w:color="auto"/>
                      </w:divBdr>
                    </w:div>
                  </w:divsChild>
                </w:div>
                <w:div w:id="1139109459">
                  <w:marLeft w:val="0"/>
                  <w:marRight w:val="0"/>
                  <w:marTop w:val="0"/>
                  <w:marBottom w:val="0"/>
                  <w:divBdr>
                    <w:top w:val="none" w:sz="0" w:space="0" w:color="auto"/>
                    <w:left w:val="none" w:sz="0" w:space="0" w:color="auto"/>
                    <w:bottom w:val="none" w:sz="0" w:space="0" w:color="auto"/>
                    <w:right w:val="none" w:sz="0" w:space="0" w:color="auto"/>
                  </w:divBdr>
                  <w:divsChild>
                    <w:div w:id="91977331">
                      <w:marLeft w:val="0"/>
                      <w:marRight w:val="0"/>
                      <w:marTop w:val="0"/>
                      <w:marBottom w:val="0"/>
                      <w:divBdr>
                        <w:top w:val="none" w:sz="0" w:space="0" w:color="auto"/>
                        <w:left w:val="none" w:sz="0" w:space="0" w:color="auto"/>
                        <w:bottom w:val="none" w:sz="0" w:space="0" w:color="auto"/>
                        <w:right w:val="none" w:sz="0" w:space="0" w:color="auto"/>
                      </w:divBdr>
                    </w:div>
                    <w:div w:id="2140146332">
                      <w:marLeft w:val="0"/>
                      <w:marRight w:val="0"/>
                      <w:marTop w:val="0"/>
                      <w:marBottom w:val="0"/>
                      <w:divBdr>
                        <w:top w:val="none" w:sz="0" w:space="0" w:color="auto"/>
                        <w:left w:val="none" w:sz="0" w:space="0" w:color="auto"/>
                        <w:bottom w:val="none" w:sz="0" w:space="0" w:color="auto"/>
                        <w:right w:val="none" w:sz="0" w:space="0" w:color="auto"/>
                      </w:divBdr>
                    </w:div>
                  </w:divsChild>
                </w:div>
                <w:div w:id="1142506299">
                  <w:marLeft w:val="0"/>
                  <w:marRight w:val="0"/>
                  <w:marTop w:val="0"/>
                  <w:marBottom w:val="0"/>
                  <w:divBdr>
                    <w:top w:val="none" w:sz="0" w:space="0" w:color="auto"/>
                    <w:left w:val="none" w:sz="0" w:space="0" w:color="auto"/>
                    <w:bottom w:val="none" w:sz="0" w:space="0" w:color="auto"/>
                    <w:right w:val="none" w:sz="0" w:space="0" w:color="auto"/>
                  </w:divBdr>
                  <w:divsChild>
                    <w:div w:id="1760953212">
                      <w:marLeft w:val="0"/>
                      <w:marRight w:val="0"/>
                      <w:marTop w:val="0"/>
                      <w:marBottom w:val="0"/>
                      <w:divBdr>
                        <w:top w:val="none" w:sz="0" w:space="0" w:color="auto"/>
                        <w:left w:val="none" w:sz="0" w:space="0" w:color="auto"/>
                        <w:bottom w:val="none" w:sz="0" w:space="0" w:color="auto"/>
                        <w:right w:val="none" w:sz="0" w:space="0" w:color="auto"/>
                      </w:divBdr>
                    </w:div>
                  </w:divsChild>
                </w:div>
                <w:div w:id="1144353683">
                  <w:marLeft w:val="0"/>
                  <w:marRight w:val="0"/>
                  <w:marTop w:val="0"/>
                  <w:marBottom w:val="0"/>
                  <w:divBdr>
                    <w:top w:val="none" w:sz="0" w:space="0" w:color="auto"/>
                    <w:left w:val="none" w:sz="0" w:space="0" w:color="auto"/>
                    <w:bottom w:val="none" w:sz="0" w:space="0" w:color="auto"/>
                    <w:right w:val="none" w:sz="0" w:space="0" w:color="auto"/>
                  </w:divBdr>
                  <w:divsChild>
                    <w:div w:id="894008010">
                      <w:marLeft w:val="0"/>
                      <w:marRight w:val="0"/>
                      <w:marTop w:val="0"/>
                      <w:marBottom w:val="0"/>
                      <w:divBdr>
                        <w:top w:val="none" w:sz="0" w:space="0" w:color="auto"/>
                        <w:left w:val="none" w:sz="0" w:space="0" w:color="auto"/>
                        <w:bottom w:val="none" w:sz="0" w:space="0" w:color="auto"/>
                        <w:right w:val="none" w:sz="0" w:space="0" w:color="auto"/>
                      </w:divBdr>
                    </w:div>
                  </w:divsChild>
                </w:div>
                <w:div w:id="1152402501">
                  <w:marLeft w:val="0"/>
                  <w:marRight w:val="0"/>
                  <w:marTop w:val="0"/>
                  <w:marBottom w:val="0"/>
                  <w:divBdr>
                    <w:top w:val="none" w:sz="0" w:space="0" w:color="auto"/>
                    <w:left w:val="none" w:sz="0" w:space="0" w:color="auto"/>
                    <w:bottom w:val="none" w:sz="0" w:space="0" w:color="auto"/>
                    <w:right w:val="none" w:sz="0" w:space="0" w:color="auto"/>
                  </w:divBdr>
                  <w:divsChild>
                    <w:div w:id="2141456566">
                      <w:marLeft w:val="0"/>
                      <w:marRight w:val="0"/>
                      <w:marTop w:val="0"/>
                      <w:marBottom w:val="0"/>
                      <w:divBdr>
                        <w:top w:val="none" w:sz="0" w:space="0" w:color="auto"/>
                        <w:left w:val="none" w:sz="0" w:space="0" w:color="auto"/>
                        <w:bottom w:val="none" w:sz="0" w:space="0" w:color="auto"/>
                        <w:right w:val="none" w:sz="0" w:space="0" w:color="auto"/>
                      </w:divBdr>
                    </w:div>
                  </w:divsChild>
                </w:div>
                <w:div w:id="1157109664">
                  <w:marLeft w:val="0"/>
                  <w:marRight w:val="0"/>
                  <w:marTop w:val="0"/>
                  <w:marBottom w:val="0"/>
                  <w:divBdr>
                    <w:top w:val="none" w:sz="0" w:space="0" w:color="auto"/>
                    <w:left w:val="none" w:sz="0" w:space="0" w:color="auto"/>
                    <w:bottom w:val="none" w:sz="0" w:space="0" w:color="auto"/>
                    <w:right w:val="none" w:sz="0" w:space="0" w:color="auto"/>
                  </w:divBdr>
                  <w:divsChild>
                    <w:div w:id="1162818016">
                      <w:marLeft w:val="0"/>
                      <w:marRight w:val="0"/>
                      <w:marTop w:val="0"/>
                      <w:marBottom w:val="0"/>
                      <w:divBdr>
                        <w:top w:val="none" w:sz="0" w:space="0" w:color="auto"/>
                        <w:left w:val="none" w:sz="0" w:space="0" w:color="auto"/>
                        <w:bottom w:val="none" w:sz="0" w:space="0" w:color="auto"/>
                        <w:right w:val="none" w:sz="0" w:space="0" w:color="auto"/>
                      </w:divBdr>
                    </w:div>
                    <w:div w:id="1903367742">
                      <w:marLeft w:val="0"/>
                      <w:marRight w:val="0"/>
                      <w:marTop w:val="0"/>
                      <w:marBottom w:val="0"/>
                      <w:divBdr>
                        <w:top w:val="none" w:sz="0" w:space="0" w:color="auto"/>
                        <w:left w:val="none" w:sz="0" w:space="0" w:color="auto"/>
                        <w:bottom w:val="none" w:sz="0" w:space="0" w:color="auto"/>
                        <w:right w:val="none" w:sz="0" w:space="0" w:color="auto"/>
                      </w:divBdr>
                    </w:div>
                  </w:divsChild>
                </w:div>
                <w:div w:id="1183398274">
                  <w:marLeft w:val="0"/>
                  <w:marRight w:val="0"/>
                  <w:marTop w:val="0"/>
                  <w:marBottom w:val="0"/>
                  <w:divBdr>
                    <w:top w:val="none" w:sz="0" w:space="0" w:color="auto"/>
                    <w:left w:val="none" w:sz="0" w:space="0" w:color="auto"/>
                    <w:bottom w:val="none" w:sz="0" w:space="0" w:color="auto"/>
                    <w:right w:val="none" w:sz="0" w:space="0" w:color="auto"/>
                  </w:divBdr>
                  <w:divsChild>
                    <w:div w:id="509837106">
                      <w:marLeft w:val="0"/>
                      <w:marRight w:val="0"/>
                      <w:marTop w:val="0"/>
                      <w:marBottom w:val="0"/>
                      <w:divBdr>
                        <w:top w:val="none" w:sz="0" w:space="0" w:color="auto"/>
                        <w:left w:val="none" w:sz="0" w:space="0" w:color="auto"/>
                        <w:bottom w:val="none" w:sz="0" w:space="0" w:color="auto"/>
                        <w:right w:val="none" w:sz="0" w:space="0" w:color="auto"/>
                      </w:divBdr>
                    </w:div>
                  </w:divsChild>
                </w:div>
                <w:div w:id="1195579268">
                  <w:marLeft w:val="0"/>
                  <w:marRight w:val="0"/>
                  <w:marTop w:val="0"/>
                  <w:marBottom w:val="0"/>
                  <w:divBdr>
                    <w:top w:val="none" w:sz="0" w:space="0" w:color="auto"/>
                    <w:left w:val="none" w:sz="0" w:space="0" w:color="auto"/>
                    <w:bottom w:val="none" w:sz="0" w:space="0" w:color="auto"/>
                    <w:right w:val="none" w:sz="0" w:space="0" w:color="auto"/>
                  </w:divBdr>
                  <w:divsChild>
                    <w:div w:id="686903750">
                      <w:marLeft w:val="0"/>
                      <w:marRight w:val="0"/>
                      <w:marTop w:val="0"/>
                      <w:marBottom w:val="0"/>
                      <w:divBdr>
                        <w:top w:val="none" w:sz="0" w:space="0" w:color="auto"/>
                        <w:left w:val="none" w:sz="0" w:space="0" w:color="auto"/>
                        <w:bottom w:val="none" w:sz="0" w:space="0" w:color="auto"/>
                        <w:right w:val="none" w:sz="0" w:space="0" w:color="auto"/>
                      </w:divBdr>
                    </w:div>
                  </w:divsChild>
                </w:div>
                <w:div w:id="1199859397">
                  <w:marLeft w:val="0"/>
                  <w:marRight w:val="0"/>
                  <w:marTop w:val="0"/>
                  <w:marBottom w:val="0"/>
                  <w:divBdr>
                    <w:top w:val="none" w:sz="0" w:space="0" w:color="auto"/>
                    <w:left w:val="none" w:sz="0" w:space="0" w:color="auto"/>
                    <w:bottom w:val="none" w:sz="0" w:space="0" w:color="auto"/>
                    <w:right w:val="none" w:sz="0" w:space="0" w:color="auto"/>
                  </w:divBdr>
                  <w:divsChild>
                    <w:div w:id="392697923">
                      <w:marLeft w:val="0"/>
                      <w:marRight w:val="0"/>
                      <w:marTop w:val="0"/>
                      <w:marBottom w:val="0"/>
                      <w:divBdr>
                        <w:top w:val="none" w:sz="0" w:space="0" w:color="auto"/>
                        <w:left w:val="none" w:sz="0" w:space="0" w:color="auto"/>
                        <w:bottom w:val="none" w:sz="0" w:space="0" w:color="auto"/>
                        <w:right w:val="none" w:sz="0" w:space="0" w:color="auto"/>
                      </w:divBdr>
                    </w:div>
                    <w:div w:id="1235120243">
                      <w:marLeft w:val="0"/>
                      <w:marRight w:val="0"/>
                      <w:marTop w:val="0"/>
                      <w:marBottom w:val="0"/>
                      <w:divBdr>
                        <w:top w:val="none" w:sz="0" w:space="0" w:color="auto"/>
                        <w:left w:val="none" w:sz="0" w:space="0" w:color="auto"/>
                        <w:bottom w:val="none" w:sz="0" w:space="0" w:color="auto"/>
                        <w:right w:val="none" w:sz="0" w:space="0" w:color="auto"/>
                      </w:divBdr>
                    </w:div>
                  </w:divsChild>
                </w:div>
                <w:div w:id="1204487146">
                  <w:marLeft w:val="0"/>
                  <w:marRight w:val="0"/>
                  <w:marTop w:val="0"/>
                  <w:marBottom w:val="0"/>
                  <w:divBdr>
                    <w:top w:val="none" w:sz="0" w:space="0" w:color="auto"/>
                    <w:left w:val="none" w:sz="0" w:space="0" w:color="auto"/>
                    <w:bottom w:val="none" w:sz="0" w:space="0" w:color="auto"/>
                    <w:right w:val="none" w:sz="0" w:space="0" w:color="auto"/>
                  </w:divBdr>
                  <w:divsChild>
                    <w:div w:id="951132628">
                      <w:marLeft w:val="0"/>
                      <w:marRight w:val="0"/>
                      <w:marTop w:val="0"/>
                      <w:marBottom w:val="0"/>
                      <w:divBdr>
                        <w:top w:val="none" w:sz="0" w:space="0" w:color="auto"/>
                        <w:left w:val="none" w:sz="0" w:space="0" w:color="auto"/>
                        <w:bottom w:val="none" w:sz="0" w:space="0" w:color="auto"/>
                        <w:right w:val="none" w:sz="0" w:space="0" w:color="auto"/>
                      </w:divBdr>
                    </w:div>
                    <w:div w:id="955529045">
                      <w:marLeft w:val="0"/>
                      <w:marRight w:val="0"/>
                      <w:marTop w:val="0"/>
                      <w:marBottom w:val="0"/>
                      <w:divBdr>
                        <w:top w:val="none" w:sz="0" w:space="0" w:color="auto"/>
                        <w:left w:val="none" w:sz="0" w:space="0" w:color="auto"/>
                        <w:bottom w:val="none" w:sz="0" w:space="0" w:color="auto"/>
                        <w:right w:val="none" w:sz="0" w:space="0" w:color="auto"/>
                      </w:divBdr>
                    </w:div>
                    <w:div w:id="1159610637">
                      <w:marLeft w:val="0"/>
                      <w:marRight w:val="0"/>
                      <w:marTop w:val="0"/>
                      <w:marBottom w:val="0"/>
                      <w:divBdr>
                        <w:top w:val="none" w:sz="0" w:space="0" w:color="auto"/>
                        <w:left w:val="none" w:sz="0" w:space="0" w:color="auto"/>
                        <w:bottom w:val="none" w:sz="0" w:space="0" w:color="auto"/>
                        <w:right w:val="none" w:sz="0" w:space="0" w:color="auto"/>
                      </w:divBdr>
                    </w:div>
                  </w:divsChild>
                </w:div>
                <w:div w:id="1209804038">
                  <w:marLeft w:val="0"/>
                  <w:marRight w:val="0"/>
                  <w:marTop w:val="0"/>
                  <w:marBottom w:val="0"/>
                  <w:divBdr>
                    <w:top w:val="none" w:sz="0" w:space="0" w:color="auto"/>
                    <w:left w:val="none" w:sz="0" w:space="0" w:color="auto"/>
                    <w:bottom w:val="none" w:sz="0" w:space="0" w:color="auto"/>
                    <w:right w:val="none" w:sz="0" w:space="0" w:color="auto"/>
                  </w:divBdr>
                  <w:divsChild>
                    <w:div w:id="413860662">
                      <w:marLeft w:val="0"/>
                      <w:marRight w:val="0"/>
                      <w:marTop w:val="0"/>
                      <w:marBottom w:val="0"/>
                      <w:divBdr>
                        <w:top w:val="none" w:sz="0" w:space="0" w:color="auto"/>
                        <w:left w:val="none" w:sz="0" w:space="0" w:color="auto"/>
                        <w:bottom w:val="none" w:sz="0" w:space="0" w:color="auto"/>
                        <w:right w:val="none" w:sz="0" w:space="0" w:color="auto"/>
                      </w:divBdr>
                    </w:div>
                  </w:divsChild>
                </w:div>
                <w:div w:id="1228489519">
                  <w:marLeft w:val="0"/>
                  <w:marRight w:val="0"/>
                  <w:marTop w:val="0"/>
                  <w:marBottom w:val="0"/>
                  <w:divBdr>
                    <w:top w:val="none" w:sz="0" w:space="0" w:color="auto"/>
                    <w:left w:val="none" w:sz="0" w:space="0" w:color="auto"/>
                    <w:bottom w:val="none" w:sz="0" w:space="0" w:color="auto"/>
                    <w:right w:val="none" w:sz="0" w:space="0" w:color="auto"/>
                  </w:divBdr>
                  <w:divsChild>
                    <w:div w:id="1542133500">
                      <w:marLeft w:val="0"/>
                      <w:marRight w:val="0"/>
                      <w:marTop w:val="0"/>
                      <w:marBottom w:val="0"/>
                      <w:divBdr>
                        <w:top w:val="none" w:sz="0" w:space="0" w:color="auto"/>
                        <w:left w:val="none" w:sz="0" w:space="0" w:color="auto"/>
                        <w:bottom w:val="none" w:sz="0" w:space="0" w:color="auto"/>
                        <w:right w:val="none" w:sz="0" w:space="0" w:color="auto"/>
                      </w:divBdr>
                    </w:div>
                  </w:divsChild>
                </w:div>
                <w:div w:id="1234313156">
                  <w:marLeft w:val="0"/>
                  <w:marRight w:val="0"/>
                  <w:marTop w:val="0"/>
                  <w:marBottom w:val="0"/>
                  <w:divBdr>
                    <w:top w:val="none" w:sz="0" w:space="0" w:color="auto"/>
                    <w:left w:val="none" w:sz="0" w:space="0" w:color="auto"/>
                    <w:bottom w:val="none" w:sz="0" w:space="0" w:color="auto"/>
                    <w:right w:val="none" w:sz="0" w:space="0" w:color="auto"/>
                  </w:divBdr>
                  <w:divsChild>
                    <w:div w:id="1345283651">
                      <w:marLeft w:val="0"/>
                      <w:marRight w:val="0"/>
                      <w:marTop w:val="0"/>
                      <w:marBottom w:val="0"/>
                      <w:divBdr>
                        <w:top w:val="none" w:sz="0" w:space="0" w:color="auto"/>
                        <w:left w:val="none" w:sz="0" w:space="0" w:color="auto"/>
                        <w:bottom w:val="none" w:sz="0" w:space="0" w:color="auto"/>
                        <w:right w:val="none" w:sz="0" w:space="0" w:color="auto"/>
                      </w:divBdr>
                    </w:div>
                    <w:div w:id="1680543850">
                      <w:marLeft w:val="0"/>
                      <w:marRight w:val="0"/>
                      <w:marTop w:val="0"/>
                      <w:marBottom w:val="0"/>
                      <w:divBdr>
                        <w:top w:val="none" w:sz="0" w:space="0" w:color="auto"/>
                        <w:left w:val="none" w:sz="0" w:space="0" w:color="auto"/>
                        <w:bottom w:val="none" w:sz="0" w:space="0" w:color="auto"/>
                        <w:right w:val="none" w:sz="0" w:space="0" w:color="auto"/>
                      </w:divBdr>
                    </w:div>
                  </w:divsChild>
                </w:div>
                <w:div w:id="1241674786">
                  <w:marLeft w:val="0"/>
                  <w:marRight w:val="0"/>
                  <w:marTop w:val="0"/>
                  <w:marBottom w:val="0"/>
                  <w:divBdr>
                    <w:top w:val="none" w:sz="0" w:space="0" w:color="auto"/>
                    <w:left w:val="none" w:sz="0" w:space="0" w:color="auto"/>
                    <w:bottom w:val="none" w:sz="0" w:space="0" w:color="auto"/>
                    <w:right w:val="none" w:sz="0" w:space="0" w:color="auto"/>
                  </w:divBdr>
                  <w:divsChild>
                    <w:div w:id="369261332">
                      <w:marLeft w:val="0"/>
                      <w:marRight w:val="0"/>
                      <w:marTop w:val="0"/>
                      <w:marBottom w:val="0"/>
                      <w:divBdr>
                        <w:top w:val="none" w:sz="0" w:space="0" w:color="auto"/>
                        <w:left w:val="none" w:sz="0" w:space="0" w:color="auto"/>
                        <w:bottom w:val="none" w:sz="0" w:space="0" w:color="auto"/>
                        <w:right w:val="none" w:sz="0" w:space="0" w:color="auto"/>
                      </w:divBdr>
                    </w:div>
                    <w:div w:id="802042033">
                      <w:marLeft w:val="0"/>
                      <w:marRight w:val="0"/>
                      <w:marTop w:val="0"/>
                      <w:marBottom w:val="0"/>
                      <w:divBdr>
                        <w:top w:val="none" w:sz="0" w:space="0" w:color="auto"/>
                        <w:left w:val="none" w:sz="0" w:space="0" w:color="auto"/>
                        <w:bottom w:val="none" w:sz="0" w:space="0" w:color="auto"/>
                        <w:right w:val="none" w:sz="0" w:space="0" w:color="auto"/>
                      </w:divBdr>
                    </w:div>
                  </w:divsChild>
                </w:div>
                <w:div w:id="1262686210">
                  <w:marLeft w:val="0"/>
                  <w:marRight w:val="0"/>
                  <w:marTop w:val="0"/>
                  <w:marBottom w:val="0"/>
                  <w:divBdr>
                    <w:top w:val="none" w:sz="0" w:space="0" w:color="auto"/>
                    <w:left w:val="none" w:sz="0" w:space="0" w:color="auto"/>
                    <w:bottom w:val="none" w:sz="0" w:space="0" w:color="auto"/>
                    <w:right w:val="none" w:sz="0" w:space="0" w:color="auto"/>
                  </w:divBdr>
                  <w:divsChild>
                    <w:div w:id="516507074">
                      <w:marLeft w:val="0"/>
                      <w:marRight w:val="0"/>
                      <w:marTop w:val="0"/>
                      <w:marBottom w:val="0"/>
                      <w:divBdr>
                        <w:top w:val="none" w:sz="0" w:space="0" w:color="auto"/>
                        <w:left w:val="none" w:sz="0" w:space="0" w:color="auto"/>
                        <w:bottom w:val="none" w:sz="0" w:space="0" w:color="auto"/>
                        <w:right w:val="none" w:sz="0" w:space="0" w:color="auto"/>
                      </w:divBdr>
                    </w:div>
                  </w:divsChild>
                </w:div>
                <w:div w:id="1282109687">
                  <w:marLeft w:val="0"/>
                  <w:marRight w:val="0"/>
                  <w:marTop w:val="0"/>
                  <w:marBottom w:val="0"/>
                  <w:divBdr>
                    <w:top w:val="none" w:sz="0" w:space="0" w:color="auto"/>
                    <w:left w:val="none" w:sz="0" w:space="0" w:color="auto"/>
                    <w:bottom w:val="none" w:sz="0" w:space="0" w:color="auto"/>
                    <w:right w:val="none" w:sz="0" w:space="0" w:color="auto"/>
                  </w:divBdr>
                  <w:divsChild>
                    <w:div w:id="419373094">
                      <w:marLeft w:val="0"/>
                      <w:marRight w:val="0"/>
                      <w:marTop w:val="0"/>
                      <w:marBottom w:val="0"/>
                      <w:divBdr>
                        <w:top w:val="none" w:sz="0" w:space="0" w:color="auto"/>
                        <w:left w:val="none" w:sz="0" w:space="0" w:color="auto"/>
                        <w:bottom w:val="none" w:sz="0" w:space="0" w:color="auto"/>
                        <w:right w:val="none" w:sz="0" w:space="0" w:color="auto"/>
                      </w:divBdr>
                    </w:div>
                    <w:div w:id="1481774087">
                      <w:marLeft w:val="0"/>
                      <w:marRight w:val="0"/>
                      <w:marTop w:val="0"/>
                      <w:marBottom w:val="0"/>
                      <w:divBdr>
                        <w:top w:val="none" w:sz="0" w:space="0" w:color="auto"/>
                        <w:left w:val="none" w:sz="0" w:space="0" w:color="auto"/>
                        <w:bottom w:val="none" w:sz="0" w:space="0" w:color="auto"/>
                        <w:right w:val="none" w:sz="0" w:space="0" w:color="auto"/>
                      </w:divBdr>
                    </w:div>
                  </w:divsChild>
                </w:div>
                <w:div w:id="1295133411">
                  <w:marLeft w:val="0"/>
                  <w:marRight w:val="0"/>
                  <w:marTop w:val="0"/>
                  <w:marBottom w:val="0"/>
                  <w:divBdr>
                    <w:top w:val="none" w:sz="0" w:space="0" w:color="auto"/>
                    <w:left w:val="none" w:sz="0" w:space="0" w:color="auto"/>
                    <w:bottom w:val="none" w:sz="0" w:space="0" w:color="auto"/>
                    <w:right w:val="none" w:sz="0" w:space="0" w:color="auto"/>
                  </w:divBdr>
                  <w:divsChild>
                    <w:div w:id="581531375">
                      <w:marLeft w:val="0"/>
                      <w:marRight w:val="0"/>
                      <w:marTop w:val="0"/>
                      <w:marBottom w:val="0"/>
                      <w:divBdr>
                        <w:top w:val="none" w:sz="0" w:space="0" w:color="auto"/>
                        <w:left w:val="none" w:sz="0" w:space="0" w:color="auto"/>
                        <w:bottom w:val="none" w:sz="0" w:space="0" w:color="auto"/>
                        <w:right w:val="none" w:sz="0" w:space="0" w:color="auto"/>
                      </w:divBdr>
                    </w:div>
                    <w:div w:id="1699549253">
                      <w:marLeft w:val="0"/>
                      <w:marRight w:val="0"/>
                      <w:marTop w:val="0"/>
                      <w:marBottom w:val="0"/>
                      <w:divBdr>
                        <w:top w:val="none" w:sz="0" w:space="0" w:color="auto"/>
                        <w:left w:val="none" w:sz="0" w:space="0" w:color="auto"/>
                        <w:bottom w:val="none" w:sz="0" w:space="0" w:color="auto"/>
                        <w:right w:val="none" w:sz="0" w:space="0" w:color="auto"/>
                      </w:divBdr>
                    </w:div>
                  </w:divsChild>
                </w:div>
                <w:div w:id="1302155893">
                  <w:marLeft w:val="0"/>
                  <w:marRight w:val="0"/>
                  <w:marTop w:val="0"/>
                  <w:marBottom w:val="0"/>
                  <w:divBdr>
                    <w:top w:val="none" w:sz="0" w:space="0" w:color="auto"/>
                    <w:left w:val="none" w:sz="0" w:space="0" w:color="auto"/>
                    <w:bottom w:val="none" w:sz="0" w:space="0" w:color="auto"/>
                    <w:right w:val="none" w:sz="0" w:space="0" w:color="auto"/>
                  </w:divBdr>
                  <w:divsChild>
                    <w:div w:id="936596254">
                      <w:marLeft w:val="0"/>
                      <w:marRight w:val="0"/>
                      <w:marTop w:val="0"/>
                      <w:marBottom w:val="0"/>
                      <w:divBdr>
                        <w:top w:val="none" w:sz="0" w:space="0" w:color="auto"/>
                        <w:left w:val="none" w:sz="0" w:space="0" w:color="auto"/>
                        <w:bottom w:val="none" w:sz="0" w:space="0" w:color="auto"/>
                        <w:right w:val="none" w:sz="0" w:space="0" w:color="auto"/>
                      </w:divBdr>
                    </w:div>
                  </w:divsChild>
                </w:div>
                <w:div w:id="1319073579">
                  <w:marLeft w:val="0"/>
                  <w:marRight w:val="0"/>
                  <w:marTop w:val="0"/>
                  <w:marBottom w:val="0"/>
                  <w:divBdr>
                    <w:top w:val="none" w:sz="0" w:space="0" w:color="auto"/>
                    <w:left w:val="none" w:sz="0" w:space="0" w:color="auto"/>
                    <w:bottom w:val="none" w:sz="0" w:space="0" w:color="auto"/>
                    <w:right w:val="none" w:sz="0" w:space="0" w:color="auto"/>
                  </w:divBdr>
                  <w:divsChild>
                    <w:div w:id="61097848">
                      <w:marLeft w:val="0"/>
                      <w:marRight w:val="0"/>
                      <w:marTop w:val="0"/>
                      <w:marBottom w:val="0"/>
                      <w:divBdr>
                        <w:top w:val="none" w:sz="0" w:space="0" w:color="auto"/>
                        <w:left w:val="none" w:sz="0" w:space="0" w:color="auto"/>
                        <w:bottom w:val="none" w:sz="0" w:space="0" w:color="auto"/>
                        <w:right w:val="none" w:sz="0" w:space="0" w:color="auto"/>
                      </w:divBdr>
                    </w:div>
                    <w:div w:id="1724019385">
                      <w:marLeft w:val="0"/>
                      <w:marRight w:val="0"/>
                      <w:marTop w:val="0"/>
                      <w:marBottom w:val="0"/>
                      <w:divBdr>
                        <w:top w:val="none" w:sz="0" w:space="0" w:color="auto"/>
                        <w:left w:val="none" w:sz="0" w:space="0" w:color="auto"/>
                        <w:bottom w:val="none" w:sz="0" w:space="0" w:color="auto"/>
                        <w:right w:val="none" w:sz="0" w:space="0" w:color="auto"/>
                      </w:divBdr>
                    </w:div>
                  </w:divsChild>
                </w:div>
                <w:div w:id="1322582634">
                  <w:marLeft w:val="0"/>
                  <w:marRight w:val="0"/>
                  <w:marTop w:val="0"/>
                  <w:marBottom w:val="0"/>
                  <w:divBdr>
                    <w:top w:val="none" w:sz="0" w:space="0" w:color="auto"/>
                    <w:left w:val="none" w:sz="0" w:space="0" w:color="auto"/>
                    <w:bottom w:val="none" w:sz="0" w:space="0" w:color="auto"/>
                    <w:right w:val="none" w:sz="0" w:space="0" w:color="auto"/>
                  </w:divBdr>
                  <w:divsChild>
                    <w:div w:id="644699868">
                      <w:marLeft w:val="0"/>
                      <w:marRight w:val="0"/>
                      <w:marTop w:val="0"/>
                      <w:marBottom w:val="0"/>
                      <w:divBdr>
                        <w:top w:val="none" w:sz="0" w:space="0" w:color="auto"/>
                        <w:left w:val="none" w:sz="0" w:space="0" w:color="auto"/>
                        <w:bottom w:val="none" w:sz="0" w:space="0" w:color="auto"/>
                        <w:right w:val="none" w:sz="0" w:space="0" w:color="auto"/>
                      </w:divBdr>
                    </w:div>
                  </w:divsChild>
                </w:div>
                <w:div w:id="1341616588">
                  <w:marLeft w:val="0"/>
                  <w:marRight w:val="0"/>
                  <w:marTop w:val="0"/>
                  <w:marBottom w:val="0"/>
                  <w:divBdr>
                    <w:top w:val="none" w:sz="0" w:space="0" w:color="auto"/>
                    <w:left w:val="none" w:sz="0" w:space="0" w:color="auto"/>
                    <w:bottom w:val="none" w:sz="0" w:space="0" w:color="auto"/>
                    <w:right w:val="none" w:sz="0" w:space="0" w:color="auto"/>
                  </w:divBdr>
                  <w:divsChild>
                    <w:div w:id="768238120">
                      <w:marLeft w:val="0"/>
                      <w:marRight w:val="0"/>
                      <w:marTop w:val="0"/>
                      <w:marBottom w:val="0"/>
                      <w:divBdr>
                        <w:top w:val="none" w:sz="0" w:space="0" w:color="auto"/>
                        <w:left w:val="none" w:sz="0" w:space="0" w:color="auto"/>
                        <w:bottom w:val="none" w:sz="0" w:space="0" w:color="auto"/>
                        <w:right w:val="none" w:sz="0" w:space="0" w:color="auto"/>
                      </w:divBdr>
                    </w:div>
                  </w:divsChild>
                </w:div>
                <w:div w:id="1352104260">
                  <w:marLeft w:val="0"/>
                  <w:marRight w:val="0"/>
                  <w:marTop w:val="0"/>
                  <w:marBottom w:val="0"/>
                  <w:divBdr>
                    <w:top w:val="none" w:sz="0" w:space="0" w:color="auto"/>
                    <w:left w:val="none" w:sz="0" w:space="0" w:color="auto"/>
                    <w:bottom w:val="none" w:sz="0" w:space="0" w:color="auto"/>
                    <w:right w:val="none" w:sz="0" w:space="0" w:color="auto"/>
                  </w:divBdr>
                  <w:divsChild>
                    <w:div w:id="474619">
                      <w:marLeft w:val="0"/>
                      <w:marRight w:val="0"/>
                      <w:marTop w:val="0"/>
                      <w:marBottom w:val="0"/>
                      <w:divBdr>
                        <w:top w:val="none" w:sz="0" w:space="0" w:color="auto"/>
                        <w:left w:val="none" w:sz="0" w:space="0" w:color="auto"/>
                        <w:bottom w:val="none" w:sz="0" w:space="0" w:color="auto"/>
                        <w:right w:val="none" w:sz="0" w:space="0" w:color="auto"/>
                      </w:divBdr>
                    </w:div>
                  </w:divsChild>
                </w:div>
                <w:div w:id="1365134451">
                  <w:marLeft w:val="0"/>
                  <w:marRight w:val="0"/>
                  <w:marTop w:val="0"/>
                  <w:marBottom w:val="0"/>
                  <w:divBdr>
                    <w:top w:val="none" w:sz="0" w:space="0" w:color="auto"/>
                    <w:left w:val="none" w:sz="0" w:space="0" w:color="auto"/>
                    <w:bottom w:val="none" w:sz="0" w:space="0" w:color="auto"/>
                    <w:right w:val="none" w:sz="0" w:space="0" w:color="auto"/>
                  </w:divBdr>
                  <w:divsChild>
                    <w:div w:id="1653212242">
                      <w:marLeft w:val="0"/>
                      <w:marRight w:val="0"/>
                      <w:marTop w:val="0"/>
                      <w:marBottom w:val="0"/>
                      <w:divBdr>
                        <w:top w:val="none" w:sz="0" w:space="0" w:color="auto"/>
                        <w:left w:val="none" w:sz="0" w:space="0" w:color="auto"/>
                        <w:bottom w:val="none" w:sz="0" w:space="0" w:color="auto"/>
                        <w:right w:val="none" w:sz="0" w:space="0" w:color="auto"/>
                      </w:divBdr>
                    </w:div>
                  </w:divsChild>
                </w:div>
                <w:div w:id="1369838316">
                  <w:marLeft w:val="0"/>
                  <w:marRight w:val="0"/>
                  <w:marTop w:val="0"/>
                  <w:marBottom w:val="0"/>
                  <w:divBdr>
                    <w:top w:val="none" w:sz="0" w:space="0" w:color="auto"/>
                    <w:left w:val="none" w:sz="0" w:space="0" w:color="auto"/>
                    <w:bottom w:val="none" w:sz="0" w:space="0" w:color="auto"/>
                    <w:right w:val="none" w:sz="0" w:space="0" w:color="auto"/>
                  </w:divBdr>
                  <w:divsChild>
                    <w:div w:id="1175265604">
                      <w:marLeft w:val="0"/>
                      <w:marRight w:val="0"/>
                      <w:marTop w:val="0"/>
                      <w:marBottom w:val="0"/>
                      <w:divBdr>
                        <w:top w:val="none" w:sz="0" w:space="0" w:color="auto"/>
                        <w:left w:val="none" w:sz="0" w:space="0" w:color="auto"/>
                        <w:bottom w:val="none" w:sz="0" w:space="0" w:color="auto"/>
                        <w:right w:val="none" w:sz="0" w:space="0" w:color="auto"/>
                      </w:divBdr>
                    </w:div>
                  </w:divsChild>
                </w:div>
                <w:div w:id="1375733691">
                  <w:marLeft w:val="0"/>
                  <w:marRight w:val="0"/>
                  <w:marTop w:val="0"/>
                  <w:marBottom w:val="0"/>
                  <w:divBdr>
                    <w:top w:val="none" w:sz="0" w:space="0" w:color="auto"/>
                    <w:left w:val="none" w:sz="0" w:space="0" w:color="auto"/>
                    <w:bottom w:val="none" w:sz="0" w:space="0" w:color="auto"/>
                    <w:right w:val="none" w:sz="0" w:space="0" w:color="auto"/>
                  </w:divBdr>
                  <w:divsChild>
                    <w:div w:id="1492133696">
                      <w:marLeft w:val="0"/>
                      <w:marRight w:val="0"/>
                      <w:marTop w:val="0"/>
                      <w:marBottom w:val="0"/>
                      <w:divBdr>
                        <w:top w:val="none" w:sz="0" w:space="0" w:color="auto"/>
                        <w:left w:val="none" w:sz="0" w:space="0" w:color="auto"/>
                        <w:bottom w:val="none" w:sz="0" w:space="0" w:color="auto"/>
                        <w:right w:val="none" w:sz="0" w:space="0" w:color="auto"/>
                      </w:divBdr>
                    </w:div>
                  </w:divsChild>
                </w:div>
                <w:div w:id="1387072721">
                  <w:marLeft w:val="0"/>
                  <w:marRight w:val="0"/>
                  <w:marTop w:val="0"/>
                  <w:marBottom w:val="0"/>
                  <w:divBdr>
                    <w:top w:val="none" w:sz="0" w:space="0" w:color="auto"/>
                    <w:left w:val="none" w:sz="0" w:space="0" w:color="auto"/>
                    <w:bottom w:val="none" w:sz="0" w:space="0" w:color="auto"/>
                    <w:right w:val="none" w:sz="0" w:space="0" w:color="auto"/>
                  </w:divBdr>
                  <w:divsChild>
                    <w:div w:id="685599537">
                      <w:marLeft w:val="0"/>
                      <w:marRight w:val="0"/>
                      <w:marTop w:val="0"/>
                      <w:marBottom w:val="0"/>
                      <w:divBdr>
                        <w:top w:val="none" w:sz="0" w:space="0" w:color="auto"/>
                        <w:left w:val="none" w:sz="0" w:space="0" w:color="auto"/>
                        <w:bottom w:val="none" w:sz="0" w:space="0" w:color="auto"/>
                        <w:right w:val="none" w:sz="0" w:space="0" w:color="auto"/>
                      </w:divBdr>
                    </w:div>
                  </w:divsChild>
                </w:div>
                <w:div w:id="1393577678">
                  <w:marLeft w:val="0"/>
                  <w:marRight w:val="0"/>
                  <w:marTop w:val="0"/>
                  <w:marBottom w:val="0"/>
                  <w:divBdr>
                    <w:top w:val="none" w:sz="0" w:space="0" w:color="auto"/>
                    <w:left w:val="none" w:sz="0" w:space="0" w:color="auto"/>
                    <w:bottom w:val="none" w:sz="0" w:space="0" w:color="auto"/>
                    <w:right w:val="none" w:sz="0" w:space="0" w:color="auto"/>
                  </w:divBdr>
                  <w:divsChild>
                    <w:div w:id="1822775171">
                      <w:marLeft w:val="0"/>
                      <w:marRight w:val="0"/>
                      <w:marTop w:val="0"/>
                      <w:marBottom w:val="0"/>
                      <w:divBdr>
                        <w:top w:val="none" w:sz="0" w:space="0" w:color="auto"/>
                        <w:left w:val="none" w:sz="0" w:space="0" w:color="auto"/>
                        <w:bottom w:val="none" w:sz="0" w:space="0" w:color="auto"/>
                        <w:right w:val="none" w:sz="0" w:space="0" w:color="auto"/>
                      </w:divBdr>
                    </w:div>
                  </w:divsChild>
                </w:div>
                <w:div w:id="1393964907">
                  <w:marLeft w:val="0"/>
                  <w:marRight w:val="0"/>
                  <w:marTop w:val="0"/>
                  <w:marBottom w:val="0"/>
                  <w:divBdr>
                    <w:top w:val="none" w:sz="0" w:space="0" w:color="auto"/>
                    <w:left w:val="none" w:sz="0" w:space="0" w:color="auto"/>
                    <w:bottom w:val="none" w:sz="0" w:space="0" w:color="auto"/>
                    <w:right w:val="none" w:sz="0" w:space="0" w:color="auto"/>
                  </w:divBdr>
                  <w:divsChild>
                    <w:div w:id="1279409362">
                      <w:marLeft w:val="0"/>
                      <w:marRight w:val="0"/>
                      <w:marTop w:val="0"/>
                      <w:marBottom w:val="0"/>
                      <w:divBdr>
                        <w:top w:val="none" w:sz="0" w:space="0" w:color="auto"/>
                        <w:left w:val="none" w:sz="0" w:space="0" w:color="auto"/>
                        <w:bottom w:val="none" w:sz="0" w:space="0" w:color="auto"/>
                        <w:right w:val="none" w:sz="0" w:space="0" w:color="auto"/>
                      </w:divBdr>
                    </w:div>
                  </w:divsChild>
                </w:div>
                <w:div w:id="1400905409">
                  <w:marLeft w:val="0"/>
                  <w:marRight w:val="0"/>
                  <w:marTop w:val="0"/>
                  <w:marBottom w:val="0"/>
                  <w:divBdr>
                    <w:top w:val="none" w:sz="0" w:space="0" w:color="auto"/>
                    <w:left w:val="none" w:sz="0" w:space="0" w:color="auto"/>
                    <w:bottom w:val="none" w:sz="0" w:space="0" w:color="auto"/>
                    <w:right w:val="none" w:sz="0" w:space="0" w:color="auto"/>
                  </w:divBdr>
                  <w:divsChild>
                    <w:div w:id="123278690">
                      <w:marLeft w:val="0"/>
                      <w:marRight w:val="0"/>
                      <w:marTop w:val="0"/>
                      <w:marBottom w:val="0"/>
                      <w:divBdr>
                        <w:top w:val="none" w:sz="0" w:space="0" w:color="auto"/>
                        <w:left w:val="none" w:sz="0" w:space="0" w:color="auto"/>
                        <w:bottom w:val="none" w:sz="0" w:space="0" w:color="auto"/>
                        <w:right w:val="none" w:sz="0" w:space="0" w:color="auto"/>
                      </w:divBdr>
                    </w:div>
                  </w:divsChild>
                </w:div>
                <w:div w:id="1423144019">
                  <w:marLeft w:val="0"/>
                  <w:marRight w:val="0"/>
                  <w:marTop w:val="0"/>
                  <w:marBottom w:val="0"/>
                  <w:divBdr>
                    <w:top w:val="none" w:sz="0" w:space="0" w:color="auto"/>
                    <w:left w:val="none" w:sz="0" w:space="0" w:color="auto"/>
                    <w:bottom w:val="none" w:sz="0" w:space="0" w:color="auto"/>
                    <w:right w:val="none" w:sz="0" w:space="0" w:color="auto"/>
                  </w:divBdr>
                  <w:divsChild>
                    <w:div w:id="1375619636">
                      <w:marLeft w:val="0"/>
                      <w:marRight w:val="0"/>
                      <w:marTop w:val="0"/>
                      <w:marBottom w:val="0"/>
                      <w:divBdr>
                        <w:top w:val="none" w:sz="0" w:space="0" w:color="auto"/>
                        <w:left w:val="none" w:sz="0" w:space="0" w:color="auto"/>
                        <w:bottom w:val="none" w:sz="0" w:space="0" w:color="auto"/>
                        <w:right w:val="none" w:sz="0" w:space="0" w:color="auto"/>
                      </w:divBdr>
                    </w:div>
                  </w:divsChild>
                </w:div>
                <w:div w:id="1423719777">
                  <w:marLeft w:val="0"/>
                  <w:marRight w:val="0"/>
                  <w:marTop w:val="0"/>
                  <w:marBottom w:val="0"/>
                  <w:divBdr>
                    <w:top w:val="none" w:sz="0" w:space="0" w:color="auto"/>
                    <w:left w:val="none" w:sz="0" w:space="0" w:color="auto"/>
                    <w:bottom w:val="none" w:sz="0" w:space="0" w:color="auto"/>
                    <w:right w:val="none" w:sz="0" w:space="0" w:color="auto"/>
                  </w:divBdr>
                  <w:divsChild>
                    <w:div w:id="103306762">
                      <w:marLeft w:val="0"/>
                      <w:marRight w:val="0"/>
                      <w:marTop w:val="0"/>
                      <w:marBottom w:val="0"/>
                      <w:divBdr>
                        <w:top w:val="none" w:sz="0" w:space="0" w:color="auto"/>
                        <w:left w:val="none" w:sz="0" w:space="0" w:color="auto"/>
                        <w:bottom w:val="none" w:sz="0" w:space="0" w:color="auto"/>
                        <w:right w:val="none" w:sz="0" w:space="0" w:color="auto"/>
                      </w:divBdr>
                    </w:div>
                  </w:divsChild>
                </w:div>
                <w:div w:id="1425032308">
                  <w:marLeft w:val="0"/>
                  <w:marRight w:val="0"/>
                  <w:marTop w:val="0"/>
                  <w:marBottom w:val="0"/>
                  <w:divBdr>
                    <w:top w:val="none" w:sz="0" w:space="0" w:color="auto"/>
                    <w:left w:val="none" w:sz="0" w:space="0" w:color="auto"/>
                    <w:bottom w:val="none" w:sz="0" w:space="0" w:color="auto"/>
                    <w:right w:val="none" w:sz="0" w:space="0" w:color="auto"/>
                  </w:divBdr>
                  <w:divsChild>
                    <w:div w:id="3366480">
                      <w:marLeft w:val="0"/>
                      <w:marRight w:val="0"/>
                      <w:marTop w:val="0"/>
                      <w:marBottom w:val="0"/>
                      <w:divBdr>
                        <w:top w:val="none" w:sz="0" w:space="0" w:color="auto"/>
                        <w:left w:val="none" w:sz="0" w:space="0" w:color="auto"/>
                        <w:bottom w:val="none" w:sz="0" w:space="0" w:color="auto"/>
                        <w:right w:val="none" w:sz="0" w:space="0" w:color="auto"/>
                      </w:divBdr>
                    </w:div>
                  </w:divsChild>
                </w:div>
                <w:div w:id="1428234182">
                  <w:marLeft w:val="0"/>
                  <w:marRight w:val="0"/>
                  <w:marTop w:val="0"/>
                  <w:marBottom w:val="0"/>
                  <w:divBdr>
                    <w:top w:val="none" w:sz="0" w:space="0" w:color="auto"/>
                    <w:left w:val="none" w:sz="0" w:space="0" w:color="auto"/>
                    <w:bottom w:val="none" w:sz="0" w:space="0" w:color="auto"/>
                    <w:right w:val="none" w:sz="0" w:space="0" w:color="auto"/>
                  </w:divBdr>
                  <w:divsChild>
                    <w:div w:id="1114327995">
                      <w:marLeft w:val="0"/>
                      <w:marRight w:val="0"/>
                      <w:marTop w:val="0"/>
                      <w:marBottom w:val="0"/>
                      <w:divBdr>
                        <w:top w:val="none" w:sz="0" w:space="0" w:color="auto"/>
                        <w:left w:val="none" w:sz="0" w:space="0" w:color="auto"/>
                        <w:bottom w:val="none" w:sz="0" w:space="0" w:color="auto"/>
                        <w:right w:val="none" w:sz="0" w:space="0" w:color="auto"/>
                      </w:divBdr>
                    </w:div>
                    <w:div w:id="1707561555">
                      <w:marLeft w:val="0"/>
                      <w:marRight w:val="0"/>
                      <w:marTop w:val="0"/>
                      <w:marBottom w:val="0"/>
                      <w:divBdr>
                        <w:top w:val="none" w:sz="0" w:space="0" w:color="auto"/>
                        <w:left w:val="none" w:sz="0" w:space="0" w:color="auto"/>
                        <w:bottom w:val="none" w:sz="0" w:space="0" w:color="auto"/>
                        <w:right w:val="none" w:sz="0" w:space="0" w:color="auto"/>
                      </w:divBdr>
                    </w:div>
                  </w:divsChild>
                </w:div>
                <w:div w:id="1428424515">
                  <w:marLeft w:val="0"/>
                  <w:marRight w:val="0"/>
                  <w:marTop w:val="0"/>
                  <w:marBottom w:val="0"/>
                  <w:divBdr>
                    <w:top w:val="none" w:sz="0" w:space="0" w:color="auto"/>
                    <w:left w:val="none" w:sz="0" w:space="0" w:color="auto"/>
                    <w:bottom w:val="none" w:sz="0" w:space="0" w:color="auto"/>
                    <w:right w:val="none" w:sz="0" w:space="0" w:color="auto"/>
                  </w:divBdr>
                  <w:divsChild>
                    <w:div w:id="2037920577">
                      <w:marLeft w:val="0"/>
                      <w:marRight w:val="0"/>
                      <w:marTop w:val="0"/>
                      <w:marBottom w:val="0"/>
                      <w:divBdr>
                        <w:top w:val="none" w:sz="0" w:space="0" w:color="auto"/>
                        <w:left w:val="none" w:sz="0" w:space="0" w:color="auto"/>
                        <w:bottom w:val="none" w:sz="0" w:space="0" w:color="auto"/>
                        <w:right w:val="none" w:sz="0" w:space="0" w:color="auto"/>
                      </w:divBdr>
                    </w:div>
                  </w:divsChild>
                </w:div>
                <w:div w:id="1447770789">
                  <w:marLeft w:val="0"/>
                  <w:marRight w:val="0"/>
                  <w:marTop w:val="0"/>
                  <w:marBottom w:val="0"/>
                  <w:divBdr>
                    <w:top w:val="none" w:sz="0" w:space="0" w:color="auto"/>
                    <w:left w:val="none" w:sz="0" w:space="0" w:color="auto"/>
                    <w:bottom w:val="none" w:sz="0" w:space="0" w:color="auto"/>
                    <w:right w:val="none" w:sz="0" w:space="0" w:color="auto"/>
                  </w:divBdr>
                  <w:divsChild>
                    <w:div w:id="399326675">
                      <w:marLeft w:val="0"/>
                      <w:marRight w:val="0"/>
                      <w:marTop w:val="0"/>
                      <w:marBottom w:val="0"/>
                      <w:divBdr>
                        <w:top w:val="none" w:sz="0" w:space="0" w:color="auto"/>
                        <w:left w:val="none" w:sz="0" w:space="0" w:color="auto"/>
                        <w:bottom w:val="none" w:sz="0" w:space="0" w:color="auto"/>
                        <w:right w:val="none" w:sz="0" w:space="0" w:color="auto"/>
                      </w:divBdr>
                    </w:div>
                  </w:divsChild>
                </w:div>
                <w:div w:id="1460109152">
                  <w:marLeft w:val="0"/>
                  <w:marRight w:val="0"/>
                  <w:marTop w:val="0"/>
                  <w:marBottom w:val="0"/>
                  <w:divBdr>
                    <w:top w:val="none" w:sz="0" w:space="0" w:color="auto"/>
                    <w:left w:val="none" w:sz="0" w:space="0" w:color="auto"/>
                    <w:bottom w:val="none" w:sz="0" w:space="0" w:color="auto"/>
                    <w:right w:val="none" w:sz="0" w:space="0" w:color="auto"/>
                  </w:divBdr>
                  <w:divsChild>
                    <w:div w:id="1040515508">
                      <w:marLeft w:val="0"/>
                      <w:marRight w:val="0"/>
                      <w:marTop w:val="0"/>
                      <w:marBottom w:val="0"/>
                      <w:divBdr>
                        <w:top w:val="none" w:sz="0" w:space="0" w:color="auto"/>
                        <w:left w:val="none" w:sz="0" w:space="0" w:color="auto"/>
                        <w:bottom w:val="none" w:sz="0" w:space="0" w:color="auto"/>
                        <w:right w:val="none" w:sz="0" w:space="0" w:color="auto"/>
                      </w:divBdr>
                    </w:div>
                  </w:divsChild>
                </w:div>
                <w:div w:id="1472823092">
                  <w:marLeft w:val="0"/>
                  <w:marRight w:val="0"/>
                  <w:marTop w:val="0"/>
                  <w:marBottom w:val="0"/>
                  <w:divBdr>
                    <w:top w:val="none" w:sz="0" w:space="0" w:color="auto"/>
                    <w:left w:val="none" w:sz="0" w:space="0" w:color="auto"/>
                    <w:bottom w:val="none" w:sz="0" w:space="0" w:color="auto"/>
                    <w:right w:val="none" w:sz="0" w:space="0" w:color="auto"/>
                  </w:divBdr>
                  <w:divsChild>
                    <w:div w:id="863251044">
                      <w:marLeft w:val="0"/>
                      <w:marRight w:val="0"/>
                      <w:marTop w:val="0"/>
                      <w:marBottom w:val="0"/>
                      <w:divBdr>
                        <w:top w:val="none" w:sz="0" w:space="0" w:color="auto"/>
                        <w:left w:val="none" w:sz="0" w:space="0" w:color="auto"/>
                        <w:bottom w:val="none" w:sz="0" w:space="0" w:color="auto"/>
                        <w:right w:val="none" w:sz="0" w:space="0" w:color="auto"/>
                      </w:divBdr>
                    </w:div>
                    <w:div w:id="1073509947">
                      <w:marLeft w:val="0"/>
                      <w:marRight w:val="0"/>
                      <w:marTop w:val="0"/>
                      <w:marBottom w:val="0"/>
                      <w:divBdr>
                        <w:top w:val="none" w:sz="0" w:space="0" w:color="auto"/>
                        <w:left w:val="none" w:sz="0" w:space="0" w:color="auto"/>
                        <w:bottom w:val="none" w:sz="0" w:space="0" w:color="auto"/>
                        <w:right w:val="none" w:sz="0" w:space="0" w:color="auto"/>
                      </w:divBdr>
                    </w:div>
                  </w:divsChild>
                </w:div>
                <w:div w:id="1479153972">
                  <w:marLeft w:val="0"/>
                  <w:marRight w:val="0"/>
                  <w:marTop w:val="0"/>
                  <w:marBottom w:val="0"/>
                  <w:divBdr>
                    <w:top w:val="none" w:sz="0" w:space="0" w:color="auto"/>
                    <w:left w:val="none" w:sz="0" w:space="0" w:color="auto"/>
                    <w:bottom w:val="none" w:sz="0" w:space="0" w:color="auto"/>
                    <w:right w:val="none" w:sz="0" w:space="0" w:color="auto"/>
                  </w:divBdr>
                  <w:divsChild>
                    <w:div w:id="856623424">
                      <w:marLeft w:val="0"/>
                      <w:marRight w:val="0"/>
                      <w:marTop w:val="0"/>
                      <w:marBottom w:val="0"/>
                      <w:divBdr>
                        <w:top w:val="none" w:sz="0" w:space="0" w:color="auto"/>
                        <w:left w:val="none" w:sz="0" w:space="0" w:color="auto"/>
                        <w:bottom w:val="none" w:sz="0" w:space="0" w:color="auto"/>
                        <w:right w:val="none" w:sz="0" w:space="0" w:color="auto"/>
                      </w:divBdr>
                    </w:div>
                  </w:divsChild>
                </w:div>
                <w:div w:id="1492059663">
                  <w:marLeft w:val="0"/>
                  <w:marRight w:val="0"/>
                  <w:marTop w:val="0"/>
                  <w:marBottom w:val="0"/>
                  <w:divBdr>
                    <w:top w:val="none" w:sz="0" w:space="0" w:color="auto"/>
                    <w:left w:val="none" w:sz="0" w:space="0" w:color="auto"/>
                    <w:bottom w:val="none" w:sz="0" w:space="0" w:color="auto"/>
                    <w:right w:val="none" w:sz="0" w:space="0" w:color="auto"/>
                  </w:divBdr>
                  <w:divsChild>
                    <w:div w:id="110786357">
                      <w:marLeft w:val="0"/>
                      <w:marRight w:val="0"/>
                      <w:marTop w:val="0"/>
                      <w:marBottom w:val="0"/>
                      <w:divBdr>
                        <w:top w:val="none" w:sz="0" w:space="0" w:color="auto"/>
                        <w:left w:val="none" w:sz="0" w:space="0" w:color="auto"/>
                        <w:bottom w:val="none" w:sz="0" w:space="0" w:color="auto"/>
                        <w:right w:val="none" w:sz="0" w:space="0" w:color="auto"/>
                      </w:divBdr>
                    </w:div>
                  </w:divsChild>
                </w:div>
                <w:div w:id="1492670948">
                  <w:marLeft w:val="0"/>
                  <w:marRight w:val="0"/>
                  <w:marTop w:val="0"/>
                  <w:marBottom w:val="0"/>
                  <w:divBdr>
                    <w:top w:val="none" w:sz="0" w:space="0" w:color="auto"/>
                    <w:left w:val="none" w:sz="0" w:space="0" w:color="auto"/>
                    <w:bottom w:val="none" w:sz="0" w:space="0" w:color="auto"/>
                    <w:right w:val="none" w:sz="0" w:space="0" w:color="auto"/>
                  </w:divBdr>
                  <w:divsChild>
                    <w:div w:id="1016226933">
                      <w:marLeft w:val="0"/>
                      <w:marRight w:val="0"/>
                      <w:marTop w:val="0"/>
                      <w:marBottom w:val="0"/>
                      <w:divBdr>
                        <w:top w:val="none" w:sz="0" w:space="0" w:color="auto"/>
                        <w:left w:val="none" w:sz="0" w:space="0" w:color="auto"/>
                        <w:bottom w:val="none" w:sz="0" w:space="0" w:color="auto"/>
                        <w:right w:val="none" w:sz="0" w:space="0" w:color="auto"/>
                      </w:divBdr>
                    </w:div>
                    <w:div w:id="2071489622">
                      <w:marLeft w:val="0"/>
                      <w:marRight w:val="0"/>
                      <w:marTop w:val="0"/>
                      <w:marBottom w:val="0"/>
                      <w:divBdr>
                        <w:top w:val="none" w:sz="0" w:space="0" w:color="auto"/>
                        <w:left w:val="none" w:sz="0" w:space="0" w:color="auto"/>
                        <w:bottom w:val="none" w:sz="0" w:space="0" w:color="auto"/>
                        <w:right w:val="none" w:sz="0" w:space="0" w:color="auto"/>
                      </w:divBdr>
                    </w:div>
                  </w:divsChild>
                </w:div>
                <w:div w:id="1495411424">
                  <w:marLeft w:val="0"/>
                  <w:marRight w:val="0"/>
                  <w:marTop w:val="0"/>
                  <w:marBottom w:val="0"/>
                  <w:divBdr>
                    <w:top w:val="none" w:sz="0" w:space="0" w:color="auto"/>
                    <w:left w:val="none" w:sz="0" w:space="0" w:color="auto"/>
                    <w:bottom w:val="none" w:sz="0" w:space="0" w:color="auto"/>
                    <w:right w:val="none" w:sz="0" w:space="0" w:color="auto"/>
                  </w:divBdr>
                  <w:divsChild>
                    <w:div w:id="655107974">
                      <w:marLeft w:val="0"/>
                      <w:marRight w:val="0"/>
                      <w:marTop w:val="0"/>
                      <w:marBottom w:val="0"/>
                      <w:divBdr>
                        <w:top w:val="none" w:sz="0" w:space="0" w:color="auto"/>
                        <w:left w:val="none" w:sz="0" w:space="0" w:color="auto"/>
                        <w:bottom w:val="none" w:sz="0" w:space="0" w:color="auto"/>
                        <w:right w:val="none" w:sz="0" w:space="0" w:color="auto"/>
                      </w:divBdr>
                    </w:div>
                  </w:divsChild>
                </w:div>
                <w:div w:id="1507285549">
                  <w:marLeft w:val="0"/>
                  <w:marRight w:val="0"/>
                  <w:marTop w:val="0"/>
                  <w:marBottom w:val="0"/>
                  <w:divBdr>
                    <w:top w:val="none" w:sz="0" w:space="0" w:color="auto"/>
                    <w:left w:val="none" w:sz="0" w:space="0" w:color="auto"/>
                    <w:bottom w:val="none" w:sz="0" w:space="0" w:color="auto"/>
                    <w:right w:val="none" w:sz="0" w:space="0" w:color="auto"/>
                  </w:divBdr>
                  <w:divsChild>
                    <w:div w:id="160973447">
                      <w:marLeft w:val="0"/>
                      <w:marRight w:val="0"/>
                      <w:marTop w:val="0"/>
                      <w:marBottom w:val="0"/>
                      <w:divBdr>
                        <w:top w:val="none" w:sz="0" w:space="0" w:color="auto"/>
                        <w:left w:val="none" w:sz="0" w:space="0" w:color="auto"/>
                        <w:bottom w:val="none" w:sz="0" w:space="0" w:color="auto"/>
                        <w:right w:val="none" w:sz="0" w:space="0" w:color="auto"/>
                      </w:divBdr>
                    </w:div>
                  </w:divsChild>
                </w:div>
                <w:div w:id="1516269310">
                  <w:marLeft w:val="0"/>
                  <w:marRight w:val="0"/>
                  <w:marTop w:val="0"/>
                  <w:marBottom w:val="0"/>
                  <w:divBdr>
                    <w:top w:val="none" w:sz="0" w:space="0" w:color="auto"/>
                    <w:left w:val="none" w:sz="0" w:space="0" w:color="auto"/>
                    <w:bottom w:val="none" w:sz="0" w:space="0" w:color="auto"/>
                    <w:right w:val="none" w:sz="0" w:space="0" w:color="auto"/>
                  </w:divBdr>
                  <w:divsChild>
                    <w:div w:id="1011366">
                      <w:marLeft w:val="0"/>
                      <w:marRight w:val="0"/>
                      <w:marTop w:val="0"/>
                      <w:marBottom w:val="0"/>
                      <w:divBdr>
                        <w:top w:val="none" w:sz="0" w:space="0" w:color="auto"/>
                        <w:left w:val="none" w:sz="0" w:space="0" w:color="auto"/>
                        <w:bottom w:val="none" w:sz="0" w:space="0" w:color="auto"/>
                        <w:right w:val="none" w:sz="0" w:space="0" w:color="auto"/>
                      </w:divBdr>
                    </w:div>
                    <w:div w:id="300039375">
                      <w:marLeft w:val="0"/>
                      <w:marRight w:val="0"/>
                      <w:marTop w:val="0"/>
                      <w:marBottom w:val="0"/>
                      <w:divBdr>
                        <w:top w:val="none" w:sz="0" w:space="0" w:color="auto"/>
                        <w:left w:val="none" w:sz="0" w:space="0" w:color="auto"/>
                        <w:bottom w:val="none" w:sz="0" w:space="0" w:color="auto"/>
                        <w:right w:val="none" w:sz="0" w:space="0" w:color="auto"/>
                      </w:divBdr>
                    </w:div>
                  </w:divsChild>
                </w:div>
                <w:div w:id="1516922876">
                  <w:marLeft w:val="0"/>
                  <w:marRight w:val="0"/>
                  <w:marTop w:val="0"/>
                  <w:marBottom w:val="0"/>
                  <w:divBdr>
                    <w:top w:val="none" w:sz="0" w:space="0" w:color="auto"/>
                    <w:left w:val="none" w:sz="0" w:space="0" w:color="auto"/>
                    <w:bottom w:val="none" w:sz="0" w:space="0" w:color="auto"/>
                    <w:right w:val="none" w:sz="0" w:space="0" w:color="auto"/>
                  </w:divBdr>
                  <w:divsChild>
                    <w:div w:id="653606385">
                      <w:marLeft w:val="0"/>
                      <w:marRight w:val="0"/>
                      <w:marTop w:val="0"/>
                      <w:marBottom w:val="0"/>
                      <w:divBdr>
                        <w:top w:val="none" w:sz="0" w:space="0" w:color="auto"/>
                        <w:left w:val="none" w:sz="0" w:space="0" w:color="auto"/>
                        <w:bottom w:val="none" w:sz="0" w:space="0" w:color="auto"/>
                        <w:right w:val="none" w:sz="0" w:space="0" w:color="auto"/>
                      </w:divBdr>
                    </w:div>
                    <w:div w:id="818112250">
                      <w:marLeft w:val="0"/>
                      <w:marRight w:val="0"/>
                      <w:marTop w:val="0"/>
                      <w:marBottom w:val="0"/>
                      <w:divBdr>
                        <w:top w:val="none" w:sz="0" w:space="0" w:color="auto"/>
                        <w:left w:val="none" w:sz="0" w:space="0" w:color="auto"/>
                        <w:bottom w:val="none" w:sz="0" w:space="0" w:color="auto"/>
                        <w:right w:val="none" w:sz="0" w:space="0" w:color="auto"/>
                      </w:divBdr>
                    </w:div>
                  </w:divsChild>
                </w:div>
                <w:div w:id="1525173581">
                  <w:marLeft w:val="0"/>
                  <w:marRight w:val="0"/>
                  <w:marTop w:val="0"/>
                  <w:marBottom w:val="0"/>
                  <w:divBdr>
                    <w:top w:val="none" w:sz="0" w:space="0" w:color="auto"/>
                    <w:left w:val="none" w:sz="0" w:space="0" w:color="auto"/>
                    <w:bottom w:val="none" w:sz="0" w:space="0" w:color="auto"/>
                    <w:right w:val="none" w:sz="0" w:space="0" w:color="auto"/>
                  </w:divBdr>
                  <w:divsChild>
                    <w:div w:id="130364061">
                      <w:marLeft w:val="0"/>
                      <w:marRight w:val="0"/>
                      <w:marTop w:val="0"/>
                      <w:marBottom w:val="0"/>
                      <w:divBdr>
                        <w:top w:val="none" w:sz="0" w:space="0" w:color="auto"/>
                        <w:left w:val="none" w:sz="0" w:space="0" w:color="auto"/>
                        <w:bottom w:val="none" w:sz="0" w:space="0" w:color="auto"/>
                        <w:right w:val="none" w:sz="0" w:space="0" w:color="auto"/>
                      </w:divBdr>
                    </w:div>
                  </w:divsChild>
                </w:div>
                <w:div w:id="1539276382">
                  <w:marLeft w:val="0"/>
                  <w:marRight w:val="0"/>
                  <w:marTop w:val="0"/>
                  <w:marBottom w:val="0"/>
                  <w:divBdr>
                    <w:top w:val="none" w:sz="0" w:space="0" w:color="auto"/>
                    <w:left w:val="none" w:sz="0" w:space="0" w:color="auto"/>
                    <w:bottom w:val="none" w:sz="0" w:space="0" w:color="auto"/>
                    <w:right w:val="none" w:sz="0" w:space="0" w:color="auto"/>
                  </w:divBdr>
                  <w:divsChild>
                    <w:div w:id="128480059">
                      <w:marLeft w:val="0"/>
                      <w:marRight w:val="0"/>
                      <w:marTop w:val="0"/>
                      <w:marBottom w:val="0"/>
                      <w:divBdr>
                        <w:top w:val="none" w:sz="0" w:space="0" w:color="auto"/>
                        <w:left w:val="none" w:sz="0" w:space="0" w:color="auto"/>
                        <w:bottom w:val="none" w:sz="0" w:space="0" w:color="auto"/>
                        <w:right w:val="none" w:sz="0" w:space="0" w:color="auto"/>
                      </w:divBdr>
                    </w:div>
                    <w:div w:id="1443528563">
                      <w:marLeft w:val="0"/>
                      <w:marRight w:val="0"/>
                      <w:marTop w:val="0"/>
                      <w:marBottom w:val="0"/>
                      <w:divBdr>
                        <w:top w:val="none" w:sz="0" w:space="0" w:color="auto"/>
                        <w:left w:val="none" w:sz="0" w:space="0" w:color="auto"/>
                        <w:bottom w:val="none" w:sz="0" w:space="0" w:color="auto"/>
                        <w:right w:val="none" w:sz="0" w:space="0" w:color="auto"/>
                      </w:divBdr>
                    </w:div>
                  </w:divsChild>
                </w:div>
                <w:div w:id="1569221113">
                  <w:marLeft w:val="0"/>
                  <w:marRight w:val="0"/>
                  <w:marTop w:val="0"/>
                  <w:marBottom w:val="0"/>
                  <w:divBdr>
                    <w:top w:val="none" w:sz="0" w:space="0" w:color="auto"/>
                    <w:left w:val="none" w:sz="0" w:space="0" w:color="auto"/>
                    <w:bottom w:val="none" w:sz="0" w:space="0" w:color="auto"/>
                    <w:right w:val="none" w:sz="0" w:space="0" w:color="auto"/>
                  </w:divBdr>
                  <w:divsChild>
                    <w:div w:id="749277581">
                      <w:marLeft w:val="0"/>
                      <w:marRight w:val="0"/>
                      <w:marTop w:val="0"/>
                      <w:marBottom w:val="0"/>
                      <w:divBdr>
                        <w:top w:val="none" w:sz="0" w:space="0" w:color="auto"/>
                        <w:left w:val="none" w:sz="0" w:space="0" w:color="auto"/>
                        <w:bottom w:val="none" w:sz="0" w:space="0" w:color="auto"/>
                        <w:right w:val="none" w:sz="0" w:space="0" w:color="auto"/>
                      </w:divBdr>
                    </w:div>
                    <w:div w:id="991981925">
                      <w:marLeft w:val="0"/>
                      <w:marRight w:val="0"/>
                      <w:marTop w:val="0"/>
                      <w:marBottom w:val="0"/>
                      <w:divBdr>
                        <w:top w:val="none" w:sz="0" w:space="0" w:color="auto"/>
                        <w:left w:val="none" w:sz="0" w:space="0" w:color="auto"/>
                        <w:bottom w:val="none" w:sz="0" w:space="0" w:color="auto"/>
                        <w:right w:val="none" w:sz="0" w:space="0" w:color="auto"/>
                      </w:divBdr>
                    </w:div>
                    <w:div w:id="1599678978">
                      <w:marLeft w:val="0"/>
                      <w:marRight w:val="0"/>
                      <w:marTop w:val="0"/>
                      <w:marBottom w:val="0"/>
                      <w:divBdr>
                        <w:top w:val="none" w:sz="0" w:space="0" w:color="auto"/>
                        <w:left w:val="none" w:sz="0" w:space="0" w:color="auto"/>
                        <w:bottom w:val="none" w:sz="0" w:space="0" w:color="auto"/>
                        <w:right w:val="none" w:sz="0" w:space="0" w:color="auto"/>
                      </w:divBdr>
                    </w:div>
                  </w:divsChild>
                </w:div>
                <w:div w:id="1572697783">
                  <w:marLeft w:val="0"/>
                  <w:marRight w:val="0"/>
                  <w:marTop w:val="0"/>
                  <w:marBottom w:val="0"/>
                  <w:divBdr>
                    <w:top w:val="none" w:sz="0" w:space="0" w:color="auto"/>
                    <w:left w:val="none" w:sz="0" w:space="0" w:color="auto"/>
                    <w:bottom w:val="none" w:sz="0" w:space="0" w:color="auto"/>
                    <w:right w:val="none" w:sz="0" w:space="0" w:color="auto"/>
                  </w:divBdr>
                  <w:divsChild>
                    <w:div w:id="257177156">
                      <w:marLeft w:val="0"/>
                      <w:marRight w:val="0"/>
                      <w:marTop w:val="0"/>
                      <w:marBottom w:val="0"/>
                      <w:divBdr>
                        <w:top w:val="none" w:sz="0" w:space="0" w:color="auto"/>
                        <w:left w:val="none" w:sz="0" w:space="0" w:color="auto"/>
                        <w:bottom w:val="none" w:sz="0" w:space="0" w:color="auto"/>
                        <w:right w:val="none" w:sz="0" w:space="0" w:color="auto"/>
                      </w:divBdr>
                    </w:div>
                    <w:div w:id="1125200846">
                      <w:marLeft w:val="0"/>
                      <w:marRight w:val="0"/>
                      <w:marTop w:val="0"/>
                      <w:marBottom w:val="0"/>
                      <w:divBdr>
                        <w:top w:val="none" w:sz="0" w:space="0" w:color="auto"/>
                        <w:left w:val="none" w:sz="0" w:space="0" w:color="auto"/>
                        <w:bottom w:val="none" w:sz="0" w:space="0" w:color="auto"/>
                        <w:right w:val="none" w:sz="0" w:space="0" w:color="auto"/>
                      </w:divBdr>
                    </w:div>
                  </w:divsChild>
                </w:div>
                <w:div w:id="1582257463">
                  <w:marLeft w:val="0"/>
                  <w:marRight w:val="0"/>
                  <w:marTop w:val="0"/>
                  <w:marBottom w:val="0"/>
                  <w:divBdr>
                    <w:top w:val="none" w:sz="0" w:space="0" w:color="auto"/>
                    <w:left w:val="none" w:sz="0" w:space="0" w:color="auto"/>
                    <w:bottom w:val="none" w:sz="0" w:space="0" w:color="auto"/>
                    <w:right w:val="none" w:sz="0" w:space="0" w:color="auto"/>
                  </w:divBdr>
                  <w:divsChild>
                    <w:div w:id="1817338776">
                      <w:marLeft w:val="0"/>
                      <w:marRight w:val="0"/>
                      <w:marTop w:val="0"/>
                      <w:marBottom w:val="0"/>
                      <w:divBdr>
                        <w:top w:val="none" w:sz="0" w:space="0" w:color="auto"/>
                        <w:left w:val="none" w:sz="0" w:space="0" w:color="auto"/>
                        <w:bottom w:val="none" w:sz="0" w:space="0" w:color="auto"/>
                        <w:right w:val="none" w:sz="0" w:space="0" w:color="auto"/>
                      </w:divBdr>
                    </w:div>
                  </w:divsChild>
                </w:div>
                <w:div w:id="1587887534">
                  <w:marLeft w:val="0"/>
                  <w:marRight w:val="0"/>
                  <w:marTop w:val="0"/>
                  <w:marBottom w:val="0"/>
                  <w:divBdr>
                    <w:top w:val="none" w:sz="0" w:space="0" w:color="auto"/>
                    <w:left w:val="none" w:sz="0" w:space="0" w:color="auto"/>
                    <w:bottom w:val="none" w:sz="0" w:space="0" w:color="auto"/>
                    <w:right w:val="none" w:sz="0" w:space="0" w:color="auto"/>
                  </w:divBdr>
                  <w:divsChild>
                    <w:div w:id="1396464145">
                      <w:marLeft w:val="0"/>
                      <w:marRight w:val="0"/>
                      <w:marTop w:val="0"/>
                      <w:marBottom w:val="0"/>
                      <w:divBdr>
                        <w:top w:val="none" w:sz="0" w:space="0" w:color="auto"/>
                        <w:left w:val="none" w:sz="0" w:space="0" w:color="auto"/>
                        <w:bottom w:val="none" w:sz="0" w:space="0" w:color="auto"/>
                        <w:right w:val="none" w:sz="0" w:space="0" w:color="auto"/>
                      </w:divBdr>
                    </w:div>
                  </w:divsChild>
                </w:div>
                <w:div w:id="1588461812">
                  <w:marLeft w:val="0"/>
                  <w:marRight w:val="0"/>
                  <w:marTop w:val="0"/>
                  <w:marBottom w:val="0"/>
                  <w:divBdr>
                    <w:top w:val="none" w:sz="0" w:space="0" w:color="auto"/>
                    <w:left w:val="none" w:sz="0" w:space="0" w:color="auto"/>
                    <w:bottom w:val="none" w:sz="0" w:space="0" w:color="auto"/>
                    <w:right w:val="none" w:sz="0" w:space="0" w:color="auto"/>
                  </w:divBdr>
                  <w:divsChild>
                    <w:div w:id="727069401">
                      <w:marLeft w:val="0"/>
                      <w:marRight w:val="0"/>
                      <w:marTop w:val="0"/>
                      <w:marBottom w:val="0"/>
                      <w:divBdr>
                        <w:top w:val="none" w:sz="0" w:space="0" w:color="auto"/>
                        <w:left w:val="none" w:sz="0" w:space="0" w:color="auto"/>
                        <w:bottom w:val="none" w:sz="0" w:space="0" w:color="auto"/>
                        <w:right w:val="none" w:sz="0" w:space="0" w:color="auto"/>
                      </w:divBdr>
                    </w:div>
                    <w:div w:id="1435783650">
                      <w:marLeft w:val="0"/>
                      <w:marRight w:val="0"/>
                      <w:marTop w:val="0"/>
                      <w:marBottom w:val="0"/>
                      <w:divBdr>
                        <w:top w:val="none" w:sz="0" w:space="0" w:color="auto"/>
                        <w:left w:val="none" w:sz="0" w:space="0" w:color="auto"/>
                        <w:bottom w:val="none" w:sz="0" w:space="0" w:color="auto"/>
                        <w:right w:val="none" w:sz="0" w:space="0" w:color="auto"/>
                      </w:divBdr>
                    </w:div>
                  </w:divsChild>
                </w:div>
                <w:div w:id="1606039038">
                  <w:marLeft w:val="0"/>
                  <w:marRight w:val="0"/>
                  <w:marTop w:val="0"/>
                  <w:marBottom w:val="0"/>
                  <w:divBdr>
                    <w:top w:val="none" w:sz="0" w:space="0" w:color="auto"/>
                    <w:left w:val="none" w:sz="0" w:space="0" w:color="auto"/>
                    <w:bottom w:val="none" w:sz="0" w:space="0" w:color="auto"/>
                    <w:right w:val="none" w:sz="0" w:space="0" w:color="auto"/>
                  </w:divBdr>
                  <w:divsChild>
                    <w:div w:id="307512167">
                      <w:marLeft w:val="0"/>
                      <w:marRight w:val="0"/>
                      <w:marTop w:val="0"/>
                      <w:marBottom w:val="0"/>
                      <w:divBdr>
                        <w:top w:val="none" w:sz="0" w:space="0" w:color="auto"/>
                        <w:left w:val="none" w:sz="0" w:space="0" w:color="auto"/>
                        <w:bottom w:val="none" w:sz="0" w:space="0" w:color="auto"/>
                        <w:right w:val="none" w:sz="0" w:space="0" w:color="auto"/>
                      </w:divBdr>
                    </w:div>
                    <w:div w:id="1043602331">
                      <w:marLeft w:val="0"/>
                      <w:marRight w:val="0"/>
                      <w:marTop w:val="0"/>
                      <w:marBottom w:val="0"/>
                      <w:divBdr>
                        <w:top w:val="none" w:sz="0" w:space="0" w:color="auto"/>
                        <w:left w:val="none" w:sz="0" w:space="0" w:color="auto"/>
                        <w:bottom w:val="none" w:sz="0" w:space="0" w:color="auto"/>
                        <w:right w:val="none" w:sz="0" w:space="0" w:color="auto"/>
                      </w:divBdr>
                    </w:div>
                  </w:divsChild>
                </w:div>
                <w:div w:id="1627347281">
                  <w:marLeft w:val="0"/>
                  <w:marRight w:val="0"/>
                  <w:marTop w:val="0"/>
                  <w:marBottom w:val="0"/>
                  <w:divBdr>
                    <w:top w:val="none" w:sz="0" w:space="0" w:color="auto"/>
                    <w:left w:val="none" w:sz="0" w:space="0" w:color="auto"/>
                    <w:bottom w:val="none" w:sz="0" w:space="0" w:color="auto"/>
                    <w:right w:val="none" w:sz="0" w:space="0" w:color="auto"/>
                  </w:divBdr>
                  <w:divsChild>
                    <w:div w:id="419566763">
                      <w:marLeft w:val="0"/>
                      <w:marRight w:val="0"/>
                      <w:marTop w:val="0"/>
                      <w:marBottom w:val="0"/>
                      <w:divBdr>
                        <w:top w:val="none" w:sz="0" w:space="0" w:color="auto"/>
                        <w:left w:val="none" w:sz="0" w:space="0" w:color="auto"/>
                        <w:bottom w:val="none" w:sz="0" w:space="0" w:color="auto"/>
                        <w:right w:val="none" w:sz="0" w:space="0" w:color="auto"/>
                      </w:divBdr>
                    </w:div>
                  </w:divsChild>
                </w:div>
                <w:div w:id="1639803949">
                  <w:marLeft w:val="0"/>
                  <w:marRight w:val="0"/>
                  <w:marTop w:val="0"/>
                  <w:marBottom w:val="0"/>
                  <w:divBdr>
                    <w:top w:val="none" w:sz="0" w:space="0" w:color="auto"/>
                    <w:left w:val="none" w:sz="0" w:space="0" w:color="auto"/>
                    <w:bottom w:val="none" w:sz="0" w:space="0" w:color="auto"/>
                    <w:right w:val="none" w:sz="0" w:space="0" w:color="auto"/>
                  </w:divBdr>
                  <w:divsChild>
                    <w:div w:id="544831792">
                      <w:marLeft w:val="0"/>
                      <w:marRight w:val="0"/>
                      <w:marTop w:val="0"/>
                      <w:marBottom w:val="0"/>
                      <w:divBdr>
                        <w:top w:val="none" w:sz="0" w:space="0" w:color="auto"/>
                        <w:left w:val="none" w:sz="0" w:space="0" w:color="auto"/>
                        <w:bottom w:val="none" w:sz="0" w:space="0" w:color="auto"/>
                        <w:right w:val="none" w:sz="0" w:space="0" w:color="auto"/>
                      </w:divBdr>
                    </w:div>
                  </w:divsChild>
                </w:div>
                <w:div w:id="1666394771">
                  <w:marLeft w:val="0"/>
                  <w:marRight w:val="0"/>
                  <w:marTop w:val="0"/>
                  <w:marBottom w:val="0"/>
                  <w:divBdr>
                    <w:top w:val="none" w:sz="0" w:space="0" w:color="auto"/>
                    <w:left w:val="none" w:sz="0" w:space="0" w:color="auto"/>
                    <w:bottom w:val="none" w:sz="0" w:space="0" w:color="auto"/>
                    <w:right w:val="none" w:sz="0" w:space="0" w:color="auto"/>
                  </w:divBdr>
                  <w:divsChild>
                    <w:div w:id="526792453">
                      <w:marLeft w:val="0"/>
                      <w:marRight w:val="0"/>
                      <w:marTop w:val="0"/>
                      <w:marBottom w:val="0"/>
                      <w:divBdr>
                        <w:top w:val="none" w:sz="0" w:space="0" w:color="auto"/>
                        <w:left w:val="none" w:sz="0" w:space="0" w:color="auto"/>
                        <w:bottom w:val="none" w:sz="0" w:space="0" w:color="auto"/>
                        <w:right w:val="none" w:sz="0" w:space="0" w:color="auto"/>
                      </w:divBdr>
                    </w:div>
                  </w:divsChild>
                </w:div>
                <w:div w:id="1673296113">
                  <w:marLeft w:val="0"/>
                  <w:marRight w:val="0"/>
                  <w:marTop w:val="0"/>
                  <w:marBottom w:val="0"/>
                  <w:divBdr>
                    <w:top w:val="none" w:sz="0" w:space="0" w:color="auto"/>
                    <w:left w:val="none" w:sz="0" w:space="0" w:color="auto"/>
                    <w:bottom w:val="none" w:sz="0" w:space="0" w:color="auto"/>
                    <w:right w:val="none" w:sz="0" w:space="0" w:color="auto"/>
                  </w:divBdr>
                  <w:divsChild>
                    <w:div w:id="1075590843">
                      <w:marLeft w:val="0"/>
                      <w:marRight w:val="0"/>
                      <w:marTop w:val="0"/>
                      <w:marBottom w:val="0"/>
                      <w:divBdr>
                        <w:top w:val="none" w:sz="0" w:space="0" w:color="auto"/>
                        <w:left w:val="none" w:sz="0" w:space="0" w:color="auto"/>
                        <w:bottom w:val="none" w:sz="0" w:space="0" w:color="auto"/>
                        <w:right w:val="none" w:sz="0" w:space="0" w:color="auto"/>
                      </w:divBdr>
                    </w:div>
                    <w:div w:id="1243953849">
                      <w:marLeft w:val="0"/>
                      <w:marRight w:val="0"/>
                      <w:marTop w:val="0"/>
                      <w:marBottom w:val="0"/>
                      <w:divBdr>
                        <w:top w:val="none" w:sz="0" w:space="0" w:color="auto"/>
                        <w:left w:val="none" w:sz="0" w:space="0" w:color="auto"/>
                        <w:bottom w:val="none" w:sz="0" w:space="0" w:color="auto"/>
                        <w:right w:val="none" w:sz="0" w:space="0" w:color="auto"/>
                      </w:divBdr>
                    </w:div>
                  </w:divsChild>
                </w:div>
                <w:div w:id="1675718342">
                  <w:marLeft w:val="0"/>
                  <w:marRight w:val="0"/>
                  <w:marTop w:val="0"/>
                  <w:marBottom w:val="0"/>
                  <w:divBdr>
                    <w:top w:val="none" w:sz="0" w:space="0" w:color="auto"/>
                    <w:left w:val="none" w:sz="0" w:space="0" w:color="auto"/>
                    <w:bottom w:val="none" w:sz="0" w:space="0" w:color="auto"/>
                    <w:right w:val="none" w:sz="0" w:space="0" w:color="auto"/>
                  </w:divBdr>
                  <w:divsChild>
                    <w:div w:id="718945026">
                      <w:marLeft w:val="0"/>
                      <w:marRight w:val="0"/>
                      <w:marTop w:val="0"/>
                      <w:marBottom w:val="0"/>
                      <w:divBdr>
                        <w:top w:val="none" w:sz="0" w:space="0" w:color="auto"/>
                        <w:left w:val="none" w:sz="0" w:space="0" w:color="auto"/>
                        <w:bottom w:val="none" w:sz="0" w:space="0" w:color="auto"/>
                        <w:right w:val="none" w:sz="0" w:space="0" w:color="auto"/>
                      </w:divBdr>
                    </w:div>
                  </w:divsChild>
                </w:div>
                <w:div w:id="1688404487">
                  <w:marLeft w:val="0"/>
                  <w:marRight w:val="0"/>
                  <w:marTop w:val="0"/>
                  <w:marBottom w:val="0"/>
                  <w:divBdr>
                    <w:top w:val="none" w:sz="0" w:space="0" w:color="auto"/>
                    <w:left w:val="none" w:sz="0" w:space="0" w:color="auto"/>
                    <w:bottom w:val="none" w:sz="0" w:space="0" w:color="auto"/>
                    <w:right w:val="none" w:sz="0" w:space="0" w:color="auto"/>
                  </w:divBdr>
                  <w:divsChild>
                    <w:div w:id="1241136422">
                      <w:marLeft w:val="0"/>
                      <w:marRight w:val="0"/>
                      <w:marTop w:val="0"/>
                      <w:marBottom w:val="0"/>
                      <w:divBdr>
                        <w:top w:val="none" w:sz="0" w:space="0" w:color="auto"/>
                        <w:left w:val="none" w:sz="0" w:space="0" w:color="auto"/>
                        <w:bottom w:val="none" w:sz="0" w:space="0" w:color="auto"/>
                        <w:right w:val="none" w:sz="0" w:space="0" w:color="auto"/>
                      </w:divBdr>
                    </w:div>
                  </w:divsChild>
                </w:div>
                <w:div w:id="1694920378">
                  <w:marLeft w:val="0"/>
                  <w:marRight w:val="0"/>
                  <w:marTop w:val="0"/>
                  <w:marBottom w:val="0"/>
                  <w:divBdr>
                    <w:top w:val="none" w:sz="0" w:space="0" w:color="auto"/>
                    <w:left w:val="none" w:sz="0" w:space="0" w:color="auto"/>
                    <w:bottom w:val="none" w:sz="0" w:space="0" w:color="auto"/>
                    <w:right w:val="none" w:sz="0" w:space="0" w:color="auto"/>
                  </w:divBdr>
                  <w:divsChild>
                    <w:div w:id="608313312">
                      <w:marLeft w:val="0"/>
                      <w:marRight w:val="0"/>
                      <w:marTop w:val="0"/>
                      <w:marBottom w:val="0"/>
                      <w:divBdr>
                        <w:top w:val="none" w:sz="0" w:space="0" w:color="auto"/>
                        <w:left w:val="none" w:sz="0" w:space="0" w:color="auto"/>
                        <w:bottom w:val="none" w:sz="0" w:space="0" w:color="auto"/>
                        <w:right w:val="none" w:sz="0" w:space="0" w:color="auto"/>
                      </w:divBdr>
                    </w:div>
                  </w:divsChild>
                </w:div>
                <w:div w:id="1696421179">
                  <w:marLeft w:val="0"/>
                  <w:marRight w:val="0"/>
                  <w:marTop w:val="0"/>
                  <w:marBottom w:val="0"/>
                  <w:divBdr>
                    <w:top w:val="none" w:sz="0" w:space="0" w:color="auto"/>
                    <w:left w:val="none" w:sz="0" w:space="0" w:color="auto"/>
                    <w:bottom w:val="none" w:sz="0" w:space="0" w:color="auto"/>
                    <w:right w:val="none" w:sz="0" w:space="0" w:color="auto"/>
                  </w:divBdr>
                  <w:divsChild>
                    <w:div w:id="954754061">
                      <w:marLeft w:val="0"/>
                      <w:marRight w:val="0"/>
                      <w:marTop w:val="0"/>
                      <w:marBottom w:val="0"/>
                      <w:divBdr>
                        <w:top w:val="none" w:sz="0" w:space="0" w:color="auto"/>
                        <w:left w:val="none" w:sz="0" w:space="0" w:color="auto"/>
                        <w:bottom w:val="none" w:sz="0" w:space="0" w:color="auto"/>
                        <w:right w:val="none" w:sz="0" w:space="0" w:color="auto"/>
                      </w:divBdr>
                    </w:div>
                    <w:div w:id="1555311844">
                      <w:marLeft w:val="0"/>
                      <w:marRight w:val="0"/>
                      <w:marTop w:val="0"/>
                      <w:marBottom w:val="0"/>
                      <w:divBdr>
                        <w:top w:val="none" w:sz="0" w:space="0" w:color="auto"/>
                        <w:left w:val="none" w:sz="0" w:space="0" w:color="auto"/>
                        <w:bottom w:val="none" w:sz="0" w:space="0" w:color="auto"/>
                        <w:right w:val="none" w:sz="0" w:space="0" w:color="auto"/>
                      </w:divBdr>
                    </w:div>
                  </w:divsChild>
                </w:div>
                <w:div w:id="1706057665">
                  <w:marLeft w:val="0"/>
                  <w:marRight w:val="0"/>
                  <w:marTop w:val="0"/>
                  <w:marBottom w:val="0"/>
                  <w:divBdr>
                    <w:top w:val="none" w:sz="0" w:space="0" w:color="auto"/>
                    <w:left w:val="none" w:sz="0" w:space="0" w:color="auto"/>
                    <w:bottom w:val="none" w:sz="0" w:space="0" w:color="auto"/>
                    <w:right w:val="none" w:sz="0" w:space="0" w:color="auto"/>
                  </w:divBdr>
                  <w:divsChild>
                    <w:div w:id="82999230">
                      <w:marLeft w:val="0"/>
                      <w:marRight w:val="0"/>
                      <w:marTop w:val="0"/>
                      <w:marBottom w:val="0"/>
                      <w:divBdr>
                        <w:top w:val="none" w:sz="0" w:space="0" w:color="auto"/>
                        <w:left w:val="none" w:sz="0" w:space="0" w:color="auto"/>
                        <w:bottom w:val="none" w:sz="0" w:space="0" w:color="auto"/>
                        <w:right w:val="none" w:sz="0" w:space="0" w:color="auto"/>
                      </w:divBdr>
                    </w:div>
                  </w:divsChild>
                </w:div>
                <w:div w:id="1716348980">
                  <w:marLeft w:val="0"/>
                  <w:marRight w:val="0"/>
                  <w:marTop w:val="0"/>
                  <w:marBottom w:val="0"/>
                  <w:divBdr>
                    <w:top w:val="none" w:sz="0" w:space="0" w:color="auto"/>
                    <w:left w:val="none" w:sz="0" w:space="0" w:color="auto"/>
                    <w:bottom w:val="none" w:sz="0" w:space="0" w:color="auto"/>
                    <w:right w:val="none" w:sz="0" w:space="0" w:color="auto"/>
                  </w:divBdr>
                  <w:divsChild>
                    <w:div w:id="529493286">
                      <w:marLeft w:val="0"/>
                      <w:marRight w:val="0"/>
                      <w:marTop w:val="0"/>
                      <w:marBottom w:val="0"/>
                      <w:divBdr>
                        <w:top w:val="none" w:sz="0" w:space="0" w:color="auto"/>
                        <w:left w:val="none" w:sz="0" w:space="0" w:color="auto"/>
                        <w:bottom w:val="none" w:sz="0" w:space="0" w:color="auto"/>
                        <w:right w:val="none" w:sz="0" w:space="0" w:color="auto"/>
                      </w:divBdr>
                    </w:div>
                  </w:divsChild>
                </w:div>
                <w:div w:id="1722485365">
                  <w:marLeft w:val="0"/>
                  <w:marRight w:val="0"/>
                  <w:marTop w:val="0"/>
                  <w:marBottom w:val="0"/>
                  <w:divBdr>
                    <w:top w:val="none" w:sz="0" w:space="0" w:color="auto"/>
                    <w:left w:val="none" w:sz="0" w:space="0" w:color="auto"/>
                    <w:bottom w:val="none" w:sz="0" w:space="0" w:color="auto"/>
                    <w:right w:val="none" w:sz="0" w:space="0" w:color="auto"/>
                  </w:divBdr>
                  <w:divsChild>
                    <w:div w:id="839929741">
                      <w:marLeft w:val="0"/>
                      <w:marRight w:val="0"/>
                      <w:marTop w:val="0"/>
                      <w:marBottom w:val="0"/>
                      <w:divBdr>
                        <w:top w:val="none" w:sz="0" w:space="0" w:color="auto"/>
                        <w:left w:val="none" w:sz="0" w:space="0" w:color="auto"/>
                        <w:bottom w:val="none" w:sz="0" w:space="0" w:color="auto"/>
                        <w:right w:val="none" w:sz="0" w:space="0" w:color="auto"/>
                      </w:divBdr>
                    </w:div>
                  </w:divsChild>
                </w:div>
                <w:div w:id="1723602115">
                  <w:marLeft w:val="0"/>
                  <w:marRight w:val="0"/>
                  <w:marTop w:val="0"/>
                  <w:marBottom w:val="0"/>
                  <w:divBdr>
                    <w:top w:val="none" w:sz="0" w:space="0" w:color="auto"/>
                    <w:left w:val="none" w:sz="0" w:space="0" w:color="auto"/>
                    <w:bottom w:val="none" w:sz="0" w:space="0" w:color="auto"/>
                    <w:right w:val="none" w:sz="0" w:space="0" w:color="auto"/>
                  </w:divBdr>
                  <w:divsChild>
                    <w:div w:id="262805438">
                      <w:marLeft w:val="0"/>
                      <w:marRight w:val="0"/>
                      <w:marTop w:val="0"/>
                      <w:marBottom w:val="0"/>
                      <w:divBdr>
                        <w:top w:val="none" w:sz="0" w:space="0" w:color="auto"/>
                        <w:left w:val="none" w:sz="0" w:space="0" w:color="auto"/>
                        <w:bottom w:val="none" w:sz="0" w:space="0" w:color="auto"/>
                        <w:right w:val="none" w:sz="0" w:space="0" w:color="auto"/>
                      </w:divBdr>
                    </w:div>
                  </w:divsChild>
                </w:div>
                <w:div w:id="1734114154">
                  <w:marLeft w:val="0"/>
                  <w:marRight w:val="0"/>
                  <w:marTop w:val="0"/>
                  <w:marBottom w:val="0"/>
                  <w:divBdr>
                    <w:top w:val="none" w:sz="0" w:space="0" w:color="auto"/>
                    <w:left w:val="none" w:sz="0" w:space="0" w:color="auto"/>
                    <w:bottom w:val="none" w:sz="0" w:space="0" w:color="auto"/>
                    <w:right w:val="none" w:sz="0" w:space="0" w:color="auto"/>
                  </w:divBdr>
                  <w:divsChild>
                    <w:div w:id="1266963344">
                      <w:marLeft w:val="0"/>
                      <w:marRight w:val="0"/>
                      <w:marTop w:val="0"/>
                      <w:marBottom w:val="0"/>
                      <w:divBdr>
                        <w:top w:val="none" w:sz="0" w:space="0" w:color="auto"/>
                        <w:left w:val="none" w:sz="0" w:space="0" w:color="auto"/>
                        <w:bottom w:val="none" w:sz="0" w:space="0" w:color="auto"/>
                        <w:right w:val="none" w:sz="0" w:space="0" w:color="auto"/>
                      </w:divBdr>
                    </w:div>
                  </w:divsChild>
                </w:div>
                <w:div w:id="1779567466">
                  <w:marLeft w:val="0"/>
                  <w:marRight w:val="0"/>
                  <w:marTop w:val="0"/>
                  <w:marBottom w:val="0"/>
                  <w:divBdr>
                    <w:top w:val="none" w:sz="0" w:space="0" w:color="auto"/>
                    <w:left w:val="none" w:sz="0" w:space="0" w:color="auto"/>
                    <w:bottom w:val="none" w:sz="0" w:space="0" w:color="auto"/>
                    <w:right w:val="none" w:sz="0" w:space="0" w:color="auto"/>
                  </w:divBdr>
                  <w:divsChild>
                    <w:div w:id="232396758">
                      <w:marLeft w:val="0"/>
                      <w:marRight w:val="0"/>
                      <w:marTop w:val="0"/>
                      <w:marBottom w:val="0"/>
                      <w:divBdr>
                        <w:top w:val="none" w:sz="0" w:space="0" w:color="auto"/>
                        <w:left w:val="none" w:sz="0" w:space="0" w:color="auto"/>
                        <w:bottom w:val="none" w:sz="0" w:space="0" w:color="auto"/>
                        <w:right w:val="none" w:sz="0" w:space="0" w:color="auto"/>
                      </w:divBdr>
                    </w:div>
                    <w:div w:id="1225608094">
                      <w:marLeft w:val="0"/>
                      <w:marRight w:val="0"/>
                      <w:marTop w:val="0"/>
                      <w:marBottom w:val="0"/>
                      <w:divBdr>
                        <w:top w:val="none" w:sz="0" w:space="0" w:color="auto"/>
                        <w:left w:val="none" w:sz="0" w:space="0" w:color="auto"/>
                        <w:bottom w:val="none" w:sz="0" w:space="0" w:color="auto"/>
                        <w:right w:val="none" w:sz="0" w:space="0" w:color="auto"/>
                      </w:divBdr>
                    </w:div>
                  </w:divsChild>
                </w:div>
                <w:div w:id="1793740765">
                  <w:marLeft w:val="0"/>
                  <w:marRight w:val="0"/>
                  <w:marTop w:val="0"/>
                  <w:marBottom w:val="0"/>
                  <w:divBdr>
                    <w:top w:val="none" w:sz="0" w:space="0" w:color="auto"/>
                    <w:left w:val="none" w:sz="0" w:space="0" w:color="auto"/>
                    <w:bottom w:val="none" w:sz="0" w:space="0" w:color="auto"/>
                    <w:right w:val="none" w:sz="0" w:space="0" w:color="auto"/>
                  </w:divBdr>
                  <w:divsChild>
                    <w:div w:id="808669789">
                      <w:marLeft w:val="0"/>
                      <w:marRight w:val="0"/>
                      <w:marTop w:val="0"/>
                      <w:marBottom w:val="0"/>
                      <w:divBdr>
                        <w:top w:val="none" w:sz="0" w:space="0" w:color="auto"/>
                        <w:left w:val="none" w:sz="0" w:space="0" w:color="auto"/>
                        <w:bottom w:val="none" w:sz="0" w:space="0" w:color="auto"/>
                        <w:right w:val="none" w:sz="0" w:space="0" w:color="auto"/>
                      </w:divBdr>
                    </w:div>
                  </w:divsChild>
                </w:div>
                <w:div w:id="1793984138">
                  <w:marLeft w:val="0"/>
                  <w:marRight w:val="0"/>
                  <w:marTop w:val="0"/>
                  <w:marBottom w:val="0"/>
                  <w:divBdr>
                    <w:top w:val="none" w:sz="0" w:space="0" w:color="auto"/>
                    <w:left w:val="none" w:sz="0" w:space="0" w:color="auto"/>
                    <w:bottom w:val="none" w:sz="0" w:space="0" w:color="auto"/>
                    <w:right w:val="none" w:sz="0" w:space="0" w:color="auto"/>
                  </w:divBdr>
                  <w:divsChild>
                    <w:div w:id="714549263">
                      <w:marLeft w:val="0"/>
                      <w:marRight w:val="0"/>
                      <w:marTop w:val="0"/>
                      <w:marBottom w:val="0"/>
                      <w:divBdr>
                        <w:top w:val="none" w:sz="0" w:space="0" w:color="auto"/>
                        <w:left w:val="none" w:sz="0" w:space="0" w:color="auto"/>
                        <w:bottom w:val="none" w:sz="0" w:space="0" w:color="auto"/>
                        <w:right w:val="none" w:sz="0" w:space="0" w:color="auto"/>
                      </w:divBdr>
                    </w:div>
                  </w:divsChild>
                </w:div>
                <w:div w:id="1804883371">
                  <w:marLeft w:val="0"/>
                  <w:marRight w:val="0"/>
                  <w:marTop w:val="0"/>
                  <w:marBottom w:val="0"/>
                  <w:divBdr>
                    <w:top w:val="none" w:sz="0" w:space="0" w:color="auto"/>
                    <w:left w:val="none" w:sz="0" w:space="0" w:color="auto"/>
                    <w:bottom w:val="none" w:sz="0" w:space="0" w:color="auto"/>
                    <w:right w:val="none" w:sz="0" w:space="0" w:color="auto"/>
                  </w:divBdr>
                  <w:divsChild>
                    <w:div w:id="1920867726">
                      <w:marLeft w:val="0"/>
                      <w:marRight w:val="0"/>
                      <w:marTop w:val="0"/>
                      <w:marBottom w:val="0"/>
                      <w:divBdr>
                        <w:top w:val="none" w:sz="0" w:space="0" w:color="auto"/>
                        <w:left w:val="none" w:sz="0" w:space="0" w:color="auto"/>
                        <w:bottom w:val="none" w:sz="0" w:space="0" w:color="auto"/>
                        <w:right w:val="none" w:sz="0" w:space="0" w:color="auto"/>
                      </w:divBdr>
                    </w:div>
                  </w:divsChild>
                </w:div>
                <w:div w:id="1829444874">
                  <w:marLeft w:val="0"/>
                  <w:marRight w:val="0"/>
                  <w:marTop w:val="0"/>
                  <w:marBottom w:val="0"/>
                  <w:divBdr>
                    <w:top w:val="none" w:sz="0" w:space="0" w:color="auto"/>
                    <w:left w:val="none" w:sz="0" w:space="0" w:color="auto"/>
                    <w:bottom w:val="none" w:sz="0" w:space="0" w:color="auto"/>
                    <w:right w:val="none" w:sz="0" w:space="0" w:color="auto"/>
                  </w:divBdr>
                  <w:divsChild>
                    <w:div w:id="110326919">
                      <w:marLeft w:val="0"/>
                      <w:marRight w:val="0"/>
                      <w:marTop w:val="0"/>
                      <w:marBottom w:val="0"/>
                      <w:divBdr>
                        <w:top w:val="none" w:sz="0" w:space="0" w:color="auto"/>
                        <w:left w:val="none" w:sz="0" w:space="0" w:color="auto"/>
                        <w:bottom w:val="none" w:sz="0" w:space="0" w:color="auto"/>
                        <w:right w:val="none" w:sz="0" w:space="0" w:color="auto"/>
                      </w:divBdr>
                    </w:div>
                    <w:div w:id="138152903">
                      <w:marLeft w:val="0"/>
                      <w:marRight w:val="0"/>
                      <w:marTop w:val="0"/>
                      <w:marBottom w:val="0"/>
                      <w:divBdr>
                        <w:top w:val="none" w:sz="0" w:space="0" w:color="auto"/>
                        <w:left w:val="none" w:sz="0" w:space="0" w:color="auto"/>
                        <w:bottom w:val="none" w:sz="0" w:space="0" w:color="auto"/>
                        <w:right w:val="none" w:sz="0" w:space="0" w:color="auto"/>
                      </w:divBdr>
                    </w:div>
                  </w:divsChild>
                </w:div>
                <w:div w:id="1844054129">
                  <w:marLeft w:val="0"/>
                  <w:marRight w:val="0"/>
                  <w:marTop w:val="0"/>
                  <w:marBottom w:val="0"/>
                  <w:divBdr>
                    <w:top w:val="none" w:sz="0" w:space="0" w:color="auto"/>
                    <w:left w:val="none" w:sz="0" w:space="0" w:color="auto"/>
                    <w:bottom w:val="none" w:sz="0" w:space="0" w:color="auto"/>
                    <w:right w:val="none" w:sz="0" w:space="0" w:color="auto"/>
                  </w:divBdr>
                  <w:divsChild>
                    <w:div w:id="1463843518">
                      <w:marLeft w:val="0"/>
                      <w:marRight w:val="0"/>
                      <w:marTop w:val="0"/>
                      <w:marBottom w:val="0"/>
                      <w:divBdr>
                        <w:top w:val="none" w:sz="0" w:space="0" w:color="auto"/>
                        <w:left w:val="none" w:sz="0" w:space="0" w:color="auto"/>
                        <w:bottom w:val="none" w:sz="0" w:space="0" w:color="auto"/>
                        <w:right w:val="none" w:sz="0" w:space="0" w:color="auto"/>
                      </w:divBdr>
                    </w:div>
                  </w:divsChild>
                </w:div>
                <w:div w:id="1849447311">
                  <w:marLeft w:val="0"/>
                  <w:marRight w:val="0"/>
                  <w:marTop w:val="0"/>
                  <w:marBottom w:val="0"/>
                  <w:divBdr>
                    <w:top w:val="none" w:sz="0" w:space="0" w:color="auto"/>
                    <w:left w:val="none" w:sz="0" w:space="0" w:color="auto"/>
                    <w:bottom w:val="none" w:sz="0" w:space="0" w:color="auto"/>
                    <w:right w:val="none" w:sz="0" w:space="0" w:color="auto"/>
                  </w:divBdr>
                  <w:divsChild>
                    <w:div w:id="1654481499">
                      <w:marLeft w:val="0"/>
                      <w:marRight w:val="0"/>
                      <w:marTop w:val="0"/>
                      <w:marBottom w:val="0"/>
                      <w:divBdr>
                        <w:top w:val="none" w:sz="0" w:space="0" w:color="auto"/>
                        <w:left w:val="none" w:sz="0" w:space="0" w:color="auto"/>
                        <w:bottom w:val="none" w:sz="0" w:space="0" w:color="auto"/>
                        <w:right w:val="none" w:sz="0" w:space="0" w:color="auto"/>
                      </w:divBdr>
                    </w:div>
                  </w:divsChild>
                </w:div>
                <w:div w:id="1857961289">
                  <w:marLeft w:val="0"/>
                  <w:marRight w:val="0"/>
                  <w:marTop w:val="0"/>
                  <w:marBottom w:val="0"/>
                  <w:divBdr>
                    <w:top w:val="none" w:sz="0" w:space="0" w:color="auto"/>
                    <w:left w:val="none" w:sz="0" w:space="0" w:color="auto"/>
                    <w:bottom w:val="none" w:sz="0" w:space="0" w:color="auto"/>
                    <w:right w:val="none" w:sz="0" w:space="0" w:color="auto"/>
                  </w:divBdr>
                  <w:divsChild>
                    <w:div w:id="760415659">
                      <w:marLeft w:val="0"/>
                      <w:marRight w:val="0"/>
                      <w:marTop w:val="0"/>
                      <w:marBottom w:val="0"/>
                      <w:divBdr>
                        <w:top w:val="none" w:sz="0" w:space="0" w:color="auto"/>
                        <w:left w:val="none" w:sz="0" w:space="0" w:color="auto"/>
                        <w:bottom w:val="none" w:sz="0" w:space="0" w:color="auto"/>
                        <w:right w:val="none" w:sz="0" w:space="0" w:color="auto"/>
                      </w:divBdr>
                    </w:div>
                  </w:divsChild>
                </w:div>
                <w:div w:id="1860317268">
                  <w:marLeft w:val="0"/>
                  <w:marRight w:val="0"/>
                  <w:marTop w:val="0"/>
                  <w:marBottom w:val="0"/>
                  <w:divBdr>
                    <w:top w:val="none" w:sz="0" w:space="0" w:color="auto"/>
                    <w:left w:val="none" w:sz="0" w:space="0" w:color="auto"/>
                    <w:bottom w:val="none" w:sz="0" w:space="0" w:color="auto"/>
                    <w:right w:val="none" w:sz="0" w:space="0" w:color="auto"/>
                  </w:divBdr>
                  <w:divsChild>
                    <w:div w:id="465314795">
                      <w:marLeft w:val="0"/>
                      <w:marRight w:val="0"/>
                      <w:marTop w:val="0"/>
                      <w:marBottom w:val="0"/>
                      <w:divBdr>
                        <w:top w:val="none" w:sz="0" w:space="0" w:color="auto"/>
                        <w:left w:val="none" w:sz="0" w:space="0" w:color="auto"/>
                        <w:bottom w:val="none" w:sz="0" w:space="0" w:color="auto"/>
                        <w:right w:val="none" w:sz="0" w:space="0" w:color="auto"/>
                      </w:divBdr>
                    </w:div>
                  </w:divsChild>
                </w:div>
                <w:div w:id="1864055869">
                  <w:marLeft w:val="0"/>
                  <w:marRight w:val="0"/>
                  <w:marTop w:val="0"/>
                  <w:marBottom w:val="0"/>
                  <w:divBdr>
                    <w:top w:val="none" w:sz="0" w:space="0" w:color="auto"/>
                    <w:left w:val="none" w:sz="0" w:space="0" w:color="auto"/>
                    <w:bottom w:val="none" w:sz="0" w:space="0" w:color="auto"/>
                    <w:right w:val="none" w:sz="0" w:space="0" w:color="auto"/>
                  </w:divBdr>
                  <w:divsChild>
                    <w:div w:id="1946421211">
                      <w:marLeft w:val="0"/>
                      <w:marRight w:val="0"/>
                      <w:marTop w:val="0"/>
                      <w:marBottom w:val="0"/>
                      <w:divBdr>
                        <w:top w:val="none" w:sz="0" w:space="0" w:color="auto"/>
                        <w:left w:val="none" w:sz="0" w:space="0" w:color="auto"/>
                        <w:bottom w:val="none" w:sz="0" w:space="0" w:color="auto"/>
                        <w:right w:val="none" w:sz="0" w:space="0" w:color="auto"/>
                      </w:divBdr>
                    </w:div>
                  </w:divsChild>
                </w:div>
                <w:div w:id="1864243005">
                  <w:marLeft w:val="0"/>
                  <w:marRight w:val="0"/>
                  <w:marTop w:val="0"/>
                  <w:marBottom w:val="0"/>
                  <w:divBdr>
                    <w:top w:val="none" w:sz="0" w:space="0" w:color="auto"/>
                    <w:left w:val="none" w:sz="0" w:space="0" w:color="auto"/>
                    <w:bottom w:val="none" w:sz="0" w:space="0" w:color="auto"/>
                    <w:right w:val="none" w:sz="0" w:space="0" w:color="auto"/>
                  </w:divBdr>
                  <w:divsChild>
                    <w:div w:id="1560750109">
                      <w:marLeft w:val="0"/>
                      <w:marRight w:val="0"/>
                      <w:marTop w:val="0"/>
                      <w:marBottom w:val="0"/>
                      <w:divBdr>
                        <w:top w:val="none" w:sz="0" w:space="0" w:color="auto"/>
                        <w:left w:val="none" w:sz="0" w:space="0" w:color="auto"/>
                        <w:bottom w:val="none" w:sz="0" w:space="0" w:color="auto"/>
                        <w:right w:val="none" w:sz="0" w:space="0" w:color="auto"/>
                      </w:divBdr>
                    </w:div>
                  </w:divsChild>
                </w:div>
                <w:div w:id="1869492556">
                  <w:marLeft w:val="0"/>
                  <w:marRight w:val="0"/>
                  <w:marTop w:val="0"/>
                  <w:marBottom w:val="0"/>
                  <w:divBdr>
                    <w:top w:val="none" w:sz="0" w:space="0" w:color="auto"/>
                    <w:left w:val="none" w:sz="0" w:space="0" w:color="auto"/>
                    <w:bottom w:val="none" w:sz="0" w:space="0" w:color="auto"/>
                    <w:right w:val="none" w:sz="0" w:space="0" w:color="auto"/>
                  </w:divBdr>
                  <w:divsChild>
                    <w:div w:id="932905376">
                      <w:marLeft w:val="0"/>
                      <w:marRight w:val="0"/>
                      <w:marTop w:val="0"/>
                      <w:marBottom w:val="0"/>
                      <w:divBdr>
                        <w:top w:val="none" w:sz="0" w:space="0" w:color="auto"/>
                        <w:left w:val="none" w:sz="0" w:space="0" w:color="auto"/>
                        <w:bottom w:val="none" w:sz="0" w:space="0" w:color="auto"/>
                        <w:right w:val="none" w:sz="0" w:space="0" w:color="auto"/>
                      </w:divBdr>
                    </w:div>
                    <w:div w:id="1334841613">
                      <w:marLeft w:val="0"/>
                      <w:marRight w:val="0"/>
                      <w:marTop w:val="0"/>
                      <w:marBottom w:val="0"/>
                      <w:divBdr>
                        <w:top w:val="none" w:sz="0" w:space="0" w:color="auto"/>
                        <w:left w:val="none" w:sz="0" w:space="0" w:color="auto"/>
                        <w:bottom w:val="none" w:sz="0" w:space="0" w:color="auto"/>
                        <w:right w:val="none" w:sz="0" w:space="0" w:color="auto"/>
                      </w:divBdr>
                    </w:div>
                  </w:divsChild>
                </w:div>
                <w:div w:id="1874340022">
                  <w:marLeft w:val="0"/>
                  <w:marRight w:val="0"/>
                  <w:marTop w:val="0"/>
                  <w:marBottom w:val="0"/>
                  <w:divBdr>
                    <w:top w:val="none" w:sz="0" w:space="0" w:color="auto"/>
                    <w:left w:val="none" w:sz="0" w:space="0" w:color="auto"/>
                    <w:bottom w:val="none" w:sz="0" w:space="0" w:color="auto"/>
                    <w:right w:val="none" w:sz="0" w:space="0" w:color="auto"/>
                  </w:divBdr>
                  <w:divsChild>
                    <w:div w:id="1822455829">
                      <w:marLeft w:val="0"/>
                      <w:marRight w:val="0"/>
                      <w:marTop w:val="0"/>
                      <w:marBottom w:val="0"/>
                      <w:divBdr>
                        <w:top w:val="none" w:sz="0" w:space="0" w:color="auto"/>
                        <w:left w:val="none" w:sz="0" w:space="0" w:color="auto"/>
                        <w:bottom w:val="none" w:sz="0" w:space="0" w:color="auto"/>
                        <w:right w:val="none" w:sz="0" w:space="0" w:color="auto"/>
                      </w:divBdr>
                    </w:div>
                    <w:div w:id="2012827036">
                      <w:marLeft w:val="0"/>
                      <w:marRight w:val="0"/>
                      <w:marTop w:val="0"/>
                      <w:marBottom w:val="0"/>
                      <w:divBdr>
                        <w:top w:val="none" w:sz="0" w:space="0" w:color="auto"/>
                        <w:left w:val="none" w:sz="0" w:space="0" w:color="auto"/>
                        <w:bottom w:val="none" w:sz="0" w:space="0" w:color="auto"/>
                        <w:right w:val="none" w:sz="0" w:space="0" w:color="auto"/>
                      </w:divBdr>
                    </w:div>
                  </w:divsChild>
                </w:div>
                <w:div w:id="1879779704">
                  <w:marLeft w:val="0"/>
                  <w:marRight w:val="0"/>
                  <w:marTop w:val="0"/>
                  <w:marBottom w:val="0"/>
                  <w:divBdr>
                    <w:top w:val="none" w:sz="0" w:space="0" w:color="auto"/>
                    <w:left w:val="none" w:sz="0" w:space="0" w:color="auto"/>
                    <w:bottom w:val="none" w:sz="0" w:space="0" w:color="auto"/>
                    <w:right w:val="none" w:sz="0" w:space="0" w:color="auto"/>
                  </w:divBdr>
                  <w:divsChild>
                    <w:div w:id="11347903">
                      <w:marLeft w:val="0"/>
                      <w:marRight w:val="0"/>
                      <w:marTop w:val="0"/>
                      <w:marBottom w:val="0"/>
                      <w:divBdr>
                        <w:top w:val="none" w:sz="0" w:space="0" w:color="auto"/>
                        <w:left w:val="none" w:sz="0" w:space="0" w:color="auto"/>
                        <w:bottom w:val="none" w:sz="0" w:space="0" w:color="auto"/>
                        <w:right w:val="none" w:sz="0" w:space="0" w:color="auto"/>
                      </w:divBdr>
                    </w:div>
                  </w:divsChild>
                </w:div>
                <w:div w:id="1911839530">
                  <w:marLeft w:val="0"/>
                  <w:marRight w:val="0"/>
                  <w:marTop w:val="0"/>
                  <w:marBottom w:val="0"/>
                  <w:divBdr>
                    <w:top w:val="none" w:sz="0" w:space="0" w:color="auto"/>
                    <w:left w:val="none" w:sz="0" w:space="0" w:color="auto"/>
                    <w:bottom w:val="none" w:sz="0" w:space="0" w:color="auto"/>
                    <w:right w:val="none" w:sz="0" w:space="0" w:color="auto"/>
                  </w:divBdr>
                  <w:divsChild>
                    <w:div w:id="1860661379">
                      <w:marLeft w:val="0"/>
                      <w:marRight w:val="0"/>
                      <w:marTop w:val="0"/>
                      <w:marBottom w:val="0"/>
                      <w:divBdr>
                        <w:top w:val="none" w:sz="0" w:space="0" w:color="auto"/>
                        <w:left w:val="none" w:sz="0" w:space="0" w:color="auto"/>
                        <w:bottom w:val="none" w:sz="0" w:space="0" w:color="auto"/>
                        <w:right w:val="none" w:sz="0" w:space="0" w:color="auto"/>
                      </w:divBdr>
                    </w:div>
                  </w:divsChild>
                </w:div>
                <w:div w:id="1921089049">
                  <w:marLeft w:val="0"/>
                  <w:marRight w:val="0"/>
                  <w:marTop w:val="0"/>
                  <w:marBottom w:val="0"/>
                  <w:divBdr>
                    <w:top w:val="none" w:sz="0" w:space="0" w:color="auto"/>
                    <w:left w:val="none" w:sz="0" w:space="0" w:color="auto"/>
                    <w:bottom w:val="none" w:sz="0" w:space="0" w:color="auto"/>
                    <w:right w:val="none" w:sz="0" w:space="0" w:color="auto"/>
                  </w:divBdr>
                  <w:divsChild>
                    <w:div w:id="1436168548">
                      <w:marLeft w:val="0"/>
                      <w:marRight w:val="0"/>
                      <w:marTop w:val="0"/>
                      <w:marBottom w:val="0"/>
                      <w:divBdr>
                        <w:top w:val="none" w:sz="0" w:space="0" w:color="auto"/>
                        <w:left w:val="none" w:sz="0" w:space="0" w:color="auto"/>
                        <w:bottom w:val="none" w:sz="0" w:space="0" w:color="auto"/>
                        <w:right w:val="none" w:sz="0" w:space="0" w:color="auto"/>
                      </w:divBdr>
                    </w:div>
                  </w:divsChild>
                </w:div>
                <w:div w:id="1934824835">
                  <w:marLeft w:val="0"/>
                  <w:marRight w:val="0"/>
                  <w:marTop w:val="0"/>
                  <w:marBottom w:val="0"/>
                  <w:divBdr>
                    <w:top w:val="none" w:sz="0" w:space="0" w:color="auto"/>
                    <w:left w:val="none" w:sz="0" w:space="0" w:color="auto"/>
                    <w:bottom w:val="none" w:sz="0" w:space="0" w:color="auto"/>
                    <w:right w:val="none" w:sz="0" w:space="0" w:color="auto"/>
                  </w:divBdr>
                  <w:divsChild>
                    <w:div w:id="1222248745">
                      <w:marLeft w:val="0"/>
                      <w:marRight w:val="0"/>
                      <w:marTop w:val="0"/>
                      <w:marBottom w:val="0"/>
                      <w:divBdr>
                        <w:top w:val="none" w:sz="0" w:space="0" w:color="auto"/>
                        <w:left w:val="none" w:sz="0" w:space="0" w:color="auto"/>
                        <w:bottom w:val="none" w:sz="0" w:space="0" w:color="auto"/>
                        <w:right w:val="none" w:sz="0" w:space="0" w:color="auto"/>
                      </w:divBdr>
                    </w:div>
                    <w:div w:id="1672222451">
                      <w:marLeft w:val="0"/>
                      <w:marRight w:val="0"/>
                      <w:marTop w:val="0"/>
                      <w:marBottom w:val="0"/>
                      <w:divBdr>
                        <w:top w:val="none" w:sz="0" w:space="0" w:color="auto"/>
                        <w:left w:val="none" w:sz="0" w:space="0" w:color="auto"/>
                        <w:bottom w:val="none" w:sz="0" w:space="0" w:color="auto"/>
                        <w:right w:val="none" w:sz="0" w:space="0" w:color="auto"/>
                      </w:divBdr>
                    </w:div>
                  </w:divsChild>
                </w:div>
                <w:div w:id="1977951707">
                  <w:marLeft w:val="0"/>
                  <w:marRight w:val="0"/>
                  <w:marTop w:val="0"/>
                  <w:marBottom w:val="0"/>
                  <w:divBdr>
                    <w:top w:val="none" w:sz="0" w:space="0" w:color="auto"/>
                    <w:left w:val="none" w:sz="0" w:space="0" w:color="auto"/>
                    <w:bottom w:val="none" w:sz="0" w:space="0" w:color="auto"/>
                    <w:right w:val="none" w:sz="0" w:space="0" w:color="auto"/>
                  </w:divBdr>
                  <w:divsChild>
                    <w:div w:id="465048046">
                      <w:marLeft w:val="0"/>
                      <w:marRight w:val="0"/>
                      <w:marTop w:val="0"/>
                      <w:marBottom w:val="0"/>
                      <w:divBdr>
                        <w:top w:val="none" w:sz="0" w:space="0" w:color="auto"/>
                        <w:left w:val="none" w:sz="0" w:space="0" w:color="auto"/>
                        <w:bottom w:val="none" w:sz="0" w:space="0" w:color="auto"/>
                        <w:right w:val="none" w:sz="0" w:space="0" w:color="auto"/>
                      </w:divBdr>
                    </w:div>
                    <w:div w:id="1152406304">
                      <w:marLeft w:val="0"/>
                      <w:marRight w:val="0"/>
                      <w:marTop w:val="0"/>
                      <w:marBottom w:val="0"/>
                      <w:divBdr>
                        <w:top w:val="none" w:sz="0" w:space="0" w:color="auto"/>
                        <w:left w:val="none" w:sz="0" w:space="0" w:color="auto"/>
                        <w:bottom w:val="none" w:sz="0" w:space="0" w:color="auto"/>
                        <w:right w:val="none" w:sz="0" w:space="0" w:color="auto"/>
                      </w:divBdr>
                    </w:div>
                  </w:divsChild>
                </w:div>
                <w:div w:id="1984649966">
                  <w:marLeft w:val="0"/>
                  <w:marRight w:val="0"/>
                  <w:marTop w:val="0"/>
                  <w:marBottom w:val="0"/>
                  <w:divBdr>
                    <w:top w:val="none" w:sz="0" w:space="0" w:color="auto"/>
                    <w:left w:val="none" w:sz="0" w:space="0" w:color="auto"/>
                    <w:bottom w:val="none" w:sz="0" w:space="0" w:color="auto"/>
                    <w:right w:val="none" w:sz="0" w:space="0" w:color="auto"/>
                  </w:divBdr>
                  <w:divsChild>
                    <w:div w:id="838927893">
                      <w:marLeft w:val="0"/>
                      <w:marRight w:val="0"/>
                      <w:marTop w:val="0"/>
                      <w:marBottom w:val="0"/>
                      <w:divBdr>
                        <w:top w:val="none" w:sz="0" w:space="0" w:color="auto"/>
                        <w:left w:val="none" w:sz="0" w:space="0" w:color="auto"/>
                        <w:bottom w:val="none" w:sz="0" w:space="0" w:color="auto"/>
                        <w:right w:val="none" w:sz="0" w:space="0" w:color="auto"/>
                      </w:divBdr>
                    </w:div>
                    <w:div w:id="1774321947">
                      <w:marLeft w:val="0"/>
                      <w:marRight w:val="0"/>
                      <w:marTop w:val="0"/>
                      <w:marBottom w:val="0"/>
                      <w:divBdr>
                        <w:top w:val="none" w:sz="0" w:space="0" w:color="auto"/>
                        <w:left w:val="none" w:sz="0" w:space="0" w:color="auto"/>
                        <w:bottom w:val="none" w:sz="0" w:space="0" w:color="auto"/>
                        <w:right w:val="none" w:sz="0" w:space="0" w:color="auto"/>
                      </w:divBdr>
                    </w:div>
                  </w:divsChild>
                </w:div>
                <w:div w:id="1985623584">
                  <w:marLeft w:val="0"/>
                  <w:marRight w:val="0"/>
                  <w:marTop w:val="0"/>
                  <w:marBottom w:val="0"/>
                  <w:divBdr>
                    <w:top w:val="none" w:sz="0" w:space="0" w:color="auto"/>
                    <w:left w:val="none" w:sz="0" w:space="0" w:color="auto"/>
                    <w:bottom w:val="none" w:sz="0" w:space="0" w:color="auto"/>
                    <w:right w:val="none" w:sz="0" w:space="0" w:color="auto"/>
                  </w:divBdr>
                  <w:divsChild>
                    <w:div w:id="1610967150">
                      <w:marLeft w:val="0"/>
                      <w:marRight w:val="0"/>
                      <w:marTop w:val="0"/>
                      <w:marBottom w:val="0"/>
                      <w:divBdr>
                        <w:top w:val="none" w:sz="0" w:space="0" w:color="auto"/>
                        <w:left w:val="none" w:sz="0" w:space="0" w:color="auto"/>
                        <w:bottom w:val="none" w:sz="0" w:space="0" w:color="auto"/>
                        <w:right w:val="none" w:sz="0" w:space="0" w:color="auto"/>
                      </w:divBdr>
                    </w:div>
                    <w:div w:id="2080249753">
                      <w:marLeft w:val="0"/>
                      <w:marRight w:val="0"/>
                      <w:marTop w:val="0"/>
                      <w:marBottom w:val="0"/>
                      <w:divBdr>
                        <w:top w:val="none" w:sz="0" w:space="0" w:color="auto"/>
                        <w:left w:val="none" w:sz="0" w:space="0" w:color="auto"/>
                        <w:bottom w:val="none" w:sz="0" w:space="0" w:color="auto"/>
                        <w:right w:val="none" w:sz="0" w:space="0" w:color="auto"/>
                      </w:divBdr>
                    </w:div>
                  </w:divsChild>
                </w:div>
                <w:div w:id="1999192579">
                  <w:marLeft w:val="0"/>
                  <w:marRight w:val="0"/>
                  <w:marTop w:val="0"/>
                  <w:marBottom w:val="0"/>
                  <w:divBdr>
                    <w:top w:val="none" w:sz="0" w:space="0" w:color="auto"/>
                    <w:left w:val="none" w:sz="0" w:space="0" w:color="auto"/>
                    <w:bottom w:val="none" w:sz="0" w:space="0" w:color="auto"/>
                    <w:right w:val="none" w:sz="0" w:space="0" w:color="auto"/>
                  </w:divBdr>
                  <w:divsChild>
                    <w:div w:id="1635022432">
                      <w:marLeft w:val="0"/>
                      <w:marRight w:val="0"/>
                      <w:marTop w:val="0"/>
                      <w:marBottom w:val="0"/>
                      <w:divBdr>
                        <w:top w:val="none" w:sz="0" w:space="0" w:color="auto"/>
                        <w:left w:val="none" w:sz="0" w:space="0" w:color="auto"/>
                        <w:bottom w:val="none" w:sz="0" w:space="0" w:color="auto"/>
                        <w:right w:val="none" w:sz="0" w:space="0" w:color="auto"/>
                      </w:divBdr>
                    </w:div>
                  </w:divsChild>
                </w:div>
                <w:div w:id="2004622625">
                  <w:marLeft w:val="0"/>
                  <w:marRight w:val="0"/>
                  <w:marTop w:val="0"/>
                  <w:marBottom w:val="0"/>
                  <w:divBdr>
                    <w:top w:val="none" w:sz="0" w:space="0" w:color="auto"/>
                    <w:left w:val="none" w:sz="0" w:space="0" w:color="auto"/>
                    <w:bottom w:val="none" w:sz="0" w:space="0" w:color="auto"/>
                    <w:right w:val="none" w:sz="0" w:space="0" w:color="auto"/>
                  </w:divBdr>
                  <w:divsChild>
                    <w:div w:id="1894925890">
                      <w:marLeft w:val="0"/>
                      <w:marRight w:val="0"/>
                      <w:marTop w:val="0"/>
                      <w:marBottom w:val="0"/>
                      <w:divBdr>
                        <w:top w:val="none" w:sz="0" w:space="0" w:color="auto"/>
                        <w:left w:val="none" w:sz="0" w:space="0" w:color="auto"/>
                        <w:bottom w:val="none" w:sz="0" w:space="0" w:color="auto"/>
                        <w:right w:val="none" w:sz="0" w:space="0" w:color="auto"/>
                      </w:divBdr>
                    </w:div>
                  </w:divsChild>
                </w:div>
                <w:div w:id="2042317327">
                  <w:marLeft w:val="0"/>
                  <w:marRight w:val="0"/>
                  <w:marTop w:val="0"/>
                  <w:marBottom w:val="0"/>
                  <w:divBdr>
                    <w:top w:val="none" w:sz="0" w:space="0" w:color="auto"/>
                    <w:left w:val="none" w:sz="0" w:space="0" w:color="auto"/>
                    <w:bottom w:val="none" w:sz="0" w:space="0" w:color="auto"/>
                    <w:right w:val="none" w:sz="0" w:space="0" w:color="auto"/>
                  </w:divBdr>
                  <w:divsChild>
                    <w:div w:id="2102992708">
                      <w:marLeft w:val="0"/>
                      <w:marRight w:val="0"/>
                      <w:marTop w:val="0"/>
                      <w:marBottom w:val="0"/>
                      <w:divBdr>
                        <w:top w:val="none" w:sz="0" w:space="0" w:color="auto"/>
                        <w:left w:val="none" w:sz="0" w:space="0" w:color="auto"/>
                        <w:bottom w:val="none" w:sz="0" w:space="0" w:color="auto"/>
                        <w:right w:val="none" w:sz="0" w:space="0" w:color="auto"/>
                      </w:divBdr>
                    </w:div>
                  </w:divsChild>
                </w:div>
                <w:div w:id="2043245867">
                  <w:marLeft w:val="0"/>
                  <w:marRight w:val="0"/>
                  <w:marTop w:val="0"/>
                  <w:marBottom w:val="0"/>
                  <w:divBdr>
                    <w:top w:val="none" w:sz="0" w:space="0" w:color="auto"/>
                    <w:left w:val="none" w:sz="0" w:space="0" w:color="auto"/>
                    <w:bottom w:val="none" w:sz="0" w:space="0" w:color="auto"/>
                    <w:right w:val="none" w:sz="0" w:space="0" w:color="auto"/>
                  </w:divBdr>
                  <w:divsChild>
                    <w:div w:id="451093086">
                      <w:marLeft w:val="0"/>
                      <w:marRight w:val="0"/>
                      <w:marTop w:val="0"/>
                      <w:marBottom w:val="0"/>
                      <w:divBdr>
                        <w:top w:val="none" w:sz="0" w:space="0" w:color="auto"/>
                        <w:left w:val="none" w:sz="0" w:space="0" w:color="auto"/>
                        <w:bottom w:val="none" w:sz="0" w:space="0" w:color="auto"/>
                        <w:right w:val="none" w:sz="0" w:space="0" w:color="auto"/>
                      </w:divBdr>
                    </w:div>
                  </w:divsChild>
                </w:div>
                <w:div w:id="2047900474">
                  <w:marLeft w:val="0"/>
                  <w:marRight w:val="0"/>
                  <w:marTop w:val="0"/>
                  <w:marBottom w:val="0"/>
                  <w:divBdr>
                    <w:top w:val="none" w:sz="0" w:space="0" w:color="auto"/>
                    <w:left w:val="none" w:sz="0" w:space="0" w:color="auto"/>
                    <w:bottom w:val="none" w:sz="0" w:space="0" w:color="auto"/>
                    <w:right w:val="none" w:sz="0" w:space="0" w:color="auto"/>
                  </w:divBdr>
                  <w:divsChild>
                    <w:div w:id="317072623">
                      <w:marLeft w:val="0"/>
                      <w:marRight w:val="0"/>
                      <w:marTop w:val="0"/>
                      <w:marBottom w:val="0"/>
                      <w:divBdr>
                        <w:top w:val="none" w:sz="0" w:space="0" w:color="auto"/>
                        <w:left w:val="none" w:sz="0" w:space="0" w:color="auto"/>
                        <w:bottom w:val="none" w:sz="0" w:space="0" w:color="auto"/>
                        <w:right w:val="none" w:sz="0" w:space="0" w:color="auto"/>
                      </w:divBdr>
                    </w:div>
                  </w:divsChild>
                </w:div>
                <w:div w:id="2055619373">
                  <w:marLeft w:val="0"/>
                  <w:marRight w:val="0"/>
                  <w:marTop w:val="0"/>
                  <w:marBottom w:val="0"/>
                  <w:divBdr>
                    <w:top w:val="none" w:sz="0" w:space="0" w:color="auto"/>
                    <w:left w:val="none" w:sz="0" w:space="0" w:color="auto"/>
                    <w:bottom w:val="none" w:sz="0" w:space="0" w:color="auto"/>
                    <w:right w:val="none" w:sz="0" w:space="0" w:color="auto"/>
                  </w:divBdr>
                  <w:divsChild>
                    <w:div w:id="1738238406">
                      <w:marLeft w:val="0"/>
                      <w:marRight w:val="0"/>
                      <w:marTop w:val="0"/>
                      <w:marBottom w:val="0"/>
                      <w:divBdr>
                        <w:top w:val="none" w:sz="0" w:space="0" w:color="auto"/>
                        <w:left w:val="none" w:sz="0" w:space="0" w:color="auto"/>
                        <w:bottom w:val="none" w:sz="0" w:space="0" w:color="auto"/>
                        <w:right w:val="none" w:sz="0" w:space="0" w:color="auto"/>
                      </w:divBdr>
                    </w:div>
                  </w:divsChild>
                </w:div>
                <w:div w:id="2058047801">
                  <w:marLeft w:val="0"/>
                  <w:marRight w:val="0"/>
                  <w:marTop w:val="0"/>
                  <w:marBottom w:val="0"/>
                  <w:divBdr>
                    <w:top w:val="none" w:sz="0" w:space="0" w:color="auto"/>
                    <w:left w:val="none" w:sz="0" w:space="0" w:color="auto"/>
                    <w:bottom w:val="none" w:sz="0" w:space="0" w:color="auto"/>
                    <w:right w:val="none" w:sz="0" w:space="0" w:color="auto"/>
                  </w:divBdr>
                  <w:divsChild>
                    <w:div w:id="4943858">
                      <w:marLeft w:val="0"/>
                      <w:marRight w:val="0"/>
                      <w:marTop w:val="0"/>
                      <w:marBottom w:val="0"/>
                      <w:divBdr>
                        <w:top w:val="none" w:sz="0" w:space="0" w:color="auto"/>
                        <w:left w:val="none" w:sz="0" w:space="0" w:color="auto"/>
                        <w:bottom w:val="none" w:sz="0" w:space="0" w:color="auto"/>
                        <w:right w:val="none" w:sz="0" w:space="0" w:color="auto"/>
                      </w:divBdr>
                    </w:div>
                    <w:div w:id="1263993389">
                      <w:marLeft w:val="0"/>
                      <w:marRight w:val="0"/>
                      <w:marTop w:val="0"/>
                      <w:marBottom w:val="0"/>
                      <w:divBdr>
                        <w:top w:val="none" w:sz="0" w:space="0" w:color="auto"/>
                        <w:left w:val="none" w:sz="0" w:space="0" w:color="auto"/>
                        <w:bottom w:val="none" w:sz="0" w:space="0" w:color="auto"/>
                        <w:right w:val="none" w:sz="0" w:space="0" w:color="auto"/>
                      </w:divBdr>
                    </w:div>
                  </w:divsChild>
                </w:div>
                <w:div w:id="2068719060">
                  <w:marLeft w:val="0"/>
                  <w:marRight w:val="0"/>
                  <w:marTop w:val="0"/>
                  <w:marBottom w:val="0"/>
                  <w:divBdr>
                    <w:top w:val="none" w:sz="0" w:space="0" w:color="auto"/>
                    <w:left w:val="none" w:sz="0" w:space="0" w:color="auto"/>
                    <w:bottom w:val="none" w:sz="0" w:space="0" w:color="auto"/>
                    <w:right w:val="none" w:sz="0" w:space="0" w:color="auto"/>
                  </w:divBdr>
                  <w:divsChild>
                    <w:div w:id="1195076589">
                      <w:marLeft w:val="0"/>
                      <w:marRight w:val="0"/>
                      <w:marTop w:val="0"/>
                      <w:marBottom w:val="0"/>
                      <w:divBdr>
                        <w:top w:val="none" w:sz="0" w:space="0" w:color="auto"/>
                        <w:left w:val="none" w:sz="0" w:space="0" w:color="auto"/>
                        <w:bottom w:val="none" w:sz="0" w:space="0" w:color="auto"/>
                        <w:right w:val="none" w:sz="0" w:space="0" w:color="auto"/>
                      </w:divBdr>
                    </w:div>
                  </w:divsChild>
                </w:div>
                <w:div w:id="2073624902">
                  <w:marLeft w:val="0"/>
                  <w:marRight w:val="0"/>
                  <w:marTop w:val="0"/>
                  <w:marBottom w:val="0"/>
                  <w:divBdr>
                    <w:top w:val="none" w:sz="0" w:space="0" w:color="auto"/>
                    <w:left w:val="none" w:sz="0" w:space="0" w:color="auto"/>
                    <w:bottom w:val="none" w:sz="0" w:space="0" w:color="auto"/>
                    <w:right w:val="none" w:sz="0" w:space="0" w:color="auto"/>
                  </w:divBdr>
                  <w:divsChild>
                    <w:div w:id="540704572">
                      <w:marLeft w:val="0"/>
                      <w:marRight w:val="0"/>
                      <w:marTop w:val="0"/>
                      <w:marBottom w:val="0"/>
                      <w:divBdr>
                        <w:top w:val="none" w:sz="0" w:space="0" w:color="auto"/>
                        <w:left w:val="none" w:sz="0" w:space="0" w:color="auto"/>
                        <w:bottom w:val="none" w:sz="0" w:space="0" w:color="auto"/>
                        <w:right w:val="none" w:sz="0" w:space="0" w:color="auto"/>
                      </w:divBdr>
                    </w:div>
                    <w:div w:id="839664395">
                      <w:marLeft w:val="0"/>
                      <w:marRight w:val="0"/>
                      <w:marTop w:val="0"/>
                      <w:marBottom w:val="0"/>
                      <w:divBdr>
                        <w:top w:val="none" w:sz="0" w:space="0" w:color="auto"/>
                        <w:left w:val="none" w:sz="0" w:space="0" w:color="auto"/>
                        <w:bottom w:val="none" w:sz="0" w:space="0" w:color="auto"/>
                        <w:right w:val="none" w:sz="0" w:space="0" w:color="auto"/>
                      </w:divBdr>
                    </w:div>
                    <w:div w:id="1579171227">
                      <w:marLeft w:val="0"/>
                      <w:marRight w:val="0"/>
                      <w:marTop w:val="0"/>
                      <w:marBottom w:val="0"/>
                      <w:divBdr>
                        <w:top w:val="none" w:sz="0" w:space="0" w:color="auto"/>
                        <w:left w:val="none" w:sz="0" w:space="0" w:color="auto"/>
                        <w:bottom w:val="none" w:sz="0" w:space="0" w:color="auto"/>
                        <w:right w:val="none" w:sz="0" w:space="0" w:color="auto"/>
                      </w:divBdr>
                    </w:div>
                  </w:divsChild>
                </w:div>
                <w:div w:id="2087484398">
                  <w:marLeft w:val="0"/>
                  <w:marRight w:val="0"/>
                  <w:marTop w:val="0"/>
                  <w:marBottom w:val="0"/>
                  <w:divBdr>
                    <w:top w:val="none" w:sz="0" w:space="0" w:color="auto"/>
                    <w:left w:val="none" w:sz="0" w:space="0" w:color="auto"/>
                    <w:bottom w:val="none" w:sz="0" w:space="0" w:color="auto"/>
                    <w:right w:val="none" w:sz="0" w:space="0" w:color="auto"/>
                  </w:divBdr>
                  <w:divsChild>
                    <w:div w:id="354771341">
                      <w:marLeft w:val="0"/>
                      <w:marRight w:val="0"/>
                      <w:marTop w:val="0"/>
                      <w:marBottom w:val="0"/>
                      <w:divBdr>
                        <w:top w:val="none" w:sz="0" w:space="0" w:color="auto"/>
                        <w:left w:val="none" w:sz="0" w:space="0" w:color="auto"/>
                        <w:bottom w:val="none" w:sz="0" w:space="0" w:color="auto"/>
                        <w:right w:val="none" w:sz="0" w:space="0" w:color="auto"/>
                      </w:divBdr>
                    </w:div>
                  </w:divsChild>
                </w:div>
                <w:div w:id="2105033341">
                  <w:marLeft w:val="0"/>
                  <w:marRight w:val="0"/>
                  <w:marTop w:val="0"/>
                  <w:marBottom w:val="0"/>
                  <w:divBdr>
                    <w:top w:val="none" w:sz="0" w:space="0" w:color="auto"/>
                    <w:left w:val="none" w:sz="0" w:space="0" w:color="auto"/>
                    <w:bottom w:val="none" w:sz="0" w:space="0" w:color="auto"/>
                    <w:right w:val="none" w:sz="0" w:space="0" w:color="auto"/>
                  </w:divBdr>
                  <w:divsChild>
                    <w:div w:id="2052879">
                      <w:marLeft w:val="0"/>
                      <w:marRight w:val="0"/>
                      <w:marTop w:val="0"/>
                      <w:marBottom w:val="0"/>
                      <w:divBdr>
                        <w:top w:val="none" w:sz="0" w:space="0" w:color="auto"/>
                        <w:left w:val="none" w:sz="0" w:space="0" w:color="auto"/>
                        <w:bottom w:val="none" w:sz="0" w:space="0" w:color="auto"/>
                        <w:right w:val="none" w:sz="0" w:space="0" w:color="auto"/>
                      </w:divBdr>
                    </w:div>
                  </w:divsChild>
                </w:div>
                <w:div w:id="2116049661">
                  <w:marLeft w:val="0"/>
                  <w:marRight w:val="0"/>
                  <w:marTop w:val="0"/>
                  <w:marBottom w:val="0"/>
                  <w:divBdr>
                    <w:top w:val="none" w:sz="0" w:space="0" w:color="auto"/>
                    <w:left w:val="none" w:sz="0" w:space="0" w:color="auto"/>
                    <w:bottom w:val="none" w:sz="0" w:space="0" w:color="auto"/>
                    <w:right w:val="none" w:sz="0" w:space="0" w:color="auto"/>
                  </w:divBdr>
                  <w:divsChild>
                    <w:div w:id="1882936005">
                      <w:marLeft w:val="0"/>
                      <w:marRight w:val="0"/>
                      <w:marTop w:val="0"/>
                      <w:marBottom w:val="0"/>
                      <w:divBdr>
                        <w:top w:val="none" w:sz="0" w:space="0" w:color="auto"/>
                        <w:left w:val="none" w:sz="0" w:space="0" w:color="auto"/>
                        <w:bottom w:val="none" w:sz="0" w:space="0" w:color="auto"/>
                        <w:right w:val="none" w:sz="0" w:space="0" w:color="auto"/>
                      </w:divBdr>
                    </w:div>
                  </w:divsChild>
                </w:div>
                <w:div w:id="2116706357">
                  <w:marLeft w:val="0"/>
                  <w:marRight w:val="0"/>
                  <w:marTop w:val="0"/>
                  <w:marBottom w:val="0"/>
                  <w:divBdr>
                    <w:top w:val="none" w:sz="0" w:space="0" w:color="auto"/>
                    <w:left w:val="none" w:sz="0" w:space="0" w:color="auto"/>
                    <w:bottom w:val="none" w:sz="0" w:space="0" w:color="auto"/>
                    <w:right w:val="none" w:sz="0" w:space="0" w:color="auto"/>
                  </w:divBdr>
                  <w:divsChild>
                    <w:div w:id="14497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8986">
          <w:marLeft w:val="0"/>
          <w:marRight w:val="0"/>
          <w:marTop w:val="0"/>
          <w:marBottom w:val="0"/>
          <w:divBdr>
            <w:top w:val="none" w:sz="0" w:space="0" w:color="auto"/>
            <w:left w:val="none" w:sz="0" w:space="0" w:color="auto"/>
            <w:bottom w:val="none" w:sz="0" w:space="0" w:color="auto"/>
            <w:right w:val="none" w:sz="0" w:space="0" w:color="auto"/>
          </w:divBdr>
        </w:div>
        <w:div w:id="1287204247">
          <w:marLeft w:val="0"/>
          <w:marRight w:val="0"/>
          <w:marTop w:val="0"/>
          <w:marBottom w:val="0"/>
          <w:divBdr>
            <w:top w:val="none" w:sz="0" w:space="0" w:color="auto"/>
            <w:left w:val="none" w:sz="0" w:space="0" w:color="auto"/>
            <w:bottom w:val="none" w:sz="0" w:space="0" w:color="auto"/>
            <w:right w:val="none" w:sz="0" w:space="0" w:color="auto"/>
          </w:divBdr>
          <w:divsChild>
            <w:div w:id="1142501099">
              <w:marLeft w:val="0"/>
              <w:marRight w:val="0"/>
              <w:marTop w:val="0"/>
              <w:marBottom w:val="0"/>
              <w:divBdr>
                <w:top w:val="none" w:sz="0" w:space="0" w:color="auto"/>
                <w:left w:val="none" w:sz="0" w:space="0" w:color="auto"/>
                <w:bottom w:val="none" w:sz="0" w:space="0" w:color="auto"/>
                <w:right w:val="none" w:sz="0" w:space="0" w:color="auto"/>
              </w:divBdr>
            </w:div>
            <w:div w:id="1571502356">
              <w:marLeft w:val="0"/>
              <w:marRight w:val="0"/>
              <w:marTop w:val="0"/>
              <w:marBottom w:val="0"/>
              <w:divBdr>
                <w:top w:val="none" w:sz="0" w:space="0" w:color="auto"/>
                <w:left w:val="none" w:sz="0" w:space="0" w:color="auto"/>
                <w:bottom w:val="none" w:sz="0" w:space="0" w:color="auto"/>
                <w:right w:val="none" w:sz="0" w:space="0" w:color="auto"/>
              </w:divBdr>
            </w:div>
          </w:divsChild>
        </w:div>
        <w:div w:id="1299342596">
          <w:marLeft w:val="0"/>
          <w:marRight w:val="0"/>
          <w:marTop w:val="0"/>
          <w:marBottom w:val="0"/>
          <w:divBdr>
            <w:top w:val="none" w:sz="0" w:space="0" w:color="auto"/>
            <w:left w:val="none" w:sz="0" w:space="0" w:color="auto"/>
            <w:bottom w:val="none" w:sz="0" w:space="0" w:color="auto"/>
            <w:right w:val="none" w:sz="0" w:space="0" w:color="auto"/>
          </w:divBdr>
        </w:div>
        <w:div w:id="1304388027">
          <w:marLeft w:val="0"/>
          <w:marRight w:val="0"/>
          <w:marTop w:val="0"/>
          <w:marBottom w:val="0"/>
          <w:divBdr>
            <w:top w:val="none" w:sz="0" w:space="0" w:color="auto"/>
            <w:left w:val="none" w:sz="0" w:space="0" w:color="auto"/>
            <w:bottom w:val="none" w:sz="0" w:space="0" w:color="auto"/>
            <w:right w:val="none" w:sz="0" w:space="0" w:color="auto"/>
          </w:divBdr>
        </w:div>
        <w:div w:id="1323317158">
          <w:marLeft w:val="0"/>
          <w:marRight w:val="0"/>
          <w:marTop w:val="0"/>
          <w:marBottom w:val="0"/>
          <w:divBdr>
            <w:top w:val="none" w:sz="0" w:space="0" w:color="auto"/>
            <w:left w:val="none" w:sz="0" w:space="0" w:color="auto"/>
            <w:bottom w:val="none" w:sz="0" w:space="0" w:color="auto"/>
            <w:right w:val="none" w:sz="0" w:space="0" w:color="auto"/>
          </w:divBdr>
        </w:div>
        <w:div w:id="1360546180">
          <w:marLeft w:val="0"/>
          <w:marRight w:val="0"/>
          <w:marTop w:val="0"/>
          <w:marBottom w:val="0"/>
          <w:divBdr>
            <w:top w:val="none" w:sz="0" w:space="0" w:color="auto"/>
            <w:left w:val="none" w:sz="0" w:space="0" w:color="auto"/>
            <w:bottom w:val="none" w:sz="0" w:space="0" w:color="auto"/>
            <w:right w:val="none" w:sz="0" w:space="0" w:color="auto"/>
          </w:divBdr>
        </w:div>
        <w:div w:id="1386022154">
          <w:marLeft w:val="0"/>
          <w:marRight w:val="0"/>
          <w:marTop w:val="0"/>
          <w:marBottom w:val="0"/>
          <w:divBdr>
            <w:top w:val="none" w:sz="0" w:space="0" w:color="auto"/>
            <w:left w:val="none" w:sz="0" w:space="0" w:color="auto"/>
            <w:bottom w:val="none" w:sz="0" w:space="0" w:color="auto"/>
            <w:right w:val="none" w:sz="0" w:space="0" w:color="auto"/>
          </w:divBdr>
          <w:divsChild>
            <w:div w:id="766272578">
              <w:marLeft w:val="0"/>
              <w:marRight w:val="0"/>
              <w:marTop w:val="0"/>
              <w:marBottom w:val="0"/>
              <w:divBdr>
                <w:top w:val="none" w:sz="0" w:space="0" w:color="auto"/>
                <w:left w:val="none" w:sz="0" w:space="0" w:color="auto"/>
                <w:bottom w:val="none" w:sz="0" w:space="0" w:color="auto"/>
                <w:right w:val="none" w:sz="0" w:space="0" w:color="auto"/>
              </w:divBdr>
            </w:div>
          </w:divsChild>
        </w:div>
        <w:div w:id="1426724895">
          <w:marLeft w:val="0"/>
          <w:marRight w:val="0"/>
          <w:marTop w:val="0"/>
          <w:marBottom w:val="0"/>
          <w:divBdr>
            <w:top w:val="none" w:sz="0" w:space="0" w:color="auto"/>
            <w:left w:val="none" w:sz="0" w:space="0" w:color="auto"/>
            <w:bottom w:val="none" w:sz="0" w:space="0" w:color="auto"/>
            <w:right w:val="none" w:sz="0" w:space="0" w:color="auto"/>
          </w:divBdr>
        </w:div>
        <w:div w:id="1431197061">
          <w:marLeft w:val="0"/>
          <w:marRight w:val="0"/>
          <w:marTop w:val="0"/>
          <w:marBottom w:val="0"/>
          <w:divBdr>
            <w:top w:val="none" w:sz="0" w:space="0" w:color="auto"/>
            <w:left w:val="none" w:sz="0" w:space="0" w:color="auto"/>
            <w:bottom w:val="none" w:sz="0" w:space="0" w:color="auto"/>
            <w:right w:val="none" w:sz="0" w:space="0" w:color="auto"/>
          </w:divBdr>
          <w:divsChild>
            <w:div w:id="186647971">
              <w:marLeft w:val="0"/>
              <w:marRight w:val="0"/>
              <w:marTop w:val="0"/>
              <w:marBottom w:val="0"/>
              <w:divBdr>
                <w:top w:val="none" w:sz="0" w:space="0" w:color="auto"/>
                <w:left w:val="none" w:sz="0" w:space="0" w:color="auto"/>
                <w:bottom w:val="none" w:sz="0" w:space="0" w:color="auto"/>
                <w:right w:val="none" w:sz="0" w:space="0" w:color="auto"/>
              </w:divBdr>
            </w:div>
            <w:div w:id="1364556124">
              <w:marLeft w:val="0"/>
              <w:marRight w:val="0"/>
              <w:marTop w:val="0"/>
              <w:marBottom w:val="0"/>
              <w:divBdr>
                <w:top w:val="none" w:sz="0" w:space="0" w:color="auto"/>
                <w:left w:val="none" w:sz="0" w:space="0" w:color="auto"/>
                <w:bottom w:val="none" w:sz="0" w:space="0" w:color="auto"/>
                <w:right w:val="none" w:sz="0" w:space="0" w:color="auto"/>
              </w:divBdr>
            </w:div>
            <w:div w:id="1550534256">
              <w:marLeft w:val="0"/>
              <w:marRight w:val="0"/>
              <w:marTop w:val="0"/>
              <w:marBottom w:val="0"/>
              <w:divBdr>
                <w:top w:val="none" w:sz="0" w:space="0" w:color="auto"/>
                <w:left w:val="none" w:sz="0" w:space="0" w:color="auto"/>
                <w:bottom w:val="none" w:sz="0" w:space="0" w:color="auto"/>
                <w:right w:val="none" w:sz="0" w:space="0" w:color="auto"/>
              </w:divBdr>
            </w:div>
          </w:divsChild>
        </w:div>
        <w:div w:id="1455557539">
          <w:marLeft w:val="0"/>
          <w:marRight w:val="0"/>
          <w:marTop w:val="0"/>
          <w:marBottom w:val="0"/>
          <w:divBdr>
            <w:top w:val="none" w:sz="0" w:space="0" w:color="auto"/>
            <w:left w:val="none" w:sz="0" w:space="0" w:color="auto"/>
            <w:bottom w:val="none" w:sz="0" w:space="0" w:color="auto"/>
            <w:right w:val="none" w:sz="0" w:space="0" w:color="auto"/>
          </w:divBdr>
        </w:div>
        <w:div w:id="1484078590">
          <w:marLeft w:val="0"/>
          <w:marRight w:val="0"/>
          <w:marTop w:val="0"/>
          <w:marBottom w:val="0"/>
          <w:divBdr>
            <w:top w:val="none" w:sz="0" w:space="0" w:color="auto"/>
            <w:left w:val="none" w:sz="0" w:space="0" w:color="auto"/>
            <w:bottom w:val="none" w:sz="0" w:space="0" w:color="auto"/>
            <w:right w:val="none" w:sz="0" w:space="0" w:color="auto"/>
          </w:divBdr>
        </w:div>
        <w:div w:id="1558317601">
          <w:marLeft w:val="0"/>
          <w:marRight w:val="0"/>
          <w:marTop w:val="0"/>
          <w:marBottom w:val="0"/>
          <w:divBdr>
            <w:top w:val="none" w:sz="0" w:space="0" w:color="auto"/>
            <w:left w:val="none" w:sz="0" w:space="0" w:color="auto"/>
            <w:bottom w:val="none" w:sz="0" w:space="0" w:color="auto"/>
            <w:right w:val="none" w:sz="0" w:space="0" w:color="auto"/>
          </w:divBdr>
        </w:div>
        <w:div w:id="1560096151">
          <w:marLeft w:val="0"/>
          <w:marRight w:val="0"/>
          <w:marTop w:val="0"/>
          <w:marBottom w:val="0"/>
          <w:divBdr>
            <w:top w:val="none" w:sz="0" w:space="0" w:color="auto"/>
            <w:left w:val="none" w:sz="0" w:space="0" w:color="auto"/>
            <w:bottom w:val="none" w:sz="0" w:space="0" w:color="auto"/>
            <w:right w:val="none" w:sz="0" w:space="0" w:color="auto"/>
          </w:divBdr>
        </w:div>
        <w:div w:id="1560748017">
          <w:marLeft w:val="0"/>
          <w:marRight w:val="0"/>
          <w:marTop w:val="0"/>
          <w:marBottom w:val="0"/>
          <w:divBdr>
            <w:top w:val="none" w:sz="0" w:space="0" w:color="auto"/>
            <w:left w:val="none" w:sz="0" w:space="0" w:color="auto"/>
            <w:bottom w:val="none" w:sz="0" w:space="0" w:color="auto"/>
            <w:right w:val="none" w:sz="0" w:space="0" w:color="auto"/>
          </w:divBdr>
        </w:div>
        <w:div w:id="1564833756">
          <w:marLeft w:val="0"/>
          <w:marRight w:val="0"/>
          <w:marTop w:val="0"/>
          <w:marBottom w:val="0"/>
          <w:divBdr>
            <w:top w:val="none" w:sz="0" w:space="0" w:color="auto"/>
            <w:left w:val="none" w:sz="0" w:space="0" w:color="auto"/>
            <w:bottom w:val="none" w:sz="0" w:space="0" w:color="auto"/>
            <w:right w:val="none" w:sz="0" w:space="0" w:color="auto"/>
          </w:divBdr>
        </w:div>
        <w:div w:id="1568419187">
          <w:marLeft w:val="0"/>
          <w:marRight w:val="0"/>
          <w:marTop w:val="0"/>
          <w:marBottom w:val="0"/>
          <w:divBdr>
            <w:top w:val="none" w:sz="0" w:space="0" w:color="auto"/>
            <w:left w:val="none" w:sz="0" w:space="0" w:color="auto"/>
            <w:bottom w:val="none" w:sz="0" w:space="0" w:color="auto"/>
            <w:right w:val="none" w:sz="0" w:space="0" w:color="auto"/>
          </w:divBdr>
        </w:div>
        <w:div w:id="1624843595">
          <w:marLeft w:val="0"/>
          <w:marRight w:val="0"/>
          <w:marTop w:val="0"/>
          <w:marBottom w:val="0"/>
          <w:divBdr>
            <w:top w:val="none" w:sz="0" w:space="0" w:color="auto"/>
            <w:left w:val="none" w:sz="0" w:space="0" w:color="auto"/>
            <w:bottom w:val="none" w:sz="0" w:space="0" w:color="auto"/>
            <w:right w:val="none" w:sz="0" w:space="0" w:color="auto"/>
          </w:divBdr>
        </w:div>
        <w:div w:id="1638755123">
          <w:marLeft w:val="0"/>
          <w:marRight w:val="0"/>
          <w:marTop w:val="0"/>
          <w:marBottom w:val="0"/>
          <w:divBdr>
            <w:top w:val="none" w:sz="0" w:space="0" w:color="auto"/>
            <w:left w:val="none" w:sz="0" w:space="0" w:color="auto"/>
            <w:bottom w:val="none" w:sz="0" w:space="0" w:color="auto"/>
            <w:right w:val="none" w:sz="0" w:space="0" w:color="auto"/>
          </w:divBdr>
        </w:div>
        <w:div w:id="1675300804">
          <w:marLeft w:val="0"/>
          <w:marRight w:val="0"/>
          <w:marTop w:val="0"/>
          <w:marBottom w:val="0"/>
          <w:divBdr>
            <w:top w:val="none" w:sz="0" w:space="0" w:color="auto"/>
            <w:left w:val="none" w:sz="0" w:space="0" w:color="auto"/>
            <w:bottom w:val="none" w:sz="0" w:space="0" w:color="auto"/>
            <w:right w:val="none" w:sz="0" w:space="0" w:color="auto"/>
          </w:divBdr>
        </w:div>
        <w:div w:id="1686905936">
          <w:marLeft w:val="0"/>
          <w:marRight w:val="0"/>
          <w:marTop w:val="0"/>
          <w:marBottom w:val="0"/>
          <w:divBdr>
            <w:top w:val="none" w:sz="0" w:space="0" w:color="auto"/>
            <w:left w:val="none" w:sz="0" w:space="0" w:color="auto"/>
            <w:bottom w:val="none" w:sz="0" w:space="0" w:color="auto"/>
            <w:right w:val="none" w:sz="0" w:space="0" w:color="auto"/>
          </w:divBdr>
        </w:div>
        <w:div w:id="1740976626">
          <w:marLeft w:val="0"/>
          <w:marRight w:val="0"/>
          <w:marTop w:val="0"/>
          <w:marBottom w:val="0"/>
          <w:divBdr>
            <w:top w:val="none" w:sz="0" w:space="0" w:color="auto"/>
            <w:left w:val="none" w:sz="0" w:space="0" w:color="auto"/>
            <w:bottom w:val="none" w:sz="0" w:space="0" w:color="auto"/>
            <w:right w:val="none" w:sz="0" w:space="0" w:color="auto"/>
          </w:divBdr>
          <w:divsChild>
            <w:div w:id="1628509628">
              <w:marLeft w:val="-75"/>
              <w:marRight w:val="0"/>
              <w:marTop w:val="30"/>
              <w:marBottom w:val="30"/>
              <w:divBdr>
                <w:top w:val="none" w:sz="0" w:space="0" w:color="auto"/>
                <w:left w:val="none" w:sz="0" w:space="0" w:color="auto"/>
                <w:bottom w:val="none" w:sz="0" w:space="0" w:color="auto"/>
                <w:right w:val="none" w:sz="0" w:space="0" w:color="auto"/>
              </w:divBdr>
              <w:divsChild>
                <w:div w:id="447238990">
                  <w:marLeft w:val="0"/>
                  <w:marRight w:val="0"/>
                  <w:marTop w:val="0"/>
                  <w:marBottom w:val="0"/>
                  <w:divBdr>
                    <w:top w:val="none" w:sz="0" w:space="0" w:color="auto"/>
                    <w:left w:val="none" w:sz="0" w:space="0" w:color="auto"/>
                    <w:bottom w:val="none" w:sz="0" w:space="0" w:color="auto"/>
                    <w:right w:val="none" w:sz="0" w:space="0" w:color="auto"/>
                  </w:divBdr>
                  <w:divsChild>
                    <w:div w:id="1040780620">
                      <w:marLeft w:val="0"/>
                      <w:marRight w:val="0"/>
                      <w:marTop w:val="0"/>
                      <w:marBottom w:val="0"/>
                      <w:divBdr>
                        <w:top w:val="none" w:sz="0" w:space="0" w:color="auto"/>
                        <w:left w:val="none" w:sz="0" w:space="0" w:color="auto"/>
                        <w:bottom w:val="none" w:sz="0" w:space="0" w:color="auto"/>
                        <w:right w:val="none" w:sz="0" w:space="0" w:color="auto"/>
                      </w:divBdr>
                    </w:div>
                  </w:divsChild>
                </w:div>
                <w:div w:id="502863756">
                  <w:marLeft w:val="0"/>
                  <w:marRight w:val="0"/>
                  <w:marTop w:val="0"/>
                  <w:marBottom w:val="0"/>
                  <w:divBdr>
                    <w:top w:val="none" w:sz="0" w:space="0" w:color="auto"/>
                    <w:left w:val="none" w:sz="0" w:space="0" w:color="auto"/>
                    <w:bottom w:val="none" w:sz="0" w:space="0" w:color="auto"/>
                    <w:right w:val="none" w:sz="0" w:space="0" w:color="auto"/>
                  </w:divBdr>
                  <w:divsChild>
                    <w:div w:id="1315066186">
                      <w:marLeft w:val="0"/>
                      <w:marRight w:val="0"/>
                      <w:marTop w:val="0"/>
                      <w:marBottom w:val="0"/>
                      <w:divBdr>
                        <w:top w:val="none" w:sz="0" w:space="0" w:color="auto"/>
                        <w:left w:val="none" w:sz="0" w:space="0" w:color="auto"/>
                        <w:bottom w:val="none" w:sz="0" w:space="0" w:color="auto"/>
                        <w:right w:val="none" w:sz="0" w:space="0" w:color="auto"/>
                      </w:divBdr>
                    </w:div>
                  </w:divsChild>
                </w:div>
                <w:div w:id="762842937">
                  <w:marLeft w:val="0"/>
                  <w:marRight w:val="0"/>
                  <w:marTop w:val="0"/>
                  <w:marBottom w:val="0"/>
                  <w:divBdr>
                    <w:top w:val="none" w:sz="0" w:space="0" w:color="auto"/>
                    <w:left w:val="none" w:sz="0" w:space="0" w:color="auto"/>
                    <w:bottom w:val="none" w:sz="0" w:space="0" w:color="auto"/>
                    <w:right w:val="none" w:sz="0" w:space="0" w:color="auto"/>
                  </w:divBdr>
                  <w:divsChild>
                    <w:div w:id="1496141841">
                      <w:marLeft w:val="0"/>
                      <w:marRight w:val="0"/>
                      <w:marTop w:val="0"/>
                      <w:marBottom w:val="0"/>
                      <w:divBdr>
                        <w:top w:val="none" w:sz="0" w:space="0" w:color="auto"/>
                        <w:left w:val="none" w:sz="0" w:space="0" w:color="auto"/>
                        <w:bottom w:val="none" w:sz="0" w:space="0" w:color="auto"/>
                        <w:right w:val="none" w:sz="0" w:space="0" w:color="auto"/>
                      </w:divBdr>
                    </w:div>
                  </w:divsChild>
                </w:div>
                <w:div w:id="847913338">
                  <w:marLeft w:val="0"/>
                  <w:marRight w:val="0"/>
                  <w:marTop w:val="0"/>
                  <w:marBottom w:val="0"/>
                  <w:divBdr>
                    <w:top w:val="none" w:sz="0" w:space="0" w:color="auto"/>
                    <w:left w:val="none" w:sz="0" w:space="0" w:color="auto"/>
                    <w:bottom w:val="none" w:sz="0" w:space="0" w:color="auto"/>
                    <w:right w:val="none" w:sz="0" w:space="0" w:color="auto"/>
                  </w:divBdr>
                  <w:divsChild>
                    <w:div w:id="1931087020">
                      <w:marLeft w:val="0"/>
                      <w:marRight w:val="0"/>
                      <w:marTop w:val="0"/>
                      <w:marBottom w:val="0"/>
                      <w:divBdr>
                        <w:top w:val="none" w:sz="0" w:space="0" w:color="auto"/>
                        <w:left w:val="none" w:sz="0" w:space="0" w:color="auto"/>
                        <w:bottom w:val="none" w:sz="0" w:space="0" w:color="auto"/>
                        <w:right w:val="none" w:sz="0" w:space="0" w:color="auto"/>
                      </w:divBdr>
                    </w:div>
                  </w:divsChild>
                </w:div>
                <w:div w:id="1049570472">
                  <w:marLeft w:val="0"/>
                  <w:marRight w:val="0"/>
                  <w:marTop w:val="0"/>
                  <w:marBottom w:val="0"/>
                  <w:divBdr>
                    <w:top w:val="none" w:sz="0" w:space="0" w:color="auto"/>
                    <w:left w:val="none" w:sz="0" w:space="0" w:color="auto"/>
                    <w:bottom w:val="none" w:sz="0" w:space="0" w:color="auto"/>
                    <w:right w:val="none" w:sz="0" w:space="0" w:color="auto"/>
                  </w:divBdr>
                  <w:divsChild>
                    <w:div w:id="1753819964">
                      <w:marLeft w:val="0"/>
                      <w:marRight w:val="0"/>
                      <w:marTop w:val="0"/>
                      <w:marBottom w:val="0"/>
                      <w:divBdr>
                        <w:top w:val="none" w:sz="0" w:space="0" w:color="auto"/>
                        <w:left w:val="none" w:sz="0" w:space="0" w:color="auto"/>
                        <w:bottom w:val="none" w:sz="0" w:space="0" w:color="auto"/>
                        <w:right w:val="none" w:sz="0" w:space="0" w:color="auto"/>
                      </w:divBdr>
                    </w:div>
                  </w:divsChild>
                </w:div>
                <w:div w:id="1322735493">
                  <w:marLeft w:val="0"/>
                  <w:marRight w:val="0"/>
                  <w:marTop w:val="0"/>
                  <w:marBottom w:val="0"/>
                  <w:divBdr>
                    <w:top w:val="none" w:sz="0" w:space="0" w:color="auto"/>
                    <w:left w:val="none" w:sz="0" w:space="0" w:color="auto"/>
                    <w:bottom w:val="none" w:sz="0" w:space="0" w:color="auto"/>
                    <w:right w:val="none" w:sz="0" w:space="0" w:color="auto"/>
                  </w:divBdr>
                  <w:divsChild>
                    <w:div w:id="1754355029">
                      <w:marLeft w:val="0"/>
                      <w:marRight w:val="0"/>
                      <w:marTop w:val="0"/>
                      <w:marBottom w:val="0"/>
                      <w:divBdr>
                        <w:top w:val="none" w:sz="0" w:space="0" w:color="auto"/>
                        <w:left w:val="none" w:sz="0" w:space="0" w:color="auto"/>
                        <w:bottom w:val="none" w:sz="0" w:space="0" w:color="auto"/>
                        <w:right w:val="none" w:sz="0" w:space="0" w:color="auto"/>
                      </w:divBdr>
                    </w:div>
                  </w:divsChild>
                </w:div>
                <w:div w:id="1570114383">
                  <w:marLeft w:val="0"/>
                  <w:marRight w:val="0"/>
                  <w:marTop w:val="0"/>
                  <w:marBottom w:val="0"/>
                  <w:divBdr>
                    <w:top w:val="none" w:sz="0" w:space="0" w:color="auto"/>
                    <w:left w:val="none" w:sz="0" w:space="0" w:color="auto"/>
                    <w:bottom w:val="none" w:sz="0" w:space="0" w:color="auto"/>
                    <w:right w:val="none" w:sz="0" w:space="0" w:color="auto"/>
                  </w:divBdr>
                  <w:divsChild>
                    <w:div w:id="1267343691">
                      <w:marLeft w:val="0"/>
                      <w:marRight w:val="0"/>
                      <w:marTop w:val="0"/>
                      <w:marBottom w:val="0"/>
                      <w:divBdr>
                        <w:top w:val="none" w:sz="0" w:space="0" w:color="auto"/>
                        <w:left w:val="none" w:sz="0" w:space="0" w:color="auto"/>
                        <w:bottom w:val="none" w:sz="0" w:space="0" w:color="auto"/>
                        <w:right w:val="none" w:sz="0" w:space="0" w:color="auto"/>
                      </w:divBdr>
                    </w:div>
                  </w:divsChild>
                </w:div>
                <w:div w:id="1610965787">
                  <w:marLeft w:val="0"/>
                  <w:marRight w:val="0"/>
                  <w:marTop w:val="0"/>
                  <w:marBottom w:val="0"/>
                  <w:divBdr>
                    <w:top w:val="none" w:sz="0" w:space="0" w:color="auto"/>
                    <w:left w:val="none" w:sz="0" w:space="0" w:color="auto"/>
                    <w:bottom w:val="none" w:sz="0" w:space="0" w:color="auto"/>
                    <w:right w:val="none" w:sz="0" w:space="0" w:color="auto"/>
                  </w:divBdr>
                  <w:divsChild>
                    <w:div w:id="4014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7894">
          <w:marLeft w:val="0"/>
          <w:marRight w:val="0"/>
          <w:marTop w:val="0"/>
          <w:marBottom w:val="0"/>
          <w:divBdr>
            <w:top w:val="none" w:sz="0" w:space="0" w:color="auto"/>
            <w:left w:val="none" w:sz="0" w:space="0" w:color="auto"/>
            <w:bottom w:val="none" w:sz="0" w:space="0" w:color="auto"/>
            <w:right w:val="none" w:sz="0" w:space="0" w:color="auto"/>
          </w:divBdr>
        </w:div>
        <w:div w:id="1776057405">
          <w:marLeft w:val="0"/>
          <w:marRight w:val="0"/>
          <w:marTop w:val="0"/>
          <w:marBottom w:val="0"/>
          <w:divBdr>
            <w:top w:val="none" w:sz="0" w:space="0" w:color="auto"/>
            <w:left w:val="none" w:sz="0" w:space="0" w:color="auto"/>
            <w:bottom w:val="none" w:sz="0" w:space="0" w:color="auto"/>
            <w:right w:val="none" w:sz="0" w:space="0" w:color="auto"/>
          </w:divBdr>
        </w:div>
        <w:div w:id="1799881190">
          <w:marLeft w:val="0"/>
          <w:marRight w:val="0"/>
          <w:marTop w:val="0"/>
          <w:marBottom w:val="0"/>
          <w:divBdr>
            <w:top w:val="none" w:sz="0" w:space="0" w:color="auto"/>
            <w:left w:val="none" w:sz="0" w:space="0" w:color="auto"/>
            <w:bottom w:val="none" w:sz="0" w:space="0" w:color="auto"/>
            <w:right w:val="none" w:sz="0" w:space="0" w:color="auto"/>
          </w:divBdr>
        </w:div>
        <w:div w:id="1807702493">
          <w:marLeft w:val="0"/>
          <w:marRight w:val="0"/>
          <w:marTop w:val="0"/>
          <w:marBottom w:val="0"/>
          <w:divBdr>
            <w:top w:val="none" w:sz="0" w:space="0" w:color="auto"/>
            <w:left w:val="none" w:sz="0" w:space="0" w:color="auto"/>
            <w:bottom w:val="none" w:sz="0" w:space="0" w:color="auto"/>
            <w:right w:val="none" w:sz="0" w:space="0" w:color="auto"/>
          </w:divBdr>
        </w:div>
        <w:div w:id="1824924642">
          <w:marLeft w:val="0"/>
          <w:marRight w:val="0"/>
          <w:marTop w:val="0"/>
          <w:marBottom w:val="0"/>
          <w:divBdr>
            <w:top w:val="none" w:sz="0" w:space="0" w:color="auto"/>
            <w:left w:val="none" w:sz="0" w:space="0" w:color="auto"/>
            <w:bottom w:val="none" w:sz="0" w:space="0" w:color="auto"/>
            <w:right w:val="none" w:sz="0" w:space="0" w:color="auto"/>
          </w:divBdr>
        </w:div>
        <w:div w:id="1917520462">
          <w:marLeft w:val="0"/>
          <w:marRight w:val="0"/>
          <w:marTop w:val="0"/>
          <w:marBottom w:val="0"/>
          <w:divBdr>
            <w:top w:val="none" w:sz="0" w:space="0" w:color="auto"/>
            <w:left w:val="none" w:sz="0" w:space="0" w:color="auto"/>
            <w:bottom w:val="none" w:sz="0" w:space="0" w:color="auto"/>
            <w:right w:val="none" w:sz="0" w:space="0" w:color="auto"/>
          </w:divBdr>
          <w:divsChild>
            <w:div w:id="886406079">
              <w:marLeft w:val="-75"/>
              <w:marRight w:val="0"/>
              <w:marTop w:val="30"/>
              <w:marBottom w:val="30"/>
              <w:divBdr>
                <w:top w:val="none" w:sz="0" w:space="0" w:color="auto"/>
                <w:left w:val="none" w:sz="0" w:space="0" w:color="auto"/>
                <w:bottom w:val="none" w:sz="0" w:space="0" w:color="auto"/>
                <w:right w:val="none" w:sz="0" w:space="0" w:color="auto"/>
              </w:divBdr>
              <w:divsChild>
                <w:div w:id="142820188">
                  <w:marLeft w:val="0"/>
                  <w:marRight w:val="0"/>
                  <w:marTop w:val="0"/>
                  <w:marBottom w:val="0"/>
                  <w:divBdr>
                    <w:top w:val="none" w:sz="0" w:space="0" w:color="auto"/>
                    <w:left w:val="none" w:sz="0" w:space="0" w:color="auto"/>
                    <w:bottom w:val="none" w:sz="0" w:space="0" w:color="auto"/>
                    <w:right w:val="none" w:sz="0" w:space="0" w:color="auto"/>
                  </w:divBdr>
                  <w:divsChild>
                    <w:div w:id="897320604">
                      <w:marLeft w:val="0"/>
                      <w:marRight w:val="0"/>
                      <w:marTop w:val="0"/>
                      <w:marBottom w:val="0"/>
                      <w:divBdr>
                        <w:top w:val="none" w:sz="0" w:space="0" w:color="auto"/>
                        <w:left w:val="none" w:sz="0" w:space="0" w:color="auto"/>
                        <w:bottom w:val="none" w:sz="0" w:space="0" w:color="auto"/>
                        <w:right w:val="none" w:sz="0" w:space="0" w:color="auto"/>
                      </w:divBdr>
                    </w:div>
                  </w:divsChild>
                </w:div>
                <w:div w:id="215162690">
                  <w:marLeft w:val="0"/>
                  <w:marRight w:val="0"/>
                  <w:marTop w:val="0"/>
                  <w:marBottom w:val="0"/>
                  <w:divBdr>
                    <w:top w:val="none" w:sz="0" w:space="0" w:color="auto"/>
                    <w:left w:val="none" w:sz="0" w:space="0" w:color="auto"/>
                    <w:bottom w:val="none" w:sz="0" w:space="0" w:color="auto"/>
                    <w:right w:val="none" w:sz="0" w:space="0" w:color="auto"/>
                  </w:divBdr>
                  <w:divsChild>
                    <w:div w:id="557789167">
                      <w:marLeft w:val="0"/>
                      <w:marRight w:val="0"/>
                      <w:marTop w:val="0"/>
                      <w:marBottom w:val="0"/>
                      <w:divBdr>
                        <w:top w:val="none" w:sz="0" w:space="0" w:color="auto"/>
                        <w:left w:val="none" w:sz="0" w:space="0" w:color="auto"/>
                        <w:bottom w:val="none" w:sz="0" w:space="0" w:color="auto"/>
                        <w:right w:val="none" w:sz="0" w:space="0" w:color="auto"/>
                      </w:divBdr>
                    </w:div>
                  </w:divsChild>
                </w:div>
                <w:div w:id="321860704">
                  <w:marLeft w:val="0"/>
                  <w:marRight w:val="0"/>
                  <w:marTop w:val="0"/>
                  <w:marBottom w:val="0"/>
                  <w:divBdr>
                    <w:top w:val="none" w:sz="0" w:space="0" w:color="auto"/>
                    <w:left w:val="none" w:sz="0" w:space="0" w:color="auto"/>
                    <w:bottom w:val="none" w:sz="0" w:space="0" w:color="auto"/>
                    <w:right w:val="none" w:sz="0" w:space="0" w:color="auto"/>
                  </w:divBdr>
                  <w:divsChild>
                    <w:div w:id="1588342931">
                      <w:marLeft w:val="0"/>
                      <w:marRight w:val="0"/>
                      <w:marTop w:val="0"/>
                      <w:marBottom w:val="0"/>
                      <w:divBdr>
                        <w:top w:val="none" w:sz="0" w:space="0" w:color="auto"/>
                        <w:left w:val="none" w:sz="0" w:space="0" w:color="auto"/>
                        <w:bottom w:val="none" w:sz="0" w:space="0" w:color="auto"/>
                        <w:right w:val="none" w:sz="0" w:space="0" w:color="auto"/>
                      </w:divBdr>
                    </w:div>
                  </w:divsChild>
                </w:div>
                <w:div w:id="420027011">
                  <w:marLeft w:val="0"/>
                  <w:marRight w:val="0"/>
                  <w:marTop w:val="0"/>
                  <w:marBottom w:val="0"/>
                  <w:divBdr>
                    <w:top w:val="none" w:sz="0" w:space="0" w:color="auto"/>
                    <w:left w:val="none" w:sz="0" w:space="0" w:color="auto"/>
                    <w:bottom w:val="none" w:sz="0" w:space="0" w:color="auto"/>
                    <w:right w:val="none" w:sz="0" w:space="0" w:color="auto"/>
                  </w:divBdr>
                  <w:divsChild>
                    <w:div w:id="736590267">
                      <w:marLeft w:val="0"/>
                      <w:marRight w:val="0"/>
                      <w:marTop w:val="0"/>
                      <w:marBottom w:val="0"/>
                      <w:divBdr>
                        <w:top w:val="none" w:sz="0" w:space="0" w:color="auto"/>
                        <w:left w:val="none" w:sz="0" w:space="0" w:color="auto"/>
                        <w:bottom w:val="none" w:sz="0" w:space="0" w:color="auto"/>
                        <w:right w:val="none" w:sz="0" w:space="0" w:color="auto"/>
                      </w:divBdr>
                    </w:div>
                  </w:divsChild>
                </w:div>
                <w:div w:id="422578172">
                  <w:marLeft w:val="0"/>
                  <w:marRight w:val="0"/>
                  <w:marTop w:val="0"/>
                  <w:marBottom w:val="0"/>
                  <w:divBdr>
                    <w:top w:val="none" w:sz="0" w:space="0" w:color="auto"/>
                    <w:left w:val="none" w:sz="0" w:space="0" w:color="auto"/>
                    <w:bottom w:val="none" w:sz="0" w:space="0" w:color="auto"/>
                    <w:right w:val="none" w:sz="0" w:space="0" w:color="auto"/>
                  </w:divBdr>
                  <w:divsChild>
                    <w:div w:id="1512144382">
                      <w:marLeft w:val="0"/>
                      <w:marRight w:val="0"/>
                      <w:marTop w:val="0"/>
                      <w:marBottom w:val="0"/>
                      <w:divBdr>
                        <w:top w:val="none" w:sz="0" w:space="0" w:color="auto"/>
                        <w:left w:val="none" w:sz="0" w:space="0" w:color="auto"/>
                        <w:bottom w:val="none" w:sz="0" w:space="0" w:color="auto"/>
                        <w:right w:val="none" w:sz="0" w:space="0" w:color="auto"/>
                      </w:divBdr>
                    </w:div>
                  </w:divsChild>
                </w:div>
                <w:div w:id="480586726">
                  <w:marLeft w:val="0"/>
                  <w:marRight w:val="0"/>
                  <w:marTop w:val="0"/>
                  <w:marBottom w:val="0"/>
                  <w:divBdr>
                    <w:top w:val="none" w:sz="0" w:space="0" w:color="auto"/>
                    <w:left w:val="none" w:sz="0" w:space="0" w:color="auto"/>
                    <w:bottom w:val="none" w:sz="0" w:space="0" w:color="auto"/>
                    <w:right w:val="none" w:sz="0" w:space="0" w:color="auto"/>
                  </w:divBdr>
                  <w:divsChild>
                    <w:div w:id="717434937">
                      <w:marLeft w:val="0"/>
                      <w:marRight w:val="0"/>
                      <w:marTop w:val="0"/>
                      <w:marBottom w:val="0"/>
                      <w:divBdr>
                        <w:top w:val="none" w:sz="0" w:space="0" w:color="auto"/>
                        <w:left w:val="none" w:sz="0" w:space="0" w:color="auto"/>
                        <w:bottom w:val="none" w:sz="0" w:space="0" w:color="auto"/>
                        <w:right w:val="none" w:sz="0" w:space="0" w:color="auto"/>
                      </w:divBdr>
                    </w:div>
                  </w:divsChild>
                </w:div>
                <w:div w:id="586962566">
                  <w:marLeft w:val="0"/>
                  <w:marRight w:val="0"/>
                  <w:marTop w:val="0"/>
                  <w:marBottom w:val="0"/>
                  <w:divBdr>
                    <w:top w:val="none" w:sz="0" w:space="0" w:color="auto"/>
                    <w:left w:val="none" w:sz="0" w:space="0" w:color="auto"/>
                    <w:bottom w:val="none" w:sz="0" w:space="0" w:color="auto"/>
                    <w:right w:val="none" w:sz="0" w:space="0" w:color="auto"/>
                  </w:divBdr>
                  <w:divsChild>
                    <w:div w:id="1099642061">
                      <w:marLeft w:val="0"/>
                      <w:marRight w:val="0"/>
                      <w:marTop w:val="0"/>
                      <w:marBottom w:val="0"/>
                      <w:divBdr>
                        <w:top w:val="none" w:sz="0" w:space="0" w:color="auto"/>
                        <w:left w:val="none" w:sz="0" w:space="0" w:color="auto"/>
                        <w:bottom w:val="none" w:sz="0" w:space="0" w:color="auto"/>
                        <w:right w:val="none" w:sz="0" w:space="0" w:color="auto"/>
                      </w:divBdr>
                    </w:div>
                  </w:divsChild>
                </w:div>
                <w:div w:id="617874721">
                  <w:marLeft w:val="0"/>
                  <w:marRight w:val="0"/>
                  <w:marTop w:val="0"/>
                  <w:marBottom w:val="0"/>
                  <w:divBdr>
                    <w:top w:val="none" w:sz="0" w:space="0" w:color="auto"/>
                    <w:left w:val="none" w:sz="0" w:space="0" w:color="auto"/>
                    <w:bottom w:val="none" w:sz="0" w:space="0" w:color="auto"/>
                    <w:right w:val="none" w:sz="0" w:space="0" w:color="auto"/>
                  </w:divBdr>
                  <w:divsChild>
                    <w:div w:id="1295912508">
                      <w:marLeft w:val="0"/>
                      <w:marRight w:val="0"/>
                      <w:marTop w:val="0"/>
                      <w:marBottom w:val="0"/>
                      <w:divBdr>
                        <w:top w:val="none" w:sz="0" w:space="0" w:color="auto"/>
                        <w:left w:val="none" w:sz="0" w:space="0" w:color="auto"/>
                        <w:bottom w:val="none" w:sz="0" w:space="0" w:color="auto"/>
                        <w:right w:val="none" w:sz="0" w:space="0" w:color="auto"/>
                      </w:divBdr>
                    </w:div>
                  </w:divsChild>
                </w:div>
                <w:div w:id="650253918">
                  <w:marLeft w:val="0"/>
                  <w:marRight w:val="0"/>
                  <w:marTop w:val="0"/>
                  <w:marBottom w:val="0"/>
                  <w:divBdr>
                    <w:top w:val="none" w:sz="0" w:space="0" w:color="auto"/>
                    <w:left w:val="none" w:sz="0" w:space="0" w:color="auto"/>
                    <w:bottom w:val="none" w:sz="0" w:space="0" w:color="auto"/>
                    <w:right w:val="none" w:sz="0" w:space="0" w:color="auto"/>
                  </w:divBdr>
                  <w:divsChild>
                    <w:div w:id="275448323">
                      <w:marLeft w:val="0"/>
                      <w:marRight w:val="0"/>
                      <w:marTop w:val="0"/>
                      <w:marBottom w:val="0"/>
                      <w:divBdr>
                        <w:top w:val="none" w:sz="0" w:space="0" w:color="auto"/>
                        <w:left w:val="none" w:sz="0" w:space="0" w:color="auto"/>
                        <w:bottom w:val="none" w:sz="0" w:space="0" w:color="auto"/>
                        <w:right w:val="none" w:sz="0" w:space="0" w:color="auto"/>
                      </w:divBdr>
                    </w:div>
                  </w:divsChild>
                </w:div>
                <w:div w:id="709721399">
                  <w:marLeft w:val="0"/>
                  <w:marRight w:val="0"/>
                  <w:marTop w:val="0"/>
                  <w:marBottom w:val="0"/>
                  <w:divBdr>
                    <w:top w:val="none" w:sz="0" w:space="0" w:color="auto"/>
                    <w:left w:val="none" w:sz="0" w:space="0" w:color="auto"/>
                    <w:bottom w:val="none" w:sz="0" w:space="0" w:color="auto"/>
                    <w:right w:val="none" w:sz="0" w:space="0" w:color="auto"/>
                  </w:divBdr>
                  <w:divsChild>
                    <w:div w:id="884875364">
                      <w:marLeft w:val="0"/>
                      <w:marRight w:val="0"/>
                      <w:marTop w:val="0"/>
                      <w:marBottom w:val="0"/>
                      <w:divBdr>
                        <w:top w:val="none" w:sz="0" w:space="0" w:color="auto"/>
                        <w:left w:val="none" w:sz="0" w:space="0" w:color="auto"/>
                        <w:bottom w:val="none" w:sz="0" w:space="0" w:color="auto"/>
                        <w:right w:val="none" w:sz="0" w:space="0" w:color="auto"/>
                      </w:divBdr>
                    </w:div>
                  </w:divsChild>
                </w:div>
                <w:div w:id="750851405">
                  <w:marLeft w:val="0"/>
                  <w:marRight w:val="0"/>
                  <w:marTop w:val="0"/>
                  <w:marBottom w:val="0"/>
                  <w:divBdr>
                    <w:top w:val="none" w:sz="0" w:space="0" w:color="auto"/>
                    <w:left w:val="none" w:sz="0" w:space="0" w:color="auto"/>
                    <w:bottom w:val="none" w:sz="0" w:space="0" w:color="auto"/>
                    <w:right w:val="none" w:sz="0" w:space="0" w:color="auto"/>
                  </w:divBdr>
                  <w:divsChild>
                    <w:div w:id="1380132894">
                      <w:marLeft w:val="0"/>
                      <w:marRight w:val="0"/>
                      <w:marTop w:val="0"/>
                      <w:marBottom w:val="0"/>
                      <w:divBdr>
                        <w:top w:val="none" w:sz="0" w:space="0" w:color="auto"/>
                        <w:left w:val="none" w:sz="0" w:space="0" w:color="auto"/>
                        <w:bottom w:val="none" w:sz="0" w:space="0" w:color="auto"/>
                        <w:right w:val="none" w:sz="0" w:space="0" w:color="auto"/>
                      </w:divBdr>
                    </w:div>
                  </w:divsChild>
                </w:div>
                <w:div w:id="800074362">
                  <w:marLeft w:val="0"/>
                  <w:marRight w:val="0"/>
                  <w:marTop w:val="0"/>
                  <w:marBottom w:val="0"/>
                  <w:divBdr>
                    <w:top w:val="none" w:sz="0" w:space="0" w:color="auto"/>
                    <w:left w:val="none" w:sz="0" w:space="0" w:color="auto"/>
                    <w:bottom w:val="none" w:sz="0" w:space="0" w:color="auto"/>
                    <w:right w:val="none" w:sz="0" w:space="0" w:color="auto"/>
                  </w:divBdr>
                  <w:divsChild>
                    <w:div w:id="1009331388">
                      <w:marLeft w:val="0"/>
                      <w:marRight w:val="0"/>
                      <w:marTop w:val="0"/>
                      <w:marBottom w:val="0"/>
                      <w:divBdr>
                        <w:top w:val="none" w:sz="0" w:space="0" w:color="auto"/>
                        <w:left w:val="none" w:sz="0" w:space="0" w:color="auto"/>
                        <w:bottom w:val="none" w:sz="0" w:space="0" w:color="auto"/>
                        <w:right w:val="none" w:sz="0" w:space="0" w:color="auto"/>
                      </w:divBdr>
                    </w:div>
                  </w:divsChild>
                </w:div>
                <w:div w:id="1080253488">
                  <w:marLeft w:val="0"/>
                  <w:marRight w:val="0"/>
                  <w:marTop w:val="0"/>
                  <w:marBottom w:val="0"/>
                  <w:divBdr>
                    <w:top w:val="none" w:sz="0" w:space="0" w:color="auto"/>
                    <w:left w:val="none" w:sz="0" w:space="0" w:color="auto"/>
                    <w:bottom w:val="none" w:sz="0" w:space="0" w:color="auto"/>
                    <w:right w:val="none" w:sz="0" w:space="0" w:color="auto"/>
                  </w:divBdr>
                  <w:divsChild>
                    <w:div w:id="1229078567">
                      <w:marLeft w:val="0"/>
                      <w:marRight w:val="0"/>
                      <w:marTop w:val="0"/>
                      <w:marBottom w:val="0"/>
                      <w:divBdr>
                        <w:top w:val="none" w:sz="0" w:space="0" w:color="auto"/>
                        <w:left w:val="none" w:sz="0" w:space="0" w:color="auto"/>
                        <w:bottom w:val="none" w:sz="0" w:space="0" w:color="auto"/>
                        <w:right w:val="none" w:sz="0" w:space="0" w:color="auto"/>
                      </w:divBdr>
                    </w:div>
                  </w:divsChild>
                </w:div>
                <w:div w:id="1119957870">
                  <w:marLeft w:val="0"/>
                  <w:marRight w:val="0"/>
                  <w:marTop w:val="0"/>
                  <w:marBottom w:val="0"/>
                  <w:divBdr>
                    <w:top w:val="none" w:sz="0" w:space="0" w:color="auto"/>
                    <w:left w:val="none" w:sz="0" w:space="0" w:color="auto"/>
                    <w:bottom w:val="none" w:sz="0" w:space="0" w:color="auto"/>
                    <w:right w:val="none" w:sz="0" w:space="0" w:color="auto"/>
                  </w:divBdr>
                  <w:divsChild>
                    <w:div w:id="1207453246">
                      <w:marLeft w:val="0"/>
                      <w:marRight w:val="0"/>
                      <w:marTop w:val="0"/>
                      <w:marBottom w:val="0"/>
                      <w:divBdr>
                        <w:top w:val="none" w:sz="0" w:space="0" w:color="auto"/>
                        <w:left w:val="none" w:sz="0" w:space="0" w:color="auto"/>
                        <w:bottom w:val="none" w:sz="0" w:space="0" w:color="auto"/>
                        <w:right w:val="none" w:sz="0" w:space="0" w:color="auto"/>
                      </w:divBdr>
                    </w:div>
                  </w:divsChild>
                </w:div>
                <w:div w:id="1495484823">
                  <w:marLeft w:val="0"/>
                  <w:marRight w:val="0"/>
                  <w:marTop w:val="0"/>
                  <w:marBottom w:val="0"/>
                  <w:divBdr>
                    <w:top w:val="none" w:sz="0" w:space="0" w:color="auto"/>
                    <w:left w:val="none" w:sz="0" w:space="0" w:color="auto"/>
                    <w:bottom w:val="none" w:sz="0" w:space="0" w:color="auto"/>
                    <w:right w:val="none" w:sz="0" w:space="0" w:color="auto"/>
                  </w:divBdr>
                  <w:divsChild>
                    <w:div w:id="2010791609">
                      <w:marLeft w:val="0"/>
                      <w:marRight w:val="0"/>
                      <w:marTop w:val="0"/>
                      <w:marBottom w:val="0"/>
                      <w:divBdr>
                        <w:top w:val="none" w:sz="0" w:space="0" w:color="auto"/>
                        <w:left w:val="none" w:sz="0" w:space="0" w:color="auto"/>
                        <w:bottom w:val="none" w:sz="0" w:space="0" w:color="auto"/>
                        <w:right w:val="none" w:sz="0" w:space="0" w:color="auto"/>
                      </w:divBdr>
                    </w:div>
                  </w:divsChild>
                </w:div>
                <w:div w:id="1555241765">
                  <w:marLeft w:val="0"/>
                  <w:marRight w:val="0"/>
                  <w:marTop w:val="0"/>
                  <w:marBottom w:val="0"/>
                  <w:divBdr>
                    <w:top w:val="none" w:sz="0" w:space="0" w:color="auto"/>
                    <w:left w:val="none" w:sz="0" w:space="0" w:color="auto"/>
                    <w:bottom w:val="none" w:sz="0" w:space="0" w:color="auto"/>
                    <w:right w:val="none" w:sz="0" w:space="0" w:color="auto"/>
                  </w:divBdr>
                  <w:divsChild>
                    <w:div w:id="914432869">
                      <w:marLeft w:val="0"/>
                      <w:marRight w:val="0"/>
                      <w:marTop w:val="0"/>
                      <w:marBottom w:val="0"/>
                      <w:divBdr>
                        <w:top w:val="none" w:sz="0" w:space="0" w:color="auto"/>
                        <w:left w:val="none" w:sz="0" w:space="0" w:color="auto"/>
                        <w:bottom w:val="none" w:sz="0" w:space="0" w:color="auto"/>
                        <w:right w:val="none" w:sz="0" w:space="0" w:color="auto"/>
                      </w:divBdr>
                    </w:div>
                  </w:divsChild>
                </w:div>
                <w:div w:id="2057198977">
                  <w:marLeft w:val="0"/>
                  <w:marRight w:val="0"/>
                  <w:marTop w:val="0"/>
                  <w:marBottom w:val="0"/>
                  <w:divBdr>
                    <w:top w:val="none" w:sz="0" w:space="0" w:color="auto"/>
                    <w:left w:val="none" w:sz="0" w:space="0" w:color="auto"/>
                    <w:bottom w:val="none" w:sz="0" w:space="0" w:color="auto"/>
                    <w:right w:val="none" w:sz="0" w:space="0" w:color="auto"/>
                  </w:divBdr>
                  <w:divsChild>
                    <w:div w:id="2037536347">
                      <w:marLeft w:val="0"/>
                      <w:marRight w:val="0"/>
                      <w:marTop w:val="0"/>
                      <w:marBottom w:val="0"/>
                      <w:divBdr>
                        <w:top w:val="none" w:sz="0" w:space="0" w:color="auto"/>
                        <w:left w:val="none" w:sz="0" w:space="0" w:color="auto"/>
                        <w:bottom w:val="none" w:sz="0" w:space="0" w:color="auto"/>
                        <w:right w:val="none" w:sz="0" w:space="0" w:color="auto"/>
                      </w:divBdr>
                    </w:div>
                  </w:divsChild>
                </w:div>
                <w:div w:id="2057851070">
                  <w:marLeft w:val="0"/>
                  <w:marRight w:val="0"/>
                  <w:marTop w:val="0"/>
                  <w:marBottom w:val="0"/>
                  <w:divBdr>
                    <w:top w:val="none" w:sz="0" w:space="0" w:color="auto"/>
                    <w:left w:val="none" w:sz="0" w:space="0" w:color="auto"/>
                    <w:bottom w:val="none" w:sz="0" w:space="0" w:color="auto"/>
                    <w:right w:val="none" w:sz="0" w:space="0" w:color="auto"/>
                  </w:divBdr>
                  <w:divsChild>
                    <w:div w:id="1005789119">
                      <w:marLeft w:val="0"/>
                      <w:marRight w:val="0"/>
                      <w:marTop w:val="0"/>
                      <w:marBottom w:val="0"/>
                      <w:divBdr>
                        <w:top w:val="none" w:sz="0" w:space="0" w:color="auto"/>
                        <w:left w:val="none" w:sz="0" w:space="0" w:color="auto"/>
                        <w:bottom w:val="none" w:sz="0" w:space="0" w:color="auto"/>
                        <w:right w:val="none" w:sz="0" w:space="0" w:color="auto"/>
                      </w:divBdr>
                    </w:div>
                  </w:divsChild>
                </w:div>
                <w:div w:id="2099788557">
                  <w:marLeft w:val="0"/>
                  <w:marRight w:val="0"/>
                  <w:marTop w:val="0"/>
                  <w:marBottom w:val="0"/>
                  <w:divBdr>
                    <w:top w:val="none" w:sz="0" w:space="0" w:color="auto"/>
                    <w:left w:val="none" w:sz="0" w:space="0" w:color="auto"/>
                    <w:bottom w:val="none" w:sz="0" w:space="0" w:color="auto"/>
                    <w:right w:val="none" w:sz="0" w:space="0" w:color="auto"/>
                  </w:divBdr>
                  <w:divsChild>
                    <w:div w:id="20338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7372">
          <w:marLeft w:val="0"/>
          <w:marRight w:val="0"/>
          <w:marTop w:val="0"/>
          <w:marBottom w:val="0"/>
          <w:divBdr>
            <w:top w:val="none" w:sz="0" w:space="0" w:color="auto"/>
            <w:left w:val="none" w:sz="0" w:space="0" w:color="auto"/>
            <w:bottom w:val="none" w:sz="0" w:space="0" w:color="auto"/>
            <w:right w:val="none" w:sz="0" w:space="0" w:color="auto"/>
          </w:divBdr>
        </w:div>
        <w:div w:id="1942637567">
          <w:marLeft w:val="0"/>
          <w:marRight w:val="0"/>
          <w:marTop w:val="0"/>
          <w:marBottom w:val="0"/>
          <w:divBdr>
            <w:top w:val="none" w:sz="0" w:space="0" w:color="auto"/>
            <w:left w:val="none" w:sz="0" w:space="0" w:color="auto"/>
            <w:bottom w:val="none" w:sz="0" w:space="0" w:color="auto"/>
            <w:right w:val="none" w:sz="0" w:space="0" w:color="auto"/>
          </w:divBdr>
        </w:div>
        <w:div w:id="1948468093">
          <w:marLeft w:val="0"/>
          <w:marRight w:val="0"/>
          <w:marTop w:val="0"/>
          <w:marBottom w:val="0"/>
          <w:divBdr>
            <w:top w:val="none" w:sz="0" w:space="0" w:color="auto"/>
            <w:left w:val="none" w:sz="0" w:space="0" w:color="auto"/>
            <w:bottom w:val="none" w:sz="0" w:space="0" w:color="auto"/>
            <w:right w:val="none" w:sz="0" w:space="0" w:color="auto"/>
          </w:divBdr>
        </w:div>
        <w:div w:id="1954558624">
          <w:marLeft w:val="0"/>
          <w:marRight w:val="0"/>
          <w:marTop w:val="0"/>
          <w:marBottom w:val="0"/>
          <w:divBdr>
            <w:top w:val="none" w:sz="0" w:space="0" w:color="auto"/>
            <w:left w:val="none" w:sz="0" w:space="0" w:color="auto"/>
            <w:bottom w:val="none" w:sz="0" w:space="0" w:color="auto"/>
            <w:right w:val="none" w:sz="0" w:space="0" w:color="auto"/>
          </w:divBdr>
        </w:div>
        <w:div w:id="1958565116">
          <w:marLeft w:val="0"/>
          <w:marRight w:val="0"/>
          <w:marTop w:val="0"/>
          <w:marBottom w:val="0"/>
          <w:divBdr>
            <w:top w:val="none" w:sz="0" w:space="0" w:color="auto"/>
            <w:left w:val="none" w:sz="0" w:space="0" w:color="auto"/>
            <w:bottom w:val="none" w:sz="0" w:space="0" w:color="auto"/>
            <w:right w:val="none" w:sz="0" w:space="0" w:color="auto"/>
          </w:divBdr>
        </w:div>
        <w:div w:id="1969235045">
          <w:marLeft w:val="0"/>
          <w:marRight w:val="0"/>
          <w:marTop w:val="0"/>
          <w:marBottom w:val="0"/>
          <w:divBdr>
            <w:top w:val="none" w:sz="0" w:space="0" w:color="auto"/>
            <w:left w:val="none" w:sz="0" w:space="0" w:color="auto"/>
            <w:bottom w:val="none" w:sz="0" w:space="0" w:color="auto"/>
            <w:right w:val="none" w:sz="0" w:space="0" w:color="auto"/>
          </w:divBdr>
          <w:divsChild>
            <w:div w:id="1552110057">
              <w:marLeft w:val="-75"/>
              <w:marRight w:val="0"/>
              <w:marTop w:val="30"/>
              <w:marBottom w:val="30"/>
              <w:divBdr>
                <w:top w:val="none" w:sz="0" w:space="0" w:color="auto"/>
                <w:left w:val="none" w:sz="0" w:space="0" w:color="auto"/>
                <w:bottom w:val="none" w:sz="0" w:space="0" w:color="auto"/>
                <w:right w:val="none" w:sz="0" w:space="0" w:color="auto"/>
              </w:divBdr>
              <w:divsChild>
                <w:div w:id="879787179">
                  <w:marLeft w:val="0"/>
                  <w:marRight w:val="0"/>
                  <w:marTop w:val="0"/>
                  <w:marBottom w:val="0"/>
                  <w:divBdr>
                    <w:top w:val="none" w:sz="0" w:space="0" w:color="auto"/>
                    <w:left w:val="none" w:sz="0" w:space="0" w:color="auto"/>
                    <w:bottom w:val="none" w:sz="0" w:space="0" w:color="auto"/>
                    <w:right w:val="none" w:sz="0" w:space="0" w:color="auto"/>
                  </w:divBdr>
                  <w:divsChild>
                    <w:div w:id="1975717009">
                      <w:marLeft w:val="0"/>
                      <w:marRight w:val="0"/>
                      <w:marTop w:val="0"/>
                      <w:marBottom w:val="0"/>
                      <w:divBdr>
                        <w:top w:val="none" w:sz="0" w:space="0" w:color="auto"/>
                        <w:left w:val="none" w:sz="0" w:space="0" w:color="auto"/>
                        <w:bottom w:val="none" w:sz="0" w:space="0" w:color="auto"/>
                        <w:right w:val="none" w:sz="0" w:space="0" w:color="auto"/>
                      </w:divBdr>
                    </w:div>
                  </w:divsChild>
                </w:div>
                <w:div w:id="977608816">
                  <w:marLeft w:val="0"/>
                  <w:marRight w:val="0"/>
                  <w:marTop w:val="0"/>
                  <w:marBottom w:val="0"/>
                  <w:divBdr>
                    <w:top w:val="none" w:sz="0" w:space="0" w:color="auto"/>
                    <w:left w:val="none" w:sz="0" w:space="0" w:color="auto"/>
                    <w:bottom w:val="none" w:sz="0" w:space="0" w:color="auto"/>
                    <w:right w:val="none" w:sz="0" w:space="0" w:color="auto"/>
                  </w:divBdr>
                  <w:divsChild>
                    <w:div w:id="2137134763">
                      <w:marLeft w:val="0"/>
                      <w:marRight w:val="0"/>
                      <w:marTop w:val="0"/>
                      <w:marBottom w:val="0"/>
                      <w:divBdr>
                        <w:top w:val="none" w:sz="0" w:space="0" w:color="auto"/>
                        <w:left w:val="none" w:sz="0" w:space="0" w:color="auto"/>
                        <w:bottom w:val="none" w:sz="0" w:space="0" w:color="auto"/>
                        <w:right w:val="none" w:sz="0" w:space="0" w:color="auto"/>
                      </w:divBdr>
                    </w:div>
                  </w:divsChild>
                </w:div>
                <w:div w:id="1020158092">
                  <w:marLeft w:val="0"/>
                  <w:marRight w:val="0"/>
                  <w:marTop w:val="0"/>
                  <w:marBottom w:val="0"/>
                  <w:divBdr>
                    <w:top w:val="none" w:sz="0" w:space="0" w:color="auto"/>
                    <w:left w:val="none" w:sz="0" w:space="0" w:color="auto"/>
                    <w:bottom w:val="none" w:sz="0" w:space="0" w:color="auto"/>
                    <w:right w:val="none" w:sz="0" w:space="0" w:color="auto"/>
                  </w:divBdr>
                  <w:divsChild>
                    <w:div w:id="1149398849">
                      <w:marLeft w:val="0"/>
                      <w:marRight w:val="0"/>
                      <w:marTop w:val="0"/>
                      <w:marBottom w:val="0"/>
                      <w:divBdr>
                        <w:top w:val="none" w:sz="0" w:space="0" w:color="auto"/>
                        <w:left w:val="none" w:sz="0" w:space="0" w:color="auto"/>
                        <w:bottom w:val="none" w:sz="0" w:space="0" w:color="auto"/>
                        <w:right w:val="none" w:sz="0" w:space="0" w:color="auto"/>
                      </w:divBdr>
                    </w:div>
                  </w:divsChild>
                </w:div>
                <w:div w:id="1106391156">
                  <w:marLeft w:val="0"/>
                  <w:marRight w:val="0"/>
                  <w:marTop w:val="0"/>
                  <w:marBottom w:val="0"/>
                  <w:divBdr>
                    <w:top w:val="none" w:sz="0" w:space="0" w:color="auto"/>
                    <w:left w:val="none" w:sz="0" w:space="0" w:color="auto"/>
                    <w:bottom w:val="none" w:sz="0" w:space="0" w:color="auto"/>
                    <w:right w:val="none" w:sz="0" w:space="0" w:color="auto"/>
                  </w:divBdr>
                  <w:divsChild>
                    <w:div w:id="1631550965">
                      <w:marLeft w:val="0"/>
                      <w:marRight w:val="0"/>
                      <w:marTop w:val="0"/>
                      <w:marBottom w:val="0"/>
                      <w:divBdr>
                        <w:top w:val="none" w:sz="0" w:space="0" w:color="auto"/>
                        <w:left w:val="none" w:sz="0" w:space="0" w:color="auto"/>
                        <w:bottom w:val="none" w:sz="0" w:space="0" w:color="auto"/>
                        <w:right w:val="none" w:sz="0" w:space="0" w:color="auto"/>
                      </w:divBdr>
                    </w:div>
                  </w:divsChild>
                </w:div>
                <w:div w:id="1163081230">
                  <w:marLeft w:val="0"/>
                  <w:marRight w:val="0"/>
                  <w:marTop w:val="0"/>
                  <w:marBottom w:val="0"/>
                  <w:divBdr>
                    <w:top w:val="none" w:sz="0" w:space="0" w:color="auto"/>
                    <w:left w:val="none" w:sz="0" w:space="0" w:color="auto"/>
                    <w:bottom w:val="none" w:sz="0" w:space="0" w:color="auto"/>
                    <w:right w:val="none" w:sz="0" w:space="0" w:color="auto"/>
                  </w:divBdr>
                  <w:divsChild>
                    <w:div w:id="1622346401">
                      <w:marLeft w:val="0"/>
                      <w:marRight w:val="0"/>
                      <w:marTop w:val="0"/>
                      <w:marBottom w:val="0"/>
                      <w:divBdr>
                        <w:top w:val="none" w:sz="0" w:space="0" w:color="auto"/>
                        <w:left w:val="none" w:sz="0" w:space="0" w:color="auto"/>
                        <w:bottom w:val="none" w:sz="0" w:space="0" w:color="auto"/>
                        <w:right w:val="none" w:sz="0" w:space="0" w:color="auto"/>
                      </w:divBdr>
                    </w:div>
                  </w:divsChild>
                </w:div>
                <w:div w:id="1289699558">
                  <w:marLeft w:val="0"/>
                  <w:marRight w:val="0"/>
                  <w:marTop w:val="0"/>
                  <w:marBottom w:val="0"/>
                  <w:divBdr>
                    <w:top w:val="none" w:sz="0" w:space="0" w:color="auto"/>
                    <w:left w:val="none" w:sz="0" w:space="0" w:color="auto"/>
                    <w:bottom w:val="none" w:sz="0" w:space="0" w:color="auto"/>
                    <w:right w:val="none" w:sz="0" w:space="0" w:color="auto"/>
                  </w:divBdr>
                  <w:divsChild>
                    <w:div w:id="70011000">
                      <w:marLeft w:val="0"/>
                      <w:marRight w:val="0"/>
                      <w:marTop w:val="0"/>
                      <w:marBottom w:val="0"/>
                      <w:divBdr>
                        <w:top w:val="none" w:sz="0" w:space="0" w:color="auto"/>
                        <w:left w:val="none" w:sz="0" w:space="0" w:color="auto"/>
                        <w:bottom w:val="none" w:sz="0" w:space="0" w:color="auto"/>
                        <w:right w:val="none" w:sz="0" w:space="0" w:color="auto"/>
                      </w:divBdr>
                    </w:div>
                  </w:divsChild>
                </w:div>
                <w:div w:id="1489664970">
                  <w:marLeft w:val="0"/>
                  <w:marRight w:val="0"/>
                  <w:marTop w:val="0"/>
                  <w:marBottom w:val="0"/>
                  <w:divBdr>
                    <w:top w:val="none" w:sz="0" w:space="0" w:color="auto"/>
                    <w:left w:val="none" w:sz="0" w:space="0" w:color="auto"/>
                    <w:bottom w:val="none" w:sz="0" w:space="0" w:color="auto"/>
                    <w:right w:val="none" w:sz="0" w:space="0" w:color="auto"/>
                  </w:divBdr>
                  <w:divsChild>
                    <w:div w:id="1321886372">
                      <w:marLeft w:val="0"/>
                      <w:marRight w:val="0"/>
                      <w:marTop w:val="0"/>
                      <w:marBottom w:val="0"/>
                      <w:divBdr>
                        <w:top w:val="none" w:sz="0" w:space="0" w:color="auto"/>
                        <w:left w:val="none" w:sz="0" w:space="0" w:color="auto"/>
                        <w:bottom w:val="none" w:sz="0" w:space="0" w:color="auto"/>
                        <w:right w:val="none" w:sz="0" w:space="0" w:color="auto"/>
                      </w:divBdr>
                    </w:div>
                  </w:divsChild>
                </w:div>
                <w:div w:id="1495532760">
                  <w:marLeft w:val="0"/>
                  <w:marRight w:val="0"/>
                  <w:marTop w:val="0"/>
                  <w:marBottom w:val="0"/>
                  <w:divBdr>
                    <w:top w:val="none" w:sz="0" w:space="0" w:color="auto"/>
                    <w:left w:val="none" w:sz="0" w:space="0" w:color="auto"/>
                    <w:bottom w:val="none" w:sz="0" w:space="0" w:color="auto"/>
                    <w:right w:val="none" w:sz="0" w:space="0" w:color="auto"/>
                  </w:divBdr>
                  <w:divsChild>
                    <w:div w:id="367415594">
                      <w:marLeft w:val="0"/>
                      <w:marRight w:val="0"/>
                      <w:marTop w:val="0"/>
                      <w:marBottom w:val="0"/>
                      <w:divBdr>
                        <w:top w:val="none" w:sz="0" w:space="0" w:color="auto"/>
                        <w:left w:val="none" w:sz="0" w:space="0" w:color="auto"/>
                        <w:bottom w:val="none" w:sz="0" w:space="0" w:color="auto"/>
                        <w:right w:val="none" w:sz="0" w:space="0" w:color="auto"/>
                      </w:divBdr>
                    </w:div>
                  </w:divsChild>
                </w:div>
                <w:div w:id="1629973555">
                  <w:marLeft w:val="0"/>
                  <w:marRight w:val="0"/>
                  <w:marTop w:val="0"/>
                  <w:marBottom w:val="0"/>
                  <w:divBdr>
                    <w:top w:val="none" w:sz="0" w:space="0" w:color="auto"/>
                    <w:left w:val="none" w:sz="0" w:space="0" w:color="auto"/>
                    <w:bottom w:val="none" w:sz="0" w:space="0" w:color="auto"/>
                    <w:right w:val="none" w:sz="0" w:space="0" w:color="auto"/>
                  </w:divBdr>
                  <w:divsChild>
                    <w:div w:id="792751731">
                      <w:marLeft w:val="0"/>
                      <w:marRight w:val="0"/>
                      <w:marTop w:val="0"/>
                      <w:marBottom w:val="0"/>
                      <w:divBdr>
                        <w:top w:val="none" w:sz="0" w:space="0" w:color="auto"/>
                        <w:left w:val="none" w:sz="0" w:space="0" w:color="auto"/>
                        <w:bottom w:val="none" w:sz="0" w:space="0" w:color="auto"/>
                        <w:right w:val="none" w:sz="0" w:space="0" w:color="auto"/>
                      </w:divBdr>
                    </w:div>
                  </w:divsChild>
                </w:div>
                <w:div w:id="1747989757">
                  <w:marLeft w:val="0"/>
                  <w:marRight w:val="0"/>
                  <w:marTop w:val="0"/>
                  <w:marBottom w:val="0"/>
                  <w:divBdr>
                    <w:top w:val="none" w:sz="0" w:space="0" w:color="auto"/>
                    <w:left w:val="none" w:sz="0" w:space="0" w:color="auto"/>
                    <w:bottom w:val="none" w:sz="0" w:space="0" w:color="auto"/>
                    <w:right w:val="none" w:sz="0" w:space="0" w:color="auto"/>
                  </w:divBdr>
                  <w:divsChild>
                    <w:div w:id="1333148385">
                      <w:marLeft w:val="0"/>
                      <w:marRight w:val="0"/>
                      <w:marTop w:val="0"/>
                      <w:marBottom w:val="0"/>
                      <w:divBdr>
                        <w:top w:val="none" w:sz="0" w:space="0" w:color="auto"/>
                        <w:left w:val="none" w:sz="0" w:space="0" w:color="auto"/>
                        <w:bottom w:val="none" w:sz="0" w:space="0" w:color="auto"/>
                        <w:right w:val="none" w:sz="0" w:space="0" w:color="auto"/>
                      </w:divBdr>
                    </w:div>
                  </w:divsChild>
                </w:div>
                <w:div w:id="2032146806">
                  <w:marLeft w:val="0"/>
                  <w:marRight w:val="0"/>
                  <w:marTop w:val="0"/>
                  <w:marBottom w:val="0"/>
                  <w:divBdr>
                    <w:top w:val="none" w:sz="0" w:space="0" w:color="auto"/>
                    <w:left w:val="none" w:sz="0" w:space="0" w:color="auto"/>
                    <w:bottom w:val="none" w:sz="0" w:space="0" w:color="auto"/>
                    <w:right w:val="none" w:sz="0" w:space="0" w:color="auto"/>
                  </w:divBdr>
                  <w:divsChild>
                    <w:div w:id="1974213967">
                      <w:marLeft w:val="0"/>
                      <w:marRight w:val="0"/>
                      <w:marTop w:val="0"/>
                      <w:marBottom w:val="0"/>
                      <w:divBdr>
                        <w:top w:val="none" w:sz="0" w:space="0" w:color="auto"/>
                        <w:left w:val="none" w:sz="0" w:space="0" w:color="auto"/>
                        <w:bottom w:val="none" w:sz="0" w:space="0" w:color="auto"/>
                        <w:right w:val="none" w:sz="0" w:space="0" w:color="auto"/>
                      </w:divBdr>
                    </w:div>
                  </w:divsChild>
                </w:div>
                <w:div w:id="2120563302">
                  <w:marLeft w:val="0"/>
                  <w:marRight w:val="0"/>
                  <w:marTop w:val="0"/>
                  <w:marBottom w:val="0"/>
                  <w:divBdr>
                    <w:top w:val="none" w:sz="0" w:space="0" w:color="auto"/>
                    <w:left w:val="none" w:sz="0" w:space="0" w:color="auto"/>
                    <w:bottom w:val="none" w:sz="0" w:space="0" w:color="auto"/>
                    <w:right w:val="none" w:sz="0" w:space="0" w:color="auto"/>
                  </w:divBdr>
                  <w:divsChild>
                    <w:div w:id="1445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814">
          <w:marLeft w:val="0"/>
          <w:marRight w:val="0"/>
          <w:marTop w:val="0"/>
          <w:marBottom w:val="0"/>
          <w:divBdr>
            <w:top w:val="none" w:sz="0" w:space="0" w:color="auto"/>
            <w:left w:val="none" w:sz="0" w:space="0" w:color="auto"/>
            <w:bottom w:val="none" w:sz="0" w:space="0" w:color="auto"/>
            <w:right w:val="none" w:sz="0" w:space="0" w:color="auto"/>
          </w:divBdr>
          <w:divsChild>
            <w:div w:id="987368965">
              <w:marLeft w:val="0"/>
              <w:marRight w:val="0"/>
              <w:marTop w:val="0"/>
              <w:marBottom w:val="0"/>
              <w:divBdr>
                <w:top w:val="none" w:sz="0" w:space="0" w:color="auto"/>
                <w:left w:val="none" w:sz="0" w:space="0" w:color="auto"/>
                <w:bottom w:val="none" w:sz="0" w:space="0" w:color="auto"/>
                <w:right w:val="none" w:sz="0" w:space="0" w:color="auto"/>
              </w:divBdr>
            </w:div>
            <w:div w:id="2142187093">
              <w:marLeft w:val="0"/>
              <w:marRight w:val="0"/>
              <w:marTop w:val="0"/>
              <w:marBottom w:val="0"/>
              <w:divBdr>
                <w:top w:val="none" w:sz="0" w:space="0" w:color="auto"/>
                <w:left w:val="none" w:sz="0" w:space="0" w:color="auto"/>
                <w:bottom w:val="none" w:sz="0" w:space="0" w:color="auto"/>
                <w:right w:val="none" w:sz="0" w:space="0" w:color="auto"/>
              </w:divBdr>
            </w:div>
          </w:divsChild>
        </w:div>
        <w:div w:id="2021665173">
          <w:marLeft w:val="0"/>
          <w:marRight w:val="0"/>
          <w:marTop w:val="0"/>
          <w:marBottom w:val="0"/>
          <w:divBdr>
            <w:top w:val="none" w:sz="0" w:space="0" w:color="auto"/>
            <w:left w:val="none" w:sz="0" w:space="0" w:color="auto"/>
            <w:bottom w:val="none" w:sz="0" w:space="0" w:color="auto"/>
            <w:right w:val="none" w:sz="0" w:space="0" w:color="auto"/>
          </w:divBdr>
        </w:div>
      </w:divsChild>
    </w:div>
    <w:div w:id="1334644848">
      <w:bodyDiv w:val="1"/>
      <w:marLeft w:val="0"/>
      <w:marRight w:val="0"/>
      <w:marTop w:val="0"/>
      <w:marBottom w:val="0"/>
      <w:divBdr>
        <w:top w:val="none" w:sz="0" w:space="0" w:color="auto"/>
        <w:left w:val="none" w:sz="0" w:space="0" w:color="auto"/>
        <w:bottom w:val="none" w:sz="0" w:space="0" w:color="auto"/>
        <w:right w:val="none" w:sz="0" w:space="0" w:color="auto"/>
      </w:divBdr>
    </w:div>
    <w:div w:id="1665425629">
      <w:bodyDiv w:val="1"/>
      <w:marLeft w:val="0"/>
      <w:marRight w:val="0"/>
      <w:marTop w:val="0"/>
      <w:marBottom w:val="0"/>
      <w:divBdr>
        <w:top w:val="none" w:sz="0" w:space="0" w:color="auto"/>
        <w:left w:val="none" w:sz="0" w:space="0" w:color="auto"/>
        <w:bottom w:val="none" w:sz="0" w:space="0" w:color="auto"/>
        <w:right w:val="none" w:sz="0" w:space="0" w:color="auto"/>
      </w:divBdr>
      <w:divsChild>
        <w:div w:id="1144466067">
          <w:marLeft w:val="0"/>
          <w:marRight w:val="0"/>
          <w:marTop w:val="0"/>
          <w:marBottom w:val="0"/>
          <w:divBdr>
            <w:top w:val="none" w:sz="0" w:space="0" w:color="auto"/>
            <w:left w:val="none" w:sz="0" w:space="0" w:color="auto"/>
            <w:bottom w:val="none" w:sz="0" w:space="0" w:color="auto"/>
            <w:right w:val="none" w:sz="0" w:space="0" w:color="auto"/>
          </w:divBdr>
        </w:div>
        <w:div w:id="1750154503">
          <w:marLeft w:val="0"/>
          <w:marRight w:val="0"/>
          <w:marTop w:val="0"/>
          <w:marBottom w:val="0"/>
          <w:divBdr>
            <w:top w:val="none" w:sz="0" w:space="0" w:color="auto"/>
            <w:left w:val="none" w:sz="0" w:space="0" w:color="auto"/>
            <w:bottom w:val="none" w:sz="0" w:space="0" w:color="auto"/>
            <w:right w:val="none" w:sz="0" w:space="0" w:color="auto"/>
          </w:divBdr>
        </w:div>
        <w:div w:id="1822233724">
          <w:marLeft w:val="0"/>
          <w:marRight w:val="0"/>
          <w:marTop w:val="0"/>
          <w:marBottom w:val="0"/>
          <w:divBdr>
            <w:top w:val="none" w:sz="0" w:space="0" w:color="auto"/>
            <w:left w:val="none" w:sz="0" w:space="0" w:color="auto"/>
            <w:bottom w:val="none" w:sz="0" w:space="0" w:color="auto"/>
            <w:right w:val="none" w:sz="0" w:space="0" w:color="auto"/>
          </w:divBdr>
        </w:div>
      </w:divsChild>
    </w:div>
    <w:div w:id="1678271368">
      <w:bodyDiv w:val="1"/>
      <w:marLeft w:val="0"/>
      <w:marRight w:val="0"/>
      <w:marTop w:val="0"/>
      <w:marBottom w:val="0"/>
      <w:divBdr>
        <w:top w:val="none" w:sz="0" w:space="0" w:color="auto"/>
        <w:left w:val="none" w:sz="0" w:space="0" w:color="auto"/>
        <w:bottom w:val="none" w:sz="0" w:space="0" w:color="auto"/>
        <w:right w:val="none" w:sz="0" w:space="0" w:color="auto"/>
      </w:divBdr>
      <w:divsChild>
        <w:div w:id="1727532466">
          <w:marLeft w:val="0"/>
          <w:marRight w:val="0"/>
          <w:marTop w:val="0"/>
          <w:marBottom w:val="0"/>
          <w:divBdr>
            <w:top w:val="none" w:sz="0" w:space="0" w:color="auto"/>
            <w:left w:val="none" w:sz="0" w:space="0" w:color="auto"/>
            <w:bottom w:val="none" w:sz="0" w:space="0" w:color="auto"/>
            <w:right w:val="none" w:sz="0" w:space="0" w:color="auto"/>
          </w:divBdr>
        </w:div>
        <w:div w:id="1761443441">
          <w:marLeft w:val="0"/>
          <w:marRight w:val="0"/>
          <w:marTop w:val="0"/>
          <w:marBottom w:val="0"/>
          <w:divBdr>
            <w:top w:val="none" w:sz="0" w:space="0" w:color="auto"/>
            <w:left w:val="none" w:sz="0" w:space="0" w:color="auto"/>
            <w:bottom w:val="none" w:sz="0" w:space="0" w:color="auto"/>
            <w:right w:val="none" w:sz="0" w:space="0" w:color="auto"/>
          </w:divBdr>
        </w:div>
      </w:divsChild>
    </w:div>
    <w:div w:id="1724674810">
      <w:bodyDiv w:val="1"/>
      <w:marLeft w:val="0"/>
      <w:marRight w:val="0"/>
      <w:marTop w:val="0"/>
      <w:marBottom w:val="0"/>
      <w:divBdr>
        <w:top w:val="none" w:sz="0" w:space="0" w:color="auto"/>
        <w:left w:val="none" w:sz="0" w:space="0" w:color="auto"/>
        <w:bottom w:val="none" w:sz="0" w:space="0" w:color="auto"/>
        <w:right w:val="none" w:sz="0" w:space="0" w:color="auto"/>
      </w:divBdr>
    </w:div>
    <w:div w:id="1726830587">
      <w:bodyDiv w:val="1"/>
      <w:marLeft w:val="0"/>
      <w:marRight w:val="0"/>
      <w:marTop w:val="0"/>
      <w:marBottom w:val="0"/>
      <w:divBdr>
        <w:top w:val="none" w:sz="0" w:space="0" w:color="auto"/>
        <w:left w:val="none" w:sz="0" w:space="0" w:color="auto"/>
        <w:bottom w:val="none" w:sz="0" w:space="0" w:color="auto"/>
        <w:right w:val="none" w:sz="0" w:space="0" w:color="auto"/>
      </w:divBdr>
    </w:div>
    <w:div w:id="1745685101">
      <w:bodyDiv w:val="1"/>
      <w:marLeft w:val="0"/>
      <w:marRight w:val="0"/>
      <w:marTop w:val="0"/>
      <w:marBottom w:val="0"/>
      <w:divBdr>
        <w:top w:val="none" w:sz="0" w:space="0" w:color="auto"/>
        <w:left w:val="none" w:sz="0" w:space="0" w:color="auto"/>
        <w:bottom w:val="none" w:sz="0" w:space="0" w:color="auto"/>
        <w:right w:val="none" w:sz="0" w:space="0" w:color="auto"/>
      </w:divBdr>
      <w:divsChild>
        <w:div w:id="1039360243">
          <w:marLeft w:val="0"/>
          <w:marRight w:val="0"/>
          <w:marTop w:val="0"/>
          <w:marBottom w:val="0"/>
          <w:divBdr>
            <w:top w:val="none" w:sz="0" w:space="0" w:color="auto"/>
            <w:left w:val="none" w:sz="0" w:space="0" w:color="auto"/>
            <w:bottom w:val="none" w:sz="0" w:space="0" w:color="auto"/>
            <w:right w:val="none" w:sz="0" w:space="0" w:color="auto"/>
          </w:divBdr>
        </w:div>
        <w:div w:id="1883204071">
          <w:marLeft w:val="0"/>
          <w:marRight w:val="0"/>
          <w:marTop w:val="0"/>
          <w:marBottom w:val="0"/>
          <w:divBdr>
            <w:top w:val="none" w:sz="0" w:space="0" w:color="auto"/>
            <w:left w:val="none" w:sz="0" w:space="0" w:color="auto"/>
            <w:bottom w:val="none" w:sz="0" w:space="0" w:color="auto"/>
            <w:right w:val="none" w:sz="0" w:space="0" w:color="auto"/>
          </w:divBdr>
        </w:div>
      </w:divsChild>
    </w:div>
    <w:div w:id="21141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3.0/au/legalcode"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pmc.gov.au/honours-and-symbols/commonwealth-coat-arms"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fas.org.au/2022-investors-trust-surve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aprass-licensing-process" TargetMode="External"/><Relationship Id="rId2" Type="http://schemas.openxmlformats.org/officeDocument/2006/relationships/hyperlink" Target="https://treasury.gov.au/sites/default/files/2019-03/p2014-FSI-01Final-Report.pdf" TargetMode="External"/><Relationship Id="rId1" Type="http://schemas.openxmlformats.org/officeDocument/2006/relationships/hyperlink" Target="https://treasury.gov.au/sites/default/files/2019-03/p2014-FSI-01Fina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24F356C664F1478E66EC083DEF24B3" ma:contentTypeVersion="60" ma:contentTypeDescription="Create a new document." ma:contentTypeScope="" ma:versionID="0a5360db0f35baca6de9c239517ca01e">
  <xsd:schema xmlns:xsd="http://www.w3.org/2001/XMLSchema" xmlns:xs="http://www.w3.org/2001/XMLSchema" xmlns:p="http://schemas.microsoft.com/office/2006/metadata/properties" xmlns:ns2="1f8041ad-64ca-41de-bfc0-ba1fe0a8cc07" xmlns:ns3="3c3e1118-2a98-4f4f-b4e9-11c9303772f0" xmlns:ns4="06a4e358-7432-4bc1-9131-d73e1aca4f8f" targetNamespace="http://schemas.microsoft.com/office/2006/metadata/properties" ma:root="true" ma:fieldsID="5c6cf592d71814fe8812ea288bff4c9b" ns2:_="" ns3:_="" ns4:_="">
    <xsd:import namespace="1f8041ad-64ca-41de-bfc0-ba1fe0a8cc07"/>
    <xsd:import namespace="3c3e1118-2a98-4f4f-b4e9-11c9303772f0"/>
    <xsd:import namespace="06a4e358-7432-4bc1-9131-d73e1aca4f8f"/>
    <xsd:element name="properties">
      <xsd:complexType>
        <xsd:sequence>
          <xsd:element name="documentManagement">
            <xsd:complexType>
              <xsd:all>
                <xsd:element ref="ns2:TaxCatchAll" minOccurs="0"/>
                <xsd:element ref="ns2:kfc39f3e4e2747ae990d3c8bb74a5a64" minOccurs="0"/>
                <xsd:element ref="ns2:e4fe7dcdd1c0411bbf19a4de3665191f" minOccurs="0"/>
                <xsd:element ref="ns2:gfba5f33532c49208d2320ce38cc3c2b" minOccurs="0"/>
                <xsd:element ref="ns2:a48f371a4a874164b16a8c4aab488f5c"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TaxCatchAllLabel" minOccurs="0"/>
                <xsd:element ref="ns2:_dlc_DocId" minOccurs="0"/>
                <xsd:element ref="ns2:_dlc_DocIdUrl" minOccurs="0"/>
                <xsd:element ref="ns2:_dlc_DocIdPersistId"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b767f41-7608-4137-bb24-dba55d997f3f}" ma:internalName="TaxCatchAll"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kfc39f3e4e2747ae990d3c8bb74a5a64" ma:index="9" ma:taxonomy="true" ma:internalName="kfc39f3e4e2747ae990d3c8bb74a5a64" ma:taxonomyFieldName="eDocumentType" ma:displayName="Document Type" ma:readOnly="false" ma:default="" ma:fieldId="{4fc39f3e-4e27-47ae-990d-3c8bb74a5a64}" ma:sspId="218240cd-c75f-40bd-87f4-262ac964b25b" ma:termSetId="da39e75f-29e8-423c-9a27-d5bb111024b1" ma:anchorId="00000000-0000-0000-0000-000000000000" ma:open="false" ma:isKeyword="false">
      <xsd:complexType>
        <xsd:sequence>
          <xsd:element ref="pc:Terms" minOccurs="0" maxOccurs="1"/>
        </xsd:sequence>
      </xsd:complexType>
    </xsd:element>
    <xsd:element name="e4fe7dcdd1c0411bbf19a4de3665191f" ma:index="11" ma:taxonomy="true" ma:internalName="e4fe7dcdd1c0411bbf19a4de3665191f" ma:taxonomyFieldName="eActivity" ma:displayName="Activity" ma:readOnly="false" ma:default="" ma:fieldId="{e4fe7dcd-d1c0-411b-bf19-a4de3665191f}" ma:sspId="218240cd-c75f-40bd-87f4-262ac964b25b" ma:termSetId="8780b6c9-0023-449d-89b9-b6d818ca9d84" ma:anchorId="00000000-0000-0000-0000-000000000000" ma:open="false" ma:isKeyword="false">
      <xsd:complexType>
        <xsd:sequence>
          <xsd:element ref="pc:Terms" minOccurs="0" maxOccurs="1"/>
        </xsd:sequence>
      </xsd:complexType>
    </xsd:element>
    <xsd:element name="gfba5f33532c49208d2320ce38cc3c2b" ma:index="13" ma:taxonomy="true" ma:internalName="gfba5f33532c49208d2320ce38cc3c2b" ma:taxonomyFieldName="eTopic" ma:displayName="Topic" ma:readOnly="false" ma:default="" ma:fieldId="{0fba5f33-532c-4920-8d23-20ce38cc3c2b}" ma:taxonomyMulti="true" ma:sspId="218240cd-c75f-40bd-87f4-262ac964b25b" ma:termSetId="37ad73b5-9cd7-4fa5-a456-c458118541c9" ma:anchorId="00000000-0000-0000-0000-000000000000" ma:open="true" ma:isKeyword="false">
      <xsd:complexType>
        <xsd:sequence>
          <xsd:element ref="pc:Terms" minOccurs="0" maxOccurs="1"/>
        </xsd:sequence>
      </xsd:complexType>
    </xsd:element>
    <xsd:element name="a48f371a4a874164b16a8c4aab488f5c" ma:index="15" ma:taxonomy="true" ma:internalName="a48f371a4a874164b16a8c4aab488f5c" ma:taxonomyFieldName="eTheme" ma:displayName="Theme" ma:readOnly="false" ma:default="308;#Portfolio Governance|fea670b4-0edf-466e-8856-d3499d07be62"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Label" ma:index="23" nillable="true" ma:displayName="Taxonomy Catch All Column1" ma:hidden="true" ma:list="{bb767f41-7608-4137-bb24-dba55d997f3f}"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3e1118-2a98-4f4f-b4e9-11c9303772f0"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4e358-7432-4bc1-9131-d73e1aca4f8f" elementFormDefault="qualified">
    <xsd:import namespace="http://schemas.microsoft.com/office/2006/documentManagement/types"/>
    <xsd:import namespace="http://schemas.microsoft.com/office/infopath/2007/PartnerControls"/>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48f371a4a874164b16a8c4aab488f5c xmlns="1f8041ad-64ca-41de-bfc0-ba1fe0a8cc07">
      <Terms xmlns="http://schemas.microsoft.com/office/infopath/2007/PartnerControls">
        <TermInfo xmlns="http://schemas.microsoft.com/office/infopath/2007/PartnerControls">
          <TermName xmlns="http://schemas.microsoft.com/office/infopath/2007/PartnerControls">Portfolio Governance</TermName>
          <TermId xmlns="http://schemas.microsoft.com/office/infopath/2007/PartnerControls">fea670b4-0edf-466e-8856-d3499d07be62</TermId>
        </TermInfo>
      </Terms>
    </a48f371a4a874164b16a8c4aab488f5c>
    <gfba5f33532c49208d2320ce38cc3c2b xmlns="1f8041ad-64ca-41de-bfc0-ba1fe0a8cc07">
      <Terms xmlns="http://schemas.microsoft.com/office/infopath/2007/PartnerControls">
        <TermInfo xmlns="http://schemas.microsoft.com/office/infopath/2007/PartnerControls">
          <TermName xmlns="http://schemas.microsoft.com/office/infopath/2007/PartnerControls">FRAA</TermName>
          <TermId xmlns="http://schemas.microsoft.com/office/infopath/2007/PartnerControls">8da74e1f-c43b-4fa7-87b9-b45c9cc45415</TermId>
        </TermInfo>
      </Terms>
    </gfba5f33532c49208d2320ce38cc3c2b>
    <lcf76f155ced4ddcb4097134ff3c332f xmlns="06a4e358-7432-4bc1-9131-d73e1aca4f8f">
      <Terms xmlns="http://schemas.microsoft.com/office/infopath/2007/PartnerControls"/>
    </lcf76f155ced4ddcb4097134ff3c332f>
    <kfc39f3e4e2747ae990d3c8bb74a5a64 xmlns="1f8041ad-64ca-41de-bfc0-ba1fe0a8cc07">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f6f31491-fc4e-48ab-bfb7-3ac01511bfd1</TermId>
        </TermInfo>
      </Terms>
    </kfc39f3e4e2747ae990d3c8bb74a5a64>
    <e4fe7dcdd1c0411bbf19a4de3665191f xmlns="1f8041ad-64ca-41de-bfc0-ba1fe0a8cc07">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8d00cb63-d434-41d6-abde-dc0c480b0967</TermId>
        </TermInfo>
      </Terms>
    </e4fe7dcdd1c0411bbf19a4de3665191f>
    <TaxCatchAll xmlns="1f8041ad-64ca-41de-bfc0-ba1fe0a8cc07">
      <Value>230</Value>
      <Value>206</Value>
      <Value>191</Value>
      <Value>308</Value>
    </TaxCatchAll>
    <_dlc_DocId xmlns="1f8041ad-64ca-41de-bfc0-ba1fe0a8cc07">AMWDKWHXMUNQ-2069624700-1018</_dlc_DocId>
    <_dlc_DocIdUrl xmlns="1f8041ad-64ca-41de-bfc0-ba1fe0a8cc07">
      <Url>https://austreasury.sharepoint.com/sites/fsd-rpa/_layouts/15/DocIdRedir.aspx?ID=AMWDKWHXMUNQ-2069624700-1018</Url>
      <Description>AMWDKWHXMUNQ-2069624700-1018</Description>
    </_dlc_DocIdUrl>
  </documentManagement>
</p:properties>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2.xml><?xml version="1.0" encoding="utf-8"?>
<ds:datastoreItem xmlns:ds="http://schemas.openxmlformats.org/officeDocument/2006/customXml" ds:itemID="{425716A2-87A0-41A3-AEC4-160E92AACBCB}">
  <ds:schemaRefs>
    <ds:schemaRef ds:uri="http://schemas.microsoft.com/sharepoint/events"/>
  </ds:schemaRefs>
</ds:datastoreItem>
</file>

<file path=customXml/itemProps3.xml><?xml version="1.0" encoding="utf-8"?>
<ds:datastoreItem xmlns:ds="http://schemas.openxmlformats.org/officeDocument/2006/customXml" ds:itemID="{4F883D5A-3B69-4EF1-877F-0C93D0ECA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041ad-64ca-41de-bfc0-ba1fe0a8cc07"/>
    <ds:schemaRef ds:uri="3c3e1118-2a98-4f4f-b4e9-11c9303772f0"/>
    <ds:schemaRef ds:uri="06a4e358-7432-4bc1-9131-d73e1aca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75C28-484B-42C8-A3A2-65864C6FC186}">
  <ds:schemaRefs>
    <ds:schemaRef ds:uri="http://schemas.microsoft.com/sharepoint/v3/contenttype/forms"/>
  </ds:schemaRefs>
</ds:datastoreItem>
</file>

<file path=customXml/itemProps5.xml><?xml version="1.0" encoding="utf-8"?>
<ds:datastoreItem xmlns:ds="http://schemas.openxmlformats.org/officeDocument/2006/customXml" ds:itemID="{C383C222-90D5-4252-960C-94843008C0D5}">
  <ds:schemaRefs>
    <ds:schemaRef ds:uri="1f8041ad-64ca-41de-bfc0-ba1fe0a8cc07"/>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06a4e358-7432-4bc1-9131-d73e1aca4f8f"/>
    <ds:schemaRef ds:uri="http://schemas.microsoft.com/office/2006/documentManagement/types"/>
    <ds:schemaRef ds:uri="http://purl.org/dc/elements/1.1/"/>
    <ds:schemaRef ds:uri="3c3e1118-2a98-4f4f-b4e9-11c9303772f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TSY A4 Report.dotm</Template>
  <TotalTime>2</TotalTime>
  <Pages>28</Pages>
  <Words>9325</Words>
  <Characters>53158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Draft Financial System and Regulator Metrics Framework</vt:lpstr>
    </vt:vector>
  </TitlesOfParts>
  <Company/>
  <LinksUpToDate>false</LinksUpToDate>
  <CharactersWithSpaces>62359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Financial System and Regulator Metrics Framework</dc:title>
  <dc:subject/>
  <dc:creator>Financial Regulator Assessment Authority</dc:creator>
  <cp:keywords/>
  <cp:lastModifiedBy>van der Hoeven, Megan</cp:lastModifiedBy>
  <cp:revision>2</cp:revision>
  <cp:lastPrinted>2023-06-14T23:18:00Z</cp:lastPrinted>
  <dcterms:created xsi:type="dcterms:W3CDTF">2023-06-14T23:53:00Z</dcterms:created>
  <dcterms:modified xsi:type="dcterms:W3CDTF">2023-06-14T23:53:00Z</dcterms:modified>
</cp:coreProperties>
</file>